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C1905D" w14:textId="24D77205" w:rsidR="00AC2985" w:rsidRPr="00292B6F" w:rsidRDefault="002204E7" w:rsidP="007319EC">
      <w:pPr>
        <w:tabs>
          <w:tab w:val="left" w:pos="3454"/>
          <w:tab w:val="left" w:pos="7555"/>
        </w:tabs>
        <w:ind w:left="12"/>
        <w:jc w:val="both"/>
        <w:rPr>
          <w:rFonts w:ascii="Marianne" w:hAnsi="Marianne"/>
          <w:position w:val="22"/>
          <w:sz w:val="20"/>
          <w:szCs w:val="20"/>
        </w:rPr>
      </w:pPr>
      <w:r w:rsidRPr="00292B6F">
        <w:rPr>
          <w:rFonts w:ascii="Marianne" w:hAnsi="Marianne"/>
          <w:noProof/>
          <w:position w:val="22"/>
          <w:sz w:val="20"/>
          <w:szCs w:val="20"/>
        </w:rPr>
        <w:drawing>
          <wp:anchor distT="0" distB="0" distL="114300" distR="114300" simplePos="0" relativeHeight="251658241" behindDoc="0" locked="0" layoutInCell="1" allowOverlap="1" wp14:anchorId="6AE8A7C4" wp14:editId="4E532F61">
            <wp:simplePos x="0" y="0"/>
            <wp:positionH relativeFrom="margin">
              <wp:posOffset>5039995</wp:posOffset>
            </wp:positionH>
            <wp:positionV relativeFrom="margin">
              <wp:posOffset>-434975</wp:posOffset>
            </wp:positionV>
            <wp:extent cx="1368425" cy="914400"/>
            <wp:effectExtent l="0" t="0" r="3175" b="0"/>
            <wp:wrapSquare wrapText="bothSides"/>
            <wp:docPr id="1711396873" name="Image 1" descr="Une image contenant texte, Police, logo, Graph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1396873" name="Image 1" descr="Une image contenant texte, Police, logo, Graphique&#10;&#10;Le contenu généré par l’IA peut être incorrect."/>
                    <pic:cNvPicPr/>
                  </pic:nvPicPr>
                  <pic:blipFill rotWithShape="1">
                    <a:blip r:embed="rId10" cstate="print">
                      <a:extLst>
                        <a:ext uri="{28A0092B-C50C-407E-A947-70E740481C1C}">
                          <a14:useLocalDpi xmlns:a14="http://schemas.microsoft.com/office/drawing/2010/main" val="0"/>
                        </a:ext>
                      </a:extLst>
                    </a:blip>
                    <a:srcRect l="8331" t="10401" r="6829" b="7574"/>
                    <a:stretch>
                      <a:fillRect/>
                    </a:stretch>
                  </pic:blipFill>
                  <pic:spPr bwMode="auto">
                    <a:xfrm>
                      <a:off x="0" y="0"/>
                      <a:ext cx="1368425" cy="914400"/>
                    </a:xfrm>
                    <a:prstGeom prst="rect">
                      <a:avLst/>
                    </a:prstGeom>
                    <a:ln>
                      <a:noFill/>
                    </a:ln>
                    <a:extLst>
                      <a:ext uri="{53640926-AAD7-44D8-BBD7-CCE9431645EC}">
                        <a14:shadowObscured xmlns:a14="http://schemas.microsoft.com/office/drawing/2010/main"/>
                      </a:ext>
                    </a:extLst>
                  </pic:spPr>
                </pic:pic>
              </a:graphicData>
            </a:graphic>
          </wp:anchor>
        </w:drawing>
      </w:r>
      <w:r w:rsidRPr="00292B6F">
        <w:rPr>
          <w:rFonts w:ascii="Marianne" w:hAnsi="Marianne"/>
          <w:noProof/>
          <w:sz w:val="20"/>
          <w:szCs w:val="20"/>
        </w:rPr>
        <w:drawing>
          <wp:anchor distT="0" distB="0" distL="114300" distR="114300" simplePos="0" relativeHeight="251658240" behindDoc="0" locked="0" layoutInCell="1" allowOverlap="1" wp14:anchorId="63C1910D" wp14:editId="4C66BE6B">
            <wp:simplePos x="0" y="0"/>
            <wp:positionH relativeFrom="margin">
              <wp:posOffset>2679700</wp:posOffset>
            </wp:positionH>
            <wp:positionV relativeFrom="margin">
              <wp:posOffset>-434975</wp:posOffset>
            </wp:positionV>
            <wp:extent cx="1485900" cy="917575"/>
            <wp:effectExtent l="0" t="0" r="0" b="0"/>
            <wp:wrapSquare wrapText="bothSides"/>
            <wp:docPr id="4" name="Image 4" descr="P1#y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P1#y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85900" cy="917575"/>
                    </a:xfrm>
                    <a:prstGeom prst="rect">
                      <a:avLst/>
                    </a:prstGeom>
                  </pic:spPr>
                </pic:pic>
              </a:graphicData>
            </a:graphic>
            <wp14:sizeRelH relativeFrom="margin">
              <wp14:pctWidth>0</wp14:pctWidth>
            </wp14:sizeRelH>
            <wp14:sizeRelV relativeFrom="margin">
              <wp14:pctHeight>0</wp14:pctHeight>
            </wp14:sizeRelV>
          </wp:anchor>
        </w:drawing>
      </w:r>
      <w:r w:rsidRPr="00292B6F">
        <w:rPr>
          <w:rFonts w:ascii="Marianne" w:hAnsi="Marianne"/>
          <w:noProof/>
          <w:position w:val="4"/>
          <w:sz w:val="20"/>
          <w:szCs w:val="20"/>
        </w:rPr>
        <w:drawing>
          <wp:anchor distT="0" distB="0" distL="114300" distR="114300" simplePos="0" relativeHeight="251658242" behindDoc="0" locked="0" layoutInCell="1" allowOverlap="1" wp14:anchorId="2123DAC3" wp14:editId="1E944CEB">
            <wp:simplePos x="0" y="0"/>
            <wp:positionH relativeFrom="margin">
              <wp:posOffset>0</wp:posOffset>
            </wp:positionH>
            <wp:positionV relativeFrom="margin">
              <wp:posOffset>-333375</wp:posOffset>
            </wp:positionV>
            <wp:extent cx="1943100" cy="865505"/>
            <wp:effectExtent l="0" t="0" r="0" b="0"/>
            <wp:wrapSquare wrapText="bothSides"/>
            <wp:docPr id="154946719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9467192" name="Image 1549467192"/>
                    <pic:cNvPicPr/>
                  </pic:nvPicPr>
                  <pic:blipFill>
                    <a:blip r:embed="rId12">
                      <a:extLst>
                        <a:ext uri="{28A0092B-C50C-407E-A947-70E740481C1C}">
                          <a14:useLocalDpi xmlns:a14="http://schemas.microsoft.com/office/drawing/2010/main" val="0"/>
                        </a:ext>
                      </a:extLst>
                    </a:blip>
                    <a:stretch>
                      <a:fillRect/>
                    </a:stretch>
                  </pic:blipFill>
                  <pic:spPr>
                    <a:xfrm>
                      <a:off x="0" y="0"/>
                      <a:ext cx="1943100" cy="865505"/>
                    </a:xfrm>
                    <a:prstGeom prst="rect">
                      <a:avLst/>
                    </a:prstGeom>
                  </pic:spPr>
                </pic:pic>
              </a:graphicData>
            </a:graphic>
          </wp:anchor>
        </w:drawing>
      </w:r>
      <w:r w:rsidR="00794B08" w:rsidRPr="00292B6F">
        <w:rPr>
          <w:rFonts w:ascii="Marianne" w:hAnsi="Marianne"/>
          <w:position w:val="4"/>
          <w:sz w:val="20"/>
          <w:szCs w:val="20"/>
        </w:rPr>
        <w:tab/>
      </w:r>
      <w:r w:rsidR="00794B08" w:rsidRPr="00292B6F">
        <w:rPr>
          <w:rFonts w:ascii="Marianne" w:hAnsi="Marianne"/>
          <w:sz w:val="20"/>
          <w:szCs w:val="20"/>
        </w:rPr>
        <w:tab/>
      </w:r>
    </w:p>
    <w:p w14:paraId="6076482C" w14:textId="77777777" w:rsidR="002204E7" w:rsidRPr="00292B6F" w:rsidRDefault="002204E7" w:rsidP="007319EC">
      <w:pPr>
        <w:pStyle w:val="Corpsdetexte"/>
        <w:spacing w:before="236"/>
        <w:ind w:left="0" w:firstLine="0"/>
        <w:jc w:val="both"/>
        <w:rPr>
          <w:rFonts w:ascii="Marianne" w:hAnsi="Marianne"/>
          <w:sz w:val="20"/>
          <w:szCs w:val="20"/>
        </w:rPr>
      </w:pPr>
    </w:p>
    <w:p w14:paraId="1F04F367" w14:textId="77777777" w:rsidR="00D21FBB" w:rsidRPr="00292B6F" w:rsidRDefault="00D21FBB" w:rsidP="007319EC">
      <w:pPr>
        <w:pStyle w:val="Titre"/>
        <w:pBdr>
          <w:top w:val="single" w:sz="4" w:space="1" w:color="auto"/>
          <w:left w:val="single" w:sz="4" w:space="4" w:color="auto"/>
          <w:bottom w:val="single" w:sz="4" w:space="1" w:color="auto"/>
          <w:right w:val="single" w:sz="4" w:space="0" w:color="auto"/>
        </w:pBdr>
        <w:ind w:right="429"/>
        <w:jc w:val="both"/>
        <w:rPr>
          <w:rFonts w:ascii="Marianne" w:hAnsi="Marianne" w:cs="Arial"/>
          <w:sz w:val="20"/>
          <w:szCs w:val="20"/>
        </w:rPr>
      </w:pPr>
    </w:p>
    <w:p w14:paraId="261287DA" w14:textId="2F0A3D6C" w:rsidR="0071518C" w:rsidRDefault="000A44B0" w:rsidP="006867AA">
      <w:pPr>
        <w:pStyle w:val="Titre"/>
        <w:pBdr>
          <w:top w:val="single" w:sz="4" w:space="1" w:color="auto"/>
          <w:left w:val="single" w:sz="4" w:space="4" w:color="auto"/>
          <w:bottom w:val="single" w:sz="4" w:space="1" w:color="auto"/>
          <w:right w:val="single" w:sz="4" w:space="0" w:color="auto"/>
        </w:pBdr>
        <w:ind w:right="429"/>
        <w:jc w:val="center"/>
        <w:rPr>
          <w:rFonts w:ascii="Marianne" w:hAnsi="Marianne" w:cs="Arial"/>
          <w:sz w:val="24"/>
          <w:szCs w:val="24"/>
        </w:rPr>
      </w:pPr>
      <w:r w:rsidRPr="000A44B0">
        <w:rPr>
          <w:rFonts w:ascii="Marianne" w:hAnsi="Marianne" w:cs="Arial"/>
          <w:sz w:val="24"/>
          <w:szCs w:val="24"/>
        </w:rPr>
        <w:t>APPEL À MANIFESTATION D’INTÉRÊT</w:t>
      </w:r>
    </w:p>
    <w:p w14:paraId="0D480A36" w14:textId="77777777" w:rsidR="000A44B0" w:rsidRPr="00292B6F" w:rsidRDefault="000A44B0" w:rsidP="006867AA">
      <w:pPr>
        <w:pStyle w:val="Titre"/>
        <w:pBdr>
          <w:top w:val="single" w:sz="4" w:space="1" w:color="auto"/>
          <w:left w:val="single" w:sz="4" w:space="4" w:color="auto"/>
          <w:bottom w:val="single" w:sz="4" w:space="1" w:color="auto"/>
          <w:right w:val="single" w:sz="4" w:space="0" w:color="auto"/>
        </w:pBdr>
        <w:ind w:right="429"/>
        <w:jc w:val="center"/>
        <w:rPr>
          <w:rFonts w:ascii="Marianne" w:hAnsi="Marianne" w:cs="Arial"/>
          <w:spacing w:val="-2"/>
          <w:sz w:val="24"/>
          <w:szCs w:val="24"/>
        </w:rPr>
      </w:pPr>
    </w:p>
    <w:p w14:paraId="22E1CE43" w14:textId="48B2A169" w:rsidR="00B92D19" w:rsidRPr="00292B6F" w:rsidRDefault="420EFF5A" w:rsidP="420EFF5A">
      <w:pPr>
        <w:pStyle w:val="Titre"/>
        <w:pBdr>
          <w:top w:val="single" w:sz="4" w:space="1" w:color="auto"/>
          <w:left w:val="single" w:sz="4" w:space="4" w:color="auto"/>
          <w:bottom w:val="single" w:sz="4" w:space="1" w:color="auto"/>
          <w:right w:val="single" w:sz="4" w:space="0" w:color="auto"/>
        </w:pBdr>
        <w:ind w:right="429"/>
        <w:jc w:val="center"/>
        <w:rPr>
          <w:rFonts w:ascii="Marianne" w:hAnsi="Marianne" w:cs="Arial"/>
          <w:sz w:val="20"/>
          <w:szCs w:val="20"/>
        </w:rPr>
      </w:pPr>
      <w:r w:rsidRPr="420EFF5A">
        <w:rPr>
          <w:rFonts w:ascii="Marianne" w:hAnsi="Marianne" w:cs="Arial"/>
          <w:sz w:val="24"/>
          <w:szCs w:val="24"/>
        </w:rPr>
        <w:t>CONSEILLERS EN TRANSITION ÉNERGÉTIQUE ET ÉCOLOGIQUE EN SANTÉ</w:t>
      </w:r>
    </w:p>
    <w:p w14:paraId="1AF8DDDE" w14:textId="0634C2A0" w:rsidR="420EFF5A" w:rsidRDefault="420EFF5A" w:rsidP="420EFF5A">
      <w:pPr>
        <w:pStyle w:val="Titre"/>
        <w:pBdr>
          <w:top w:val="single" w:sz="4" w:space="1" w:color="auto"/>
          <w:left w:val="single" w:sz="4" w:space="4" w:color="auto"/>
          <w:bottom w:val="single" w:sz="4" w:space="1" w:color="auto"/>
          <w:right w:val="single" w:sz="4" w:space="0" w:color="auto"/>
        </w:pBdr>
        <w:ind w:right="429"/>
        <w:jc w:val="center"/>
        <w:rPr>
          <w:rFonts w:ascii="Marianne" w:hAnsi="Marianne" w:cs="Arial"/>
          <w:sz w:val="24"/>
          <w:szCs w:val="24"/>
        </w:rPr>
      </w:pPr>
    </w:p>
    <w:p w14:paraId="63C19061" w14:textId="77777777" w:rsidR="00AC2985" w:rsidRDefault="00AC2985" w:rsidP="007319EC">
      <w:pPr>
        <w:pStyle w:val="Corpsdetexte"/>
        <w:spacing w:before="163"/>
        <w:ind w:left="0" w:firstLine="0"/>
        <w:jc w:val="both"/>
        <w:rPr>
          <w:rFonts w:ascii="Marianne" w:hAnsi="Marianne" w:cs="Arial"/>
          <w:b/>
          <w:sz w:val="20"/>
          <w:szCs w:val="20"/>
        </w:rPr>
      </w:pPr>
    </w:p>
    <w:p w14:paraId="4F005E4A" w14:textId="77777777" w:rsidR="00C45079" w:rsidRPr="00292B6F" w:rsidRDefault="00C45079" w:rsidP="007319EC">
      <w:pPr>
        <w:pStyle w:val="Corpsdetexte"/>
        <w:spacing w:before="163"/>
        <w:ind w:left="0" w:firstLine="0"/>
        <w:jc w:val="both"/>
        <w:rPr>
          <w:rFonts w:ascii="Marianne" w:hAnsi="Marianne" w:cs="Arial"/>
          <w:b/>
          <w:sz w:val="20"/>
          <w:szCs w:val="20"/>
        </w:rPr>
      </w:pPr>
    </w:p>
    <w:p w14:paraId="712C4E02" w14:textId="29C8D9BF" w:rsidR="006A5451" w:rsidRPr="00292B6F" w:rsidRDefault="420EFF5A" w:rsidP="420EFF5A">
      <w:pPr>
        <w:ind w:left="426"/>
        <w:jc w:val="both"/>
        <w:rPr>
          <w:rFonts w:ascii="Marianne" w:hAnsi="Marianne"/>
          <w:sz w:val="20"/>
          <w:szCs w:val="20"/>
        </w:rPr>
      </w:pPr>
      <w:r w:rsidRPr="420EFF5A">
        <w:rPr>
          <w:rFonts w:ascii="Marianne" w:hAnsi="Marianne"/>
          <w:b/>
          <w:bCs/>
          <w:sz w:val="20"/>
          <w:szCs w:val="20"/>
        </w:rPr>
        <w:t>Date limite de candidature</w:t>
      </w:r>
      <w:r w:rsidRPr="420EFF5A">
        <w:rPr>
          <w:rFonts w:ascii="Marianne" w:hAnsi="Marianne"/>
          <w:sz w:val="20"/>
          <w:szCs w:val="20"/>
        </w:rPr>
        <w:t> : 30 mars 2026</w:t>
      </w:r>
    </w:p>
    <w:p w14:paraId="1DD0DFF4" w14:textId="77777777" w:rsidR="006A5451" w:rsidRDefault="006A5451" w:rsidP="006A5451">
      <w:pPr>
        <w:pStyle w:val="Corpsdetexte"/>
        <w:tabs>
          <w:tab w:val="left" w:pos="9639"/>
        </w:tabs>
        <w:ind w:left="0" w:right="704" w:firstLine="0"/>
        <w:jc w:val="both"/>
        <w:rPr>
          <w:rFonts w:ascii="Marianne" w:hAnsi="Marianne" w:cs="Arial"/>
          <w:sz w:val="20"/>
          <w:szCs w:val="20"/>
        </w:rPr>
      </w:pPr>
    </w:p>
    <w:p w14:paraId="3040BD27" w14:textId="431F6FA5" w:rsidR="00F11419" w:rsidRPr="00292B6F" w:rsidRDefault="00872D33" w:rsidP="007319EC">
      <w:pPr>
        <w:pStyle w:val="Corpsdetexte"/>
        <w:tabs>
          <w:tab w:val="left" w:pos="9639"/>
        </w:tabs>
        <w:ind w:left="426" w:right="704" w:firstLine="0"/>
        <w:jc w:val="both"/>
        <w:rPr>
          <w:rFonts w:ascii="Marianne" w:hAnsi="Marianne" w:cs="Arial"/>
          <w:sz w:val="20"/>
          <w:szCs w:val="20"/>
        </w:rPr>
      </w:pPr>
      <w:r w:rsidRPr="00292B6F">
        <w:rPr>
          <w:rFonts w:ascii="Marianne" w:hAnsi="Marianne" w:cs="Arial"/>
          <w:sz w:val="20"/>
          <w:szCs w:val="20"/>
        </w:rPr>
        <w:t xml:space="preserve">Dans la continuité des ambitions portées par le Ségur de la Santé </w:t>
      </w:r>
      <w:r w:rsidR="00057B51" w:rsidRPr="00292B6F">
        <w:rPr>
          <w:rFonts w:ascii="Marianne" w:hAnsi="Marianne" w:cs="Arial"/>
          <w:sz w:val="20"/>
          <w:szCs w:val="20"/>
        </w:rPr>
        <w:t>pour la transition énergétique</w:t>
      </w:r>
      <w:r w:rsidR="00935C73">
        <w:rPr>
          <w:rFonts w:ascii="Marianne" w:hAnsi="Marianne" w:cs="Arial"/>
          <w:sz w:val="20"/>
          <w:szCs w:val="20"/>
        </w:rPr>
        <w:t xml:space="preserve"> </w:t>
      </w:r>
      <w:r w:rsidR="00057B51" w:rsidRPr="00292B6F">
        <w:rPr>
          <w:rFonts w:ascii="Marianne" w:hAnsi="Marianne" w:cs="Arial"/>
          <w:sz w:val="20"/>
          <w:szCs w:val="20"/>
        </w:rPr>
        <w:t xml:space="preserve">et écologique </w:t>
      </w:r>
      <w:r w:rsidR="007A343D" w:rsidRPr="00292B6F">
        <w:rPr>
          <w:rFonts w:ascii="Marianne" w:hAnsi="Marianne" w:cs="Arial"/>
          <w:sz w:val="20"/>
          <w:szCs w:val="20"/>
        </w:rPr>
        <w:t>du secteur sanitaire et médico-social</w:t>
      </w:r>
      <w:r w:rsidR="00F11419" w:rsidRPr="00292B6F">
        <w:rPr>
          <w:rFonts w:ascii="Marianne" w:hAnsi="Marianne" w:cs="Arial"/>
          <w:sz w:val="20"/>
          <w:szCs w:val="20"/>
        </w:rPr>
        <w:t>, la Direction générale de l’</w:t>
      </w:r>
      <w:r w:rsidR="00D4730B">
        <w:rPr>
          <w:rFonts w:ascii="Marianne" w:hAnsi="Marianne" w:cs="Arial"/>
          <w:sz w:val="20"/>
          <w:szCs w:val="20"/>
        </w:rPr>
        <w:t>o</w:t>
      </w:r>
      <w:r w:rsidR="00F11419" w:rsidRPr="00292B6F">
        <w:rPr>
          <w:rFonts w:ascii="Marianne" w:hAnsi="Marianne" w:cs="Arial"/>
          <w:sz w:val="20"/>
          <w:szCs w:val="20"/>
        </w:rPr>
        <w:t xml:space="preserve">ffre de </w:t>
      </w:r>
      <w:r w:rsidR="00D4730B">
        <w:rPr>
          <w:rFonts w:ascii="Marianne" w:hAnsi="Marianne" w:cs="Arial"/>
          <w:sz w:val="20"/>
          <w:szCs w:val="20"/>
        </w:rPr>
        <w:t>s</w:t>
      </w:r>
      <w:r w:rsidR="00F11419" w:rsidRPr="00292B6F">
        <w:rPr>
          <w:rFonts w:ascii="Marianne" w:hAnsi="Marianne" w:cs="Arial"/>
          <w:sz w:val="20"/>
          <w:szCs w:val="20"/>
        </w:rPr>
        <w:t>oins (DGOS)</w:t>
      </w:r>
      <w:r w:rsidR="00681942" w:rsidRPr="00681942">
        <w:rPr>
          <w:rFonts w:ascii="Marianne" w:hAnsi="Marianne" w:cs="Arial"/>
          <w:sz w:val="20"/>
          <w:szCs w:val="20"/>
        </w:rPr>
        <w:t>, la Direction générale de la cohésion sociale (DGCS)</w:t>
      </w:r>
      <w:r w:rsidR="00D4730B">
        <w:rPr>
          <w:rFonts w:ascii="Marianne" w:hAnsi="Marianne" w:cs="Arial"/>
          <w:sz w:val="20"/>
          <w:szCs w:val="20"/>
        </w:rPr>
        <w:t>,</w:t>
      </w:r>
      <w:r w:rsidR="00F11419" w:rsidRPr="00292B6F">
        <w:rPr>
          <w:rFonts w:ascii="Marianne" w:hAnsi="Marianne" w:cs="Arial"/>
          <w:sz w:val="20"/>
          <w:szCs w:val="20"/>
        </w:rPr>
        <w:t xml:space="preserve"> et la </w:t>
      </w:r>
      <w:r w:rsidR="00D4730B" w:rsidRPr="00D4730B">
        <w:rPr>
          <w:rFonts w:ascii="Marianne" w:hAnsi="Marianne" w:cs="Arial"/>
          <w:sz w:val="20"/>
          <w:szCs w:val="20"/>
        </w:rPr>
        <w:t xml:space="preserve">Caisse nationale de solidarité pour l’autonomie </w:t>
      </w:r>
      <w:r w:rsidR="00F11419" w:rsidRPr="00292B6F">
        <w:rPr>
          <w:rFonts w:ascii="Marianne" w:hAnsi="Marianne" w:cs="Arial"/>
          <w:sz w:val="20"/>
          <w:szCs w:val="20"/>
        </w:rPr>
        <w:t>(CNSA)</w:t>
      </w:r>
      <w:r w:rsidR="00F11419" w:rsidRPr="00292B6F">
        <w:rPr>
          <w:rFonts w:ascii="Marianne" w:hAnsi="Marianne" w:cs="Arial"/>
          <w:spacing w:val="-9"/>
          <w:sz w:val="20"/>
          <w:szCs w:val="20"/>
        </w:rPr>
        <w:t xml:space="preserve"> </w:t>
      </w:r>
      <w:r w:rsidR="00F11419" w:rsidRPr="00292B6F">
        <w:rPr>
          <w:rFonts w:ascii="Marianne" w:hAnsi="Marianne" w:cs="Arial"/>
          <w:sz w:val="20"/>
          <w:szCs w:val="20"/>
        </w:rPr>
        <w:t>poursuiv</w:t>
      </w:r>
      <w:r w:rsidR="008E09D1">
        <w:rPr>
          <w:rFonts w:ascii="Marianne" w:hAnsi="Marianne" w:cs="Arial"/>
          <w:sz w:val="20"/>
          <w:szCs w:val="20"/>
        </w:rPr>
        <w:t>ent</w:t>
      </w:r>
      <w:r w:rsidR="005724D6" w:rsidRPr="00292B6F">
        <w:rPr>
          <w:rFonts w:ascii="Marianne" w:hAnsi="Marianne" w:cs="Arial"/>
          <w:sz w:val="20"/>
          <w:szCs w:val="20"/>
        </w:rPr>
        <w:t xml:space="preserve"> </w:t>
      </w:r>
      <w:r w:rsidR="00F11419" w:rsidRPr="00292B6F">
        <w:rPr>
          <w:rFonts w:ascii="Marianne" w:hAnsi="Marianne" w:cs="Arial"/>
          <w:sz w:val="20"/>
          <w:szCs w:val="20"/>
        </w:rPr>
        <w:t xml:space="preserve">l’accompagnement </w:t>
      </w:r>
      <w:r w:rsidR="00057B51" w:rsidRPr="00292B6F">
        <w:rPr>
          <w:rFonts w:ascii="Marianne" w:hAnsi="Marianne" w:cs="Arial"/>
          <w:sz w:val="20"/>
          <w:szCs w:val="20"/>
        </w:rPr>
        <w:t xml:space="preserve">des acteurs hospitaliers et médico-sociaux dans la mise en place d’une politique d’efficacité </w:t>
      </w:r>
      <w:r w:rsidR="00E25872" w:rsidRPr="00292B6F">
        <w:rPr>
          <w:rFonts w:ascii="Marianne" w:hAnsi="Marianne" w:cs="Arial"/>
          <w:sz w:val="20"/>
          <w:szCs w:val="20"/>
        </w:rPr>
        <w:t>énergétique,</w:t>
      </w:r>
      <w:r w:rsidR="0084542A" w:rsidRPr="00292B6F">
        <w:rPr>
          <w:rFonts w:ascii="Marianne" w:hAnsi="Marianne" w:cs="Arial"/>
          <w:sz w:val="20"/>
          <w:szCs w:val="20"/>
        </w:rPr>
        <w:t xml:space="preserve"> d’adaptation au changement climatique et d’atténuation de leur empreinte environnementale.</w:t>
      </w:r>
    </w:p>
    <w:p w14:paraId="2E9125C9" w14:textId="77777777" w:rsidR="005724D6" w:rsidRPr="00292B6F" w:rsidRDefault="005724D6" w:rsidP="007319EC">
      <w:pPr>
        <w:pStyle w:val="Corpsdetexte"/>
        <w:tabs>
          <w:tab w:val="left" w:pos="9639"/>
        </w:tabs>
        <w:ind w:left="426" w:right="704" w:firstLine="0"/>
        <w:jc w:val="both"/>
        <w:rPr>
          <w:rFonts w:ascii="Marianne" w:hAnsi="Marianne" w:cs="Arial"/>
          <w:sz w:val="20"/>
          <w:szCs w:val="20"/>
        </w:rPr>
      </w:pPr>
    </w:p>
    <w:p w14:paraId="35E38E2C" w14:textId="7B5308E5" w:rsidR="00292B6F" w:rsidRDefault="00C02CE8" w:rsidP="00E34062">
      <w:pPr>
        <w:pStyle w:val="Corpsdetexte"/>
        <w:tabs>
          <w:tab w:val="left" w:pos="9639"/>
        </w:tabs>
        <w:ind w:left="426" w:right="704" w:firstLine="0"/>
        <w:jc w:val="both"/>
        <w:rPr>
          <w:rFonts w:ascii="Marianne" w:hAnsi="Marianne" w:cs="Arial"/>
          <w:sz w:val="20"/>
          <w:szCs w:val="20"/>
        </w:rPr>
      </w:pPr>
      <w:r w:rsidRPr="00C02CE8">
        <w:rPr>
          <w:rFonts w:ascii="Marianne" w:hAnsi="Marianne" w:cs="Arial"/>
          <w:sz w:val="20"/>
          <w:szCs w:val="20"/>
        </w:rPr>
        <w:t>Fort du succès du premier déploiement des conseillers en transition énergétique et écologique en santé (CTEES)</w:t>
      </w:r>
      <w:r w:rsidR="004B7422" w:rsidRPr="00292B6F">
        <w:rPr>
          <w:rFonts w:ascii="Marianne" w:hAnsi="Marianne" w:cs="Arial"/>
          <w:sz w:val="20"/>
          <w:szCs w:val="20"/>
        </w:rPr>
        <w:t>,</w:t>
      </w:r>
      <w:r w:rsidR="00F45DE5" w:rsidRPr="00292B6F">
        <w:rPr>
          <w:rFonts w:ascii="Marianne" w:hAnsi="Marianne" w:cs="Arial"/>
          <w:sz w:val="20"/>
          <w:szCs w:val="20"/>
        </w:rPr>
        <w:t xml:space="preserve"> jusqu’à</w:t>
      </w:r>
      <w:r w:rsidR="004B7422" w:rsidRPr="00292B6F">
        <w:rPr>
          <w:rFonts w:ascii="Marianne" w:hAnsi="Marianne" w:cs="Arial"/>
          <w:sz w:val="20"/>
          <w:szCs w:val="20"/>
        </w:rPr>
        <w:t xml:space="preserve"> </w:t>
      </w:r>
      <w:r w:rsidR="00F45DE5" w:rsidRPr="00292B6F">
        <w:rPr>
          <w:rFonts w:ascii="Marianne" w:hAnsi="Marianne" w:cs="Arial"/>
          <w:sz w:val="20"/>
          <w:szCs w:val="20"/>
        </w:rPr>
        <w:t>7</w:t>
      </w:r>
      <w:r w:rsidR="00E25872" w:rsidRPr="00292B6F">
        <w:rPr>
          <w:rFonts w:ascii="Marianne" w:hAnsi="Marianne" w:cs="Arial"/>
          <w:sz w:val="20"/>
          <w:szCs w:val="20"/>
        </w:rPr>
        <w:t xml:space="preserve"> M€/an </w:t>
      </w:r>
      <w:r w:rsidR="008E09D1">
        <w:rPr>
          <w:rFonts w:ascii="Marianne" w:hAnsi="Marianne" w:cs="Arial"/>
          <w:sz w:val="20"/>
          <w:szCs w:val="20"/>
        </w:rPr>
        <w:t xml:space="preserve">sont alloués </w:t>
      </w:r>
      <w:r w:rsidR="00E25872" w:rsidRPr="00292B6F">
        <w:rPr>
          <w:rFonts w:ascii="Marianne" w:hAnsi="Marianne" w:cs="Arial"/>
          <w:sz w:val="20"/>
          <w:szCs w:val="20"/>
        </w:rPr>
        <w:t xml:space="preserve">sur les 3 prochaines années afin de </w:t>
      </w:r>
      <w:r w:rsidR="008E09D1" w:rsidRPr="00292B6F">
        <w:rPr>
          <w:rFonts w:ascii="Marianne" w:hAnsi="Marianne" w:cs="Arial"/>
          <w:sz w:val="20"/>
          <w:szCs w:val="20"/>
        </w:rPr>
        <w:t xml:space="preserve">d’étendre </w:t>
      </w:r>
      <w:r w:rsidR="008E09D1">
        <w:rPr>
          <w:rFonts w:ascii="Marianne" w:hAnsi="Marianne" w:cs="Arial"/>
          <w:sz w:val="20"/>
          <w:szCs w:val="20"/>
        </w:rPr>
        <w:t xml:space="preserve">et de </w:t>
      </w:r>
      <w:r w:rsidR="00E25872" w:rsidRPr="00292B6F">
        <w:rPr>
          <w:rFonts w:ascii="Marianne" w:hAnsi="Marianne" w:cs="Arial"/>
          <w:sz w:val="20"/>
          <w:szCs w:val="20"/>
        </w:rPr>
        <w:t>renforcer le réseau</w:t>
      </w:r>
      <w:r w:rsidR="00B972E8" w:rsidRPr="00292B6F">
        <w:rPr>
          <w:rFonts w:ascii="Marianne" w:hAnsi="Marianne" w:cs="Arial"/>
          <w:sz w:val="20"/>
          <w:szCs w:val="20"/>
        </w:rPr>
        <w:t xml:space="preserve">. </w:t>
      </w:r>
    </w:p>
    <w:p w14:paraId="5C4A305D" w14:textId="77777777" w:rsidR="00C45079" w:rsidRDefault="00C45079" w:rsidP="00E34062">
      <w:pPr>
        <w:pStyle w:val="Corpsdetexte"/>
        <w:tabs>
          <w:tab w:val="left" w:pos="9639"/>
        </w:tabs>
        <w:ind w:left="426" w:right="704" w:firstLine="0"/>
        <w:jc w:val="both"/>
        <w:rPr>
          <w:rFonts w:ascii="Marianne" w:hAnsi="Marianne" w:cs="Arial"/>
          <w:sz w:val="20"/>
          <w:szCs w:val="20"/>
        </w:rPr>
      </w:pPr>
    </w:p>
    <w:p w14:paraId="6232D196" w14:textId="77777777" w:rsidR="00E34062" w:rsidRPr="00E34062" w:rsidRDefault="00E34062" w:rsidP="00E34062">
      <w:pPr>
        <w:pStyle w:val="Corpsdetexte"/>
        <w:tabs>
          <w:tab w:val="left" w:pos="9639"/>
        </w:tabs>
        <w:ind w:left="426" w:right="704" w:firstLine="0"/>
        <w:jc w:val="both"/>
        <w:rPr>
          <w:rFonts w:ascii="Marianne" w:hAnsi="Marianne" w:cs="Arial"/>
          <w:sz w:val="20"/>
          <w:szCs w:val="20"/>
        </w:rPr>
      </w:pPr>
    </w:p>
    <w:p w14:paraId="75D1F9F5" w14:textId="77777777" w:rsidR="00292B6F" w:rsidRPr="00292B6F" w:rsidRDefault="00292B6F" w:rsidP="007319EC">
      <w:pPr>
        <w:pStyle w:val="Paragraphedeliste"/>
        <w:numPr>
          <w:ilvl w:val="0"/>
          <w:numId w:val="28"/>
        </w:numPr>
        <w:tabs>
          <w:tab w:val="left" w:pos="9639"/>
        </w:tabs>
        <w:jc w:val="both"/>
        <w:rPr>
          <w:rFonts w:ascii="Marianne" w:hAnsi="Marianne" w:cs="Arial"/>
          <w:b/>
          <w:sz w:val="20"/>
          <w:szCs w:val="20"/>
        </w:rPr>
      </w:pPr>
      <w:r w:rsidRPr="00292B6F">
        <w:rPr>
          <w:rFonts w:ascii="Marianne" w:hAnsi="Marianne" w:cs="Arial"/>
          <w:b/>
          <w:sz w:val="20"/>
          <w:szCs w:val="20"/>
          <w:u w:val="single"/>
        </w:rPr>
        <w:t>Périmètre</w:t>
      </w:r>
      <w:r w:rsidRPr="00292B6F">
        <w:rPr>
          <w:rFonts w:ascii="Marianne" w:hAnsi="Marianne" w:cs="Arial"/>
          <w:b/>
          <w:spacing w:val="-7"/>
          <w:sz w:val="20"/>
          <w:szCs w:val="20"/>
          <w:u w:val="single"/>
        </w:rPr>
        <w:t xml:space="preserve"> </w:t>
      </w:r>
      <w:r w:rsidRPr="00292B6F">
        <w:rPr>
          <w:rFonts w:ascii="Marianne" w:hAnsi="Marianne" w:cs="Arial"/>
          <w:b/>
          <w:sz w:val="20"/>
          <w:szCs w:val="20"/>
          <w:u w:val="single"/>
        </w:rPr>
        <w:t>et</w:t>
      </w:r>
      <w:r w:rsidRPr="00292B6F">
        <w:rPr>
          <w:rFonts w:ascii="Marianne" w:hAnsi="Marianne" w:cs="Arial"/>
          <w:b/>
          <w:spacing w:val="-5"/>
          <w:sz w:val="20"/>
          <w:szCs w:val="20"/>
          <w:u w:val="single"/>
        </w:rPr>
        <w:t xml:space="preserve"> </w:t>
      </w:r>
      <w:r w:rsidRPr="00292B6F">
        <w:rPr>
          <w:rFonts w:ascii="Marianne" w:hAnsi="Marianne" w:cs="Arial"/>
          <w:b/>
          <w:sz w:val="20"/>
          <w:szCs w:val="20"/>
          <w:u w:val="single"/>
        </w:rPr>
        <w:t>objectifs</w:t>
      </w:r>
      <w:r w:rsidRPr="00292B6F">
        <w:rPr>
          <w:rFonts w:ascii="Marianne" w:hAnsi="Marianne" w:cs="Arial"/>
          <w:b/>
          <w:spacing w:val="-7"/>
          <w:sz w:val="20"/>
          <w:szCs w:val="20"/>
          <w:u w:val="single"/>
        </w:rPr>
        <w:t xml:space="preserve"> </w:t>
      </w:r>
      <w:r w:rsidRPr="00292B6F">
        <w:rPr>
          <w:rFonts w:ascii="Marianne" w:hAnsi="Marianne" w:cs="Arial"/>
          <w:b/>
          <w:sz w:val="20"/>
          <w:szCs w:val="20"/>
          <w:u w:val="single"/>
        </w:rPr>
        <w:t>recherchés</w:t>
      </w:r>
      <w:r w:rsidRPr="00292B6F">
        <w:rPr>
          <w:rFonts w:ascii="Marianne" w:hAnsi="Marianne" w:cs="Arial"/>
          <w:b/>
          <w:spacing w:val="-4"/>
          <w:sz w:val="20"/>
          <w:szCs w:val="20"/>
          <w:u w:val="single"/>
        </w:rPr>
        <w:t xml:space="preserve"> </w:t>
      </w:r>
      <w:r w:rsidRPr="00292B6F">
        <w:rPr>
          <w:rFonts w:ascii="Marianne" w:hAnsi="Marianne" w:cs="Arial"/>
          <w:b/>
          <w:spacing w:val="-10"/>
          <w:sz w:val="20"/>
          <w:szCs w:val="20"/>
          <w:u w:val="single"/>
        </w:rPr>
        <w:t>:</w:t>
      </w:r>
    </w:p>
    <w:p w14:paraId="26696F67" w14:textId="77777777" w:rsidR="00292B6F" w:rsidRPr="00292B6F" w:rsidRDefault="00292B6F" w:rsidP="007319EC">
      <w:pPr>
        <w:pStyle w:val="Corpsdetexte"/>
        <w:tabs>
          <w:tab w:val="left" w:pos="9639"/>
        </w:tabs>
        <w:ind w:left="426" w:right="704" w:firstLine="0"/>
        <w:jc w:val="both"/>
        <w:rPr>
          <w:rFonts w:ascii="Marianne" w:hAnsi="Marianne" w:cs="Arial"/>
          <w:sz w:val="20"/>
          <w:szCs w:val="20"/>
        </w:rPr>
      </w:pPr>
    </w:p>
    <w:p w14:paraId="4596F942" w14:textId="0415F1A1" w:rsidR="00D41BDD" w:rsidRPr="00292B6F" w:rsidRDefault="00292B6F" w:rsidP="007319EC">
      <w:pPr>
        <w:pStyle w:val="Corpsdetexte"/>
        <w:tabs>
          <w:tab w:val="left" w:pos="9639"/>
        </w:tabs>
        <w:ind w:left="426" w:right="704" w:firstLine="0"/>
        <w:jc w:val="both"/>
        <w:rPr>
          <w:rFonts w:ascii="Marianne" w:hAnsi="Marianne" w:cs="Arial"/>
          <w:sz w:val="20"/>
          <w:szCs w:val="20"/>
        </w:rPr>
      </w:pPr>
      <w:r w:rsidRPr="00236124">
        <w:rPr>
          <w:rFonts w:ascii="Marianne" w:hAnsi="Marianne" w:cs="Arial"/>
          <w:sz w:val="20"/>
          <w:szCs w:val="20"/>
        </w:rPr>
        <w:t>Ce nouvel AMI vise à renforcer le maillage actuel et à pérenniser la dynamique du réseau</w:t>
      </w:r>
      <w:r w:rsidR="00EA7654" w:rsidRPr="00236124">
        <w:rPr>
          <w:rFonts w:ascii="Marianne" w:hAnsi="Marianne" w:cs="Arial"/>
          <w:sz w:val="20"/>
          <w:szCs w:val="20"/>
        </w:rPr>
        <w:t>.</w:t>
      </w:r>
      <w:r w:rsidRPr="00236124">
        <w:rPr>
          <w:rFonts w:ascii="Marianne" w:hAnsi="Marianne" w:cs="Arial"/>
          <w:sz w:val="20"/>
          <w:szCs w:val="20"/>
        </w:rPr>
        <w:t xml:space="preserve"> Il est</w:t>
      </w:r>
      <w:r w:rsidR="00C35CB1" w:rsidRPr="00236124">
        <w:rPr>
          <w:rFonts w:ascii="Marianne" w:hAnsi="Marianne" w:cs="Arial"/>
          <w:sz w:val="20"/>
          <w:szCs w:val="20"/>
        </w:rPr>
        <w:t xml:space="preserve"> </w:t>
      </w:r>
      <w:r w:rsidRPr="00236124">
        <w:rPr>
          <w:rFonts w:ascii="Marianne" w:hAnsi="Marianne" w:cs="Arial"/>
          <w:sz w:val="20"/>
          <w:szCs w:val="20"/>
        </w:rPr>
        <w:t xml:space="preserve">subdivisé en </w:t>
      </w:r>
      <w:r w:rsidR="009E76DB" w:rsidRPr="00236124">
        <w:rPr>
          <w:rFonts w:ascii="Marianne" w:hAnsi="Marianne" w:cs="Arial"/>
          <w:sz w:val="20"/>
          <w:szCs w:val="20"/>
        </w:rPr>
        <w:t>trois financements distincts</w:t>
      </w:r>
      <w:r w:rsidRPr="00236124">
        <w:rPr>
          <w:rFonts w:ascii="Marianne" w:hAnsi="Marianne" w:cs="Arial"/>
          <w:sz w:val="20"/>
          <w:szCs w:val="20"/>
        </w:rPr>
        <w:t xml:space="preserve"> </w:t>
      </w:r>
      <w:r w:rsidR="00236124" w:rsidRPr="00236124">
        <w:rPr>
          <w:rFonts w:ascii="Marianne" w:hAnsi="Marianne" w:cs="Arial"/>
          <w:sz w:val="20"/>
          <w:szCs w:val="20"/>
        </w:rPr>
        <w:t>dont les crédits réservés ont pour objet de permettre</w:t>
      </w:r>
      <w:r w:rsidRPr="00236124">
        <w:rPr>
          <w:rFonts w:ascii="Marianne" w:hAnsi="Marianne" w:cs="Arial"/>
          <w:sz w:val="20"/>
          <w:szCs w:val="20"/>
        </w:rPr>
        <w:t> :</w:t>
      </w:r>
      <w:r w:rsidRPr="00292B6F">
        <w:rPr>
          <w:rFonts w:ascii="Marianne" w:hAnsi="Marianne" w:cs="Arial"/>
          <w:sz w:val="20"/>
          <w:szCs w:val="20"/>
        </w:rPr>
        <w:t xml:space="preserve"> </w:t>
      </w:r>
    </w:p>
    <w:p w14:paraId="6465753E" w14:textId="77777777" w:rsidR="00D41BDD" w:rsidRPr="000A028A" w:rsidRDefault="00D41BDD" w:rsidP="007319EC">
      <w:pPr>
        <w:pStyle w:val="Corpsdetexte"/>
        <w:numPr>
          <w:ilvl w:val="0"/>
          <w:numId w:val="27"/>
        </w:numPr>
        <w:tabs>
          <w:tab w:val="left" w:pos="9639"/>
        </w:tabs>
        <w:spacing w:before="180" w:line="259" w:lineRule="auto"/>
        <w:ind w:right="705"/>
        <w:jc w:val="both"/>
        <w:rPr>
          <w:rFonts w:ascii="Marianne" w:hAnsi="Marianne" w:cs="Arial"/>
          <w:sz w:val="20"/>
          <w:szCs w:val="20"/>
        </w:rPr>
      </w:pPr>
      <w:r w:rsidRPr="000A028A">
        <w:rPr>
          <w:rFonts w:ascii="Marianne" w:hAnsi="Marianne" w:cs="Arial"/>
          <w:sz w:val="20"/>
          <w:szCs w:val="20"/>
        </w:rPr>
        <w:t xml:space="preserve">La pérennisation des postes de coordinateurs régionaux dont les missions sont essentielles à la dynamique du réseau </w:t>
      </w:r>
    </w:p>
    <w:p w14:paraId="234FC536" w14:textId="77777777" w:rsidR="00D41BDD" w:rsidRPr="000A028A" w:rsidRDefault="00D41BDD" w:rsidP="001B0D13">
      <w:pPr>
        <w:pStyle w:val="Corpsdetexte"/>
        <w:numPr>
          <w:ilvl w:val="0"/>
          <w:numId w:val="27"/>
        </w:numPr>
        <w:tabs>
          <w:tab w:val="left" w:pos="9639"/>
        </w:tabs>
        <w:spacing w:line="259" w:lineRule="auto"/>
        <w:ind w:right="705"/>
        <w:jc w:val="both"/>
        <w:rPr>
          <w:rFonts w:ascii="Marianne" w:hAnsi="Marianne" w:cs="Arial"/>
          <w:sz w:val="20"/>
          <w:szCs w:val="20"/>
        </w:rPr>
      </w:pPr>
      <w:r w:rsidRPr="000A028A">
        <w:rPr>
          <w:rFonts w:ascii="Marianne" w:hAnsi="Marianne" w:cs="Arial"/>
          <w:sz w:val="20"/>
          <w:szCs w:val="20"/>
        </w:rPr>
        <w:t xml:space="preserve">Le soutien aux postes de CTEES d’ores et déjà financés par la CNSA afin que chaque poste en CDI puisse bénéficier de 3 ans de financement complet </w:t>
      </w:r>
    </w:p>
    <w:p w14:paraId="4D6ECE61" w14:textId="1F8BB5BF" w:rsidR="00292B6F" w:rsidRPr="000A028A" w:rsidRDefault="00292B6F" w:rsidP="001B0D13">
      <w:pPr>
        <w:pStyle w:val="Corpsdetexte"/>
        <w:numPr>
          <w:ilvl w:val="0"/>
          <w:numId w:val="27"/>
        </w:numPr>
        <w:tabs>
          <w:tab w:val="left" w:pos="9639"/>
        </w:tabs>
        <w:spacing w:line="259" w:lineRule="auto"/>
        <w:ind w:right="705"/>
        <w:jc w:val="both"/>
        <w:rPr>
          <w:rFonts w:ascii="Marianne" w:hAnsi="Marianne" w:cs="Arial"/>
          <w:sz w:val="20"/>
          <w:szCs w:val="20"/>
        </w:rPr>
      </w:pPr>
      <w:r w:rsidRPr="000A028A">
        <w:rPr>
          <w:rFonts w:ascii="Marianne" w:hAnsi="Marianne" w:cs="Arial"/>
          <w:sz w:val="20"/>
          <w:szCs w:val="20"/>
        </w:rPr>
        <w:t xml:space="preserve">L’ouverture </w:t>
      </w:r>
      <w:r w:rsidR="00E4485E">
        <w:rPr>
          <w:rFonts w:ascii="Marianne" w:hAnsi="Marianne" w:cs="Arial"/>
          <w:sz w:val="20"/>
          <w:szCs w:val="20"/>
        </w:rPr>
        <w:t xml:space="preserve">de </w:t>
      </w:r>
      <w:r w:rsidR="00E4485E" w:rsidRPr="000A028A">
        <w:rPr>
          <w:rFonts w:ascii="Marianne" w:hAnsi="Marianne" w:cs="Arial"/>
          <w:sz w:val="20"/>
          <w:szCs w:val="20"/>
        </w:rPr>
        <w:t>nouveaux</w:t>
      </w:r>
      <w:r w:rsidRPr="000A028A">
        <w:rPr>
          <w:rFonts w:ascii="Marianne" w:hAnsi="Marianne" w:cs="Arial"/>
          <w:sz w:val="20"/>
          <w:szCs w:val="20"/>
        </w:rPr>
        <w:t xml:space="preserve"> postes de CTEES pour les structures sanitaires et médico-sociales</w:t>
      </w:r>
    </w:p>
    <w:p w14:paraId="62BB0600" w14:textId="7314E77A" w:rsidR="00292B6F" w:rsidRPr="00292B6F" w:rsidRDefault="00292B6F" w:rsidP="007319EC">
      <w:pPr>
        <w:pStyle w:val="Corpsdetexte"/>
        <w:tabs>
          <w:tab w:val="left" w:pos="9639"/>
        </w:tabs>
        <w:spacing w:before="180" w:line="259" w:lineRule="auto"/>
        <w:ind w:left="426" w:right="705" w:firstLine="0"/>
        <w:jc w:val="both"/>
        <w:rPr>
          <w:rFonts w:ascii="Marianne" w:hAnsi="Marianne" w:cs="Arial"/>
          <w:sz w:val="20"/>
          <w:szCs w:val="20"/>
        </w:rPr>
      </w:pPr>
      <w:r w:rsidRPr="00292B6F">
        <w:rPr>
          <w:rFonts w:ascii="Marianne" w:hAnsi="Marianne" w:cs="Arial"/>
          <w:sz w:val="20"/>
          <w:szCs w:val="20"/>
        </w:rPr>
        <w:t xml:space="preserve">Le présent document concerne </w:t>
      </w:r>
      <w:r w:rsidR="00D96854">
        <w:rPr>
          <w:rFonts w:ascii="Marianne" w:hAnsi="Marianne" w:cs="Arial"/>
          <w:sz w:val="20"/>
          <w:szCs w:val="20"/>
        </w:rPr>
        <w:t xml:space="preserve">uniquement </w:t>
      </w:r>
      <w:r w:rsidRPr="00292B6F">
        <w:rPr>
          <w:rFonts w:ascii="Marianne" w:hAnsi="Marianne" w:cs="Arial"/>
          <w:sz w:val="20"/>
          <w:szCs w:val="20"/>
        </w:rPr>
        <w:t>les nouveaux postes de CTEES</w:t>
      </w:r>
    </w:p>
    <w:p w14:paraId="6B5B27F5" w14:textId="68A059A3" w:rsidR="007319EC" w:rsidRPr="00292B6F" w:rsidRDefault="00C35CB1" w:rsidP="0033551B">
      <w:pPr>
        <w:pStyle w:val="Corpsdetexte"/>
        <w:tabs>
          <w:tab w:val="left" w:pos="9639"/>
        </w:tabs>
        <w:spacing w:before="180" w:line="259" w:lineRule="auto"/>
        <w:ind w:left="426" w:right="705" w:firstLine="0"/>
        <w:jc w:val="both"/>
        <w:rPr>
          <w:rFonts w:ascii="Marianne" w:hAnsi="Marianne" w:cs="Arial"/>
          <w:sz w:val="20"/>
          <w:szCs w:val="20"/>
        </w:rPr>
      </w:pPr>
      <w:r w:rsidRPr="00292B6F">
        <w:rPr>
          <w:rFonts w:ascii="Marianne" w:hAnsi="Marianne" w:cs="Arial"/>
          <w:b/>
          <w:bCs/>
          <w:sz w:val="20"/>
          <w:szCs w:val="20"/>
        </w:rPr>
        <w:t>Cette partie</w:t>
      </w:r>
      <w:r>
        <w:rPr>
          <w:rFonts w:ascii="Marianne" w:hAnsi="Marianne" w:cs="Arial"/>
          <w:b/>
          <w:bCs/>
          <w:sz w:val="20"/>
          <w:szCs w:val="20"/>
        </w:rPr>
        <w:t xml:space="preserve"> de l’</w:t>
      </w:r>
      <w:r w:rsidR="00292B6F" w:rsidRPr="00292B6F">
        <w:rPr>
          <w:rFonts w:ascii="Marianne" w:hAnsi="Marianne" w:cs="Arial"/>
          <w:b/>
          <w:bCs/>
          <w:sz w:val="20"/>
          <w:szCs w:val="20"/>
        </w:rPr>
        <w:t xml:space="preserve">AMI </w:t>
      </w:r>
      <w:r>
        <w:rPr>
          <w:rFonts w:ascii="Marianne" w:hAnsi="Marianne" w:cs="Arial"/>
          <w:b/>
          <w:bCs/>
          <w:sz w:val="20"/>
          <w:szCs w:val="20"/>
        </w:rPr>
        <w:t xml:space="preserve">vise à financer </w:t>
      </w:r>
      <w:r w:rsidR="00194F6B">
        <w:rPr>
          <w:rFonts w:ascii="Marianne" w:hAnsi="Marianne" w:cs="Arial"/>
          <w:b/>
          <w:bCs/>
          <w:sz w:val="20"/>
          <w:szCs w:val="20"/>
        </w:rPr>
        <w:t>une quarantaine de</w:t>
      </w:r>
      <w:r w:rsidR="00194F6B" w:rsidRPr="00292B6F">
        <w:rPr>
          <w:rFonts w:ascii="Marianne" w:hAnsi="Marianne" w:cs="Arial"/>
          <w:b/>
          <w:bCs/>
          <w:sz w:val="20"/>
          <w:szCs w:val="20"/>
        </w:rPr>
        <w:t xml:space="preserve"> </w:t>
      </w:r>
      <w:r w:rsidR="00292B6F" w:rsidRPr="00292B6F">
        <w:rPr>
          <w:rFonts w:ascii="Marianne" w:hAnsi="Marianne" w:cs="Arial"/>
          <w:b/>
          <w:bCs/>
          <w:sz w:val="20"/>
          <w:szCs w:val="20"/>
        </w:rPr>
        <w:t xml:space="preserve">postes portés par des structures sanitaires et </w:t>
      </w:r>
      <w:r w:rsidR="00194F6B">
        <w:rPr>
          <w:rFonts w:ascii="Marianne" w:hAnsi="Marianne" w:cs="Arial"/>
          <w:b/>
          <w:bCs/>
          <w:sz w:val="20"/>
          <w:szCs w:val="20"/>
        </w:rPr>
        <w:t xml:space="preserve">une trentaine </w:t>
      </w:r>
      <w:r w:rsidR="00292B6F" w:rsidRPr="00292B6F">
        <w:rPr>
          <w:rFonts w:ascii="Marianne" w:hAnsi="Marianne" w:cs="Arial"/>
          <w:b/>
          <w:bCs/>
          <w:sz w:val="20"/>
          <w:szCs w:val="20"/>
        </w:rPr>
        <w:t>postes portés par des structures médico-sociales pour leur permettre de partager, via un groupement, une</w:t>
      </w:r>
      <w:r w:rsidR="00292B6F" w:rsidRPr="00292B6F">
        <w:rPr>
          <w:rFonts w:ascii="Marianne" w:hAnsi="Marianne" w:cs="Arial"/>
          <w:b/>
          <w:bCs/>
          <w:spacing w:val="40"/>
          <w:sz w:val="20"/>
          <w:szCs w:val="20"/>
        </w:rPr>
        <w:t xml:space="preserve"> </w:t>
      </w:r>
      <w:r w:rsidR="00292B6F" w:rsidRPr="00292B6F">
        <w:rPr>
          <w:rFonts w:ascii="Marianne" w:hAnsi="Marianne" w:cs="Arial"/>
          <w:b/>
          <w:bCs/>
          <w:sz w:val="20"/>
          <w:szCs w:val="20"/>
        </w:rPr>
        <w:t>compétence de conseiller en transition énergétique et écologique en santé</w:t>
      </w:r>
      <w:r w:rsidR="00292B6F" w:rsidRPr="00292B6F">
        <w:rPr>
          <w:rFonts w:ascii="Marianne" w:hAnsi="Marianne" w:cs="Arial"/>
          <w:sz w:val="20"/>
          <w:szCs w:val="20"/>
        </w:rPr>
        <w:t xml:space="preserve">. </w:t>
      </w:r>
    </w:p>
    <w:p w14:paraId="00DE3BD5" w14:textId="77777777" w:rsidR="00292B6F" w:rsidRPr="00292B6F" w:rsidRDefault="00292B6F" w:rsidP="007319EC">
      <w:pPr>
        <w:pStyle w:val="Corpsdetexte"/>
        <w:tabs>
          <w:tab w:val="left" w:pos="9639"/>
        </w:tabs>
        <w:ind w:left="426" w:right="704" w:firstLine="0"/>
        <w:jc w:val="both"/>
        <w:rPr>
          <w:rFonts w:ascii="Marianne" w:hAnsi="Marianne" w:cs="Arial"/>
          <w:sz w:val="20"/>
          <w:szCs w:val="20"/>
        </w:rPr>
      </w:pPr>
    </w:p>
    <w:p w14:paraId="47BDB1C4" w14:textId="64EFDA75" w:rsidR="00292B6F" w:rsidRDefault="00292B6F" w:rsidP="0033551B">
      <w:pPr>
        <w:pStyle w:val="Corpsdetexte"/>
        <w:tabs>
          <w:tab w:val="left" w:pos="9639"/>
        </w:tabs>
        <w:ind w:left="426" w:right="704" w:firstLine="0"/>
        <w:jc w:val="both"/>
        <w:rPr>
          <w:rFonts w:ascii="Marianne" w:hAnsi="Marianne" w:cs="Arial"/>
          <w:sz w:val="20"/>
          <w:szCs w:val="20"/>
        </w:rPr>
      </w:pPr>
      <w:r w:rsidRPr="00292B6F">
        <w:rPr>
          <w:rFonts w:ascii="Marianne" w:hAnsi="Marianne" w:cs="Arial"/>
          <w:sz w:val="20"/>
          <w:szCs w:val="20"/>
        </w:rPr>
        <w:t>Un comité de sélection sera organisé associant des représentants de la DGOS, de la DGCS</w:t>
      </w:r>
      <w:r w:rsidR="0002758F">
        <w:rPr>
          <w:rFonts w:ascii="Marianne" w:hAnsi="Marianne" w:cs="Arial"/>
          <w:sz w:val="20"/>
          <w:szCs w:val="20"/>
        </w:rPr>
        <w:t>,</w:t>
      </w:r>
      <w:r w:rsidRPr="00292B6F">
        <w:rPr>
          <w:rFonts w:ascii="Marianne" w:hAnsi="Marianne" w:cs="Arial"/>
          <w:sz w:val="20"/>
          <w:szCs w:val="20"/>
        </w:rPr>
        <w:t xml:space="preserve"> de la CNSA ainsi que de l’ANAP. Il associera également l’ARS pour les dossiers de sa région</w:t>
      </w:r>
      <w:r w:rsidR="0002758F">
        <w:rPr>
          <w:rFonts w:ascii="Marianne" w:hAnsi="Marianne" w:cs="Arial"/>
          <w:sz w:val="20"/>
          <w:szCs w:val="20"/>
        </w:rPr>
        <w:t>.</w:t>
      </w:r>
    </w:p>
    <w:p w14:paraId="443FDF12" w14:textId="77777777" w:rsidR="007319EC" w:rsidRDefault="007319EC" w:rsidP="007319EC">
      <w:pPr>
        <w:pStyle w:val="Corpsdetexte"/>
        <w:tabs>
          <w:tab w:val="left" w:pos="9639"/>
        </w:tabs>
        <w:ind w:left="426" w:right="704" w:firstLine="0"/>
        <w:jc w:val="both"/>
        <w:rPr>
          <w:rFonts w:ascii="Marianne" w:hAnsi="Marianne"/>
          <w:b/>
          <w:sz w:val="20"/>
          <w:szCs w:val="20"/>
        </w:rPr>
      </w:pPr>
    </w:p>
    <w:p w14:paraId="291E4615" w14:textId="1CADA095" w:rsidR="00EF4A71" w:rsidRDefault="00292B6F" w:rsidP="007319EC">
      <w:pPr>
        <w:pStyle w:val="Corpsdetexte"/>
        <w:tabs>
          <w:tab w:val="left" w:pos="9639"/>
        </w:tabs>
        <w:ind w:left="426" w:right="704" w:firstLine="0"/>
        <w:jc w:val="both"/>
        <w:rPr>
          <w:rFonts w:ascii="Marianne" w:hAnsi="Marianne"/>
          <w:bCs/>
          <w:sz w:val="20"/>
          <w:szCs w:val="20"/>
        </w:rPr>
      </w:pPr>
      <w:r w:rsidRPr="00292B6F">
        <w:rPr>
          <w:rFonts w:ascii="Marianne" w:hAnsi="Marianne"/>
          <w:b/>
          <w:sz w:val="20"/>
          <w:szCs w:val="20"/>
        </w:rPr>
        <w:t xml:space="preserve">Objectif : </w:t>
      </w:r>
      <w:r w:rsidRPr="00292B6F">
        <w:rPr>
          <w:rFonts w:ascii="Marianne" w:hAnsi="Marianne"/>
          <w:bCs/>
          <w:sz w:val="20"/>
          <w:szCs w:val="20"/>
        </w:rPr>
        <w:t xml:space="preserve">renforcer la couverture nationale du réseau et augmenter le nombre d’établissements accompagnés, ainsi que les thématiques couvertes par le réseau. </w:t>
      </w:r>
    </w:p>
    <w:p w14:paraId="22AC3811" w14:textId="77777777" w:rsidR="00352C8F" w:rsidRDefault="00352C8F" w:rsidP="007319EC">
      <w:pPr>
        <w:pStyle w:val="Corpsdetexte"/>
        <w:tabs>
          <w:tab w:val="left" w:pos="9639"/>
        </w:tabs>
        <w:ind w:left="426" w:right="704" w:firstLine="0"/>
        <w:jc w:val="both"/>
        <w:rPr>
          <w:rFonts w:ascii="Marianne" w:hAnsi="Marianne"/>
          <w:bCs/>
          <w:sz w:val="20"/>
          <w:szCs w:val="20"/>
        </w:rPr>
      </w:pPr>
    </w:p>
    <w:p w14:paraId="7956F4C0" w14:textId="77777777" w:rsidR="00352C8F" w:rsidRDefault="00352C8F" w:rsidP="00352C8F">
      <w:pPr>
        <w:pStyle w:val="Paragraphedeliste"/>
        <w:numPr>
          <w:ilvl w:val="0"/>
          <w:numId w:val="28"/>
        </w:numPr>
        <w:spacing w:after="240"/>
        <w:jc w:val="both"/>
        <w:rPr>
          <w:rFonts w:ascii="Marianne" w:hAnsi="Marianne"/>
          <w:b/>
          <w:sz w:val="20"/>
          <w:szCs w:val="20"/>
          <w:u w:val="single"/>
        </w:rPr>
      </w:pPr>
      <w:r w:rsidRPr="007319EC">
        <w:rPr>
          <w:rFonts w:ascii="Marianne" w:hAnsi="Marianne"/>
          <w:b/>
          <w:sz w:val="20"/>
          <w:szCs w:val="20"/>
          <w:u w:val="single"/>
        </w:rPr>
        <w:lastRenderedPageBreak/>
        <w:t>Périmètre de l’usage des fonds perçus</w:t>
      </w:r>
    </w:p>
    <w:p w14:paraId="17F8537A" w14:textId="77777777" w:rsidR="00352C8F" w:rsidRDefault="00352C8F" w:rsidP="00352C8F">
      <w:pPr>
        <w:pStyle w:val="Corpsdetexte"/>
        <w:tabs>
          <w:tab w:val="left" w:pos="9639"/>
        </w:tabs>
        <w:spacing w:before="180" w:line="259" w:lineRule="auto"/>
        <w:ind w:left="426" w:right="705" w:firstLine="0"/>
        <w:jc w:val="both"/>
        <w:rPr>
          <w:rFonts w:ascii="Marianne" w:hAnsi="Marianne"/>
          <w:sz w:val="20"/>
          <w:szCs w:val="20"/>
        </w:rPr>
      </w:pPr>
      <w:r w:rsidRPr="00292B6F">
        <w:rPr>
          <w:rFonts w:ascii="Marianne" w:hAnsi="Marianne"/>
          <w:sz w:val="20"/>
          <w:szCs w:val="20"/>
        </w:rPr>
        <w:t>L’aide permet de couvrir à la fois la rémunération du conseiller et les frais annexes de fonctionnement de sa mission (outils de bureautique et communication, frais de déplacement et hébergement, frais de structure)</w:t>
      </w:r>
      <w:r>
        <w:rPr>
          <w:rFonts w:ascii="Marianne" w:hAnsi="Marianne"/>
          <w:sz w:val="20"/>
          <w:szCs w:val="20"/>
        </w:rPr>
        <w:t xml:space="preserve">. </w:t>
      </w:r>
    </w:p>
    <w:p w14:paraId="2CA72E30" w14:textId="77777777" w:rsidR="00352C8F" w:rsidRDefault="00352C8F" w:rsidP="00352C8F">
      <w:pPr>
        <w:pStyle w:val="Corpsdetexte"/>
        <w:numPr>
          <w:ilvl w:val="0"/>
          <w:numId w:val="41"/>
        </w:numPr>
        <w:tabs>
          <w:tab w:val="left" w:pos="9639"/>
        </w:tabs>
        <w:spacing w:before="180" w:line="259" w:lineRule="auto"/>
        <w:ind w:right="705"/>
        <w:jc w:val="both"/>
        <w:rPr>
          <w:rFonts w:ascii="Marianne" w:hAnsi="Marianne"/>
          <w:sz w:val="20"/>
          <w:szCs w:val="20"/>
        </w:rPr>
      </w:pPr>
      <w:r>
        <w:rPr>
          <w:rFonts w:ascii="Marianne" w:hAnsi="Marianne"/>
          <w:sz w:val="20"/>
          <w:szCs w:val="20"/>
        </w:rPr>
        <w:t xml:space="preserve">Les postes portés par des établissements sanitaires seront </w:t>
      </w:r>
      <w:r w:rsidRPr="007319EC">
        <w:rPr>
          <w:rFonts w:ascii="Marianne" w:hAnsi="Marianne" w:cs="Arial"/>
          <w:sz w:val="20"/>
          <w:szCs w:val="20"/>
        </w:rPr>
        <w:t>financés par la DGOS</w:t>
      </w:r>
      <w:r>
        <w:rPr>
          <w:rFonts w:ascii="Marianne" w:hAnsi="Marianne" w:cs="Arial"/>
          <w:sz w:val="20"/>
          <w:szCs w:val="20"/>
        </w:rPr>
        <w:t xml:space="preserve"> à hauteur de </w:t>
      </w:r>
      <w:r w:rsidRPr="00292B6F">
        <w:rPr>
          <w:rFonts w:ascii="Marianne" w:hAnsi="Marianne"/>
          <w:sz w:val="20"/>
          <w:szCs w:val="20"/>
        </w:rPr>
        <w:t>65</w:t>
      </w:r>
      <w:r>
        <w:rPr>
          <w:rFonts w:ascii="Marianne" w:hAnsi="Marianne"/>
          <w:sz w:val="20"/>
          <w:szCs w:val="20"/>
        </w:rPr>
        <w:t> </w:t>
      </w:r>
      <w:r w:rsidRPr="00292B6F">
        <w:rPr>
          <w:rFonts w:ascii="Marianne" w:hAnsi="Marianne"/>
          <w:sz w:val="20"/>
          <w:szCs w:val="20"/>
        </w:rPr>
        <w:t>000 €/an</w:t>
      </w:r>
    </w:p>
    <w:p w14:paraId="24A3AA20" w14:textId="77777777" w:rsidR="00352C8F" w:rsidRDefault="00352C8F" w:rsidP="00352C8F">
      <w:pPr>
        <w:pStyle w:val="Corpsdetexte"/>
        <w:numPr>
          <w:ilvl w:val="0"/>
          <w:numId w:val="41"/>
        </w:numPr>
        <w:tabs>
          <w:tab w:val="left" w:pos="9639"/>
        </w:tabs>
        <w:spacing w:before="180" w:line="259" w:lineRule="auto"/>
        <w:ind w:right="705"/>
        <w:jc w:val="both"/>
        <w:rPr>
          <w:rFonts w:ascii="Marianne" w:hAnsi="Marianne"/>
          <w:sz w:val="20"/>
          <w:szCs w:val="20"/>
        </w:rPr>
      </w:pPr>
      <w:r>
        <w:rPr>
          <w:rFonts w:ascii="Marianne" w:hAnsi="Marianne"/>
          <w:sz w:val="20"/>
          <w:szCs w:val="20"/>
        </w:rPr>
        <w:t xml:space="preserve">Les postes portés par des établissements </w:t>
      </w:r>
      <w:r w:rsidRPr="007319EC">
        <w:rPr>
          <w:rFonts w:ascii="Marianne" w:hAnsi="Marianne" w:cs="Arial"/>
          <w:sz w:val="20"/>
          <w:szCs w:val="20"/>
        </w:rPr>
        <w:t xml:space="preserve">médico-sociaux </w:t>
      </w:r>
      <w:r>
        <w:rPr>
          <w:rFonts w:ascii="Marianne" w:hAnsi="Marianne" w:cs="Arial"/>
          <w:sz w:val="20"/>
          <w:szCs w:val="20"/>
        </w:rPr>
        <w:t>seront</w:t>
      </w:r>
      <w:r>
        <w:rPr>
          <w:rFonts w:ascii="Marianne" w:hAnsi="Marianne"/>
          <w:sz w:val="20"/>
          <w:szCs w:val="20"/>
        </w:rPr>
        <w:t xml:space="preserve"> </w:t>
      </w:r>
      <w:r w:rsidRPr="007319EC">
        <w:rPr>
          <w:rFonts w:ascii="Marianne" w:hAnsi="Marianne" w:cs="Arial"/>
          <w:sz w:val="20"/>
          <w:szCs w:val="20"/>
        </w:rPr>
        <w:t xml:space="preserve">financés par la </w:t>
      </w:r>
      <w:r>
        <w:rPr>
          <w:rFonts w:ascii="Marianne" w:hAnsi="Marianne" w:cs="Arial"/>
          <w:sz w:val="20"/>
          <w:szCs w:val="20"/>
        </w:rPr>
        <w:t xml:space="preserve">CNSA à hauteur de </w:t>
      </w:r>
      <w:r w:rsidRPr="00292B6F">
        <w:rPr>
          <w:rFonts w:ascii="Marianne" w:hAnsi="Marianne"/>
          <w:sz w:val="20"/>
          <w:szCs w:val="20"/>
        </w:rPr>
        <w:t>64</w:t>
      </w:r>
      <w:r w:rsidRPr="00E234F3">
        <w:rPr>
          <w:rFonts w:ascii="Marianne" w:hAnsi="Marianne"/>
          <w:sz w:val="20"/>
          <w:szCs w:val="20"/>
        </w:rPr>
        <w:t> </w:t>
      </w:r>
      <w:r w:rsidRPr="00292B6F">
        <w:rPr>
          <w:rFonts w:ascii="Marianne" w:hAnsi="Marianne"/>
          <w:sz w:val="20"/>
          <w:szCs w:val="20"/>
        </w:rPr>
        <w:t>057,50 €/an</w:t>
      </w:r>
    </w:p>
    <w:p w14:paraId="35C25A6D" w14:textId="77777777" w:rsidR="00352C8F" w:rsidRDefault="00352C8F" w:rsidP="00352C8F">
      <w:pPr>
        <w:pStyle w:val="Corpsdetexte"/>
        <w:tabs>
          <w:tab w:val="left" w:pos="9639"/>
        </w:tabs>
        <w:spacing w:before="180" w:line="259" w:lineRule="auto"/>
        <w:ind w:left="360" w:right="705"/>
        <w:jc w:val="both"/>
        <w:rPr>
          <w:rFonts w:ascii="Marianne" w:hAnsi="Marianne"/>
          <w:sz w:val="20"/>
          <w:szCs w:val="20"/>
        </w:rPr>
      </w:pPr>
      <w:r>
        <w:rPr>
          <w:rFonts w:ascii="Marianne" w:hAnsi="Marianne"/>
          <w:sz w:val="20"/>
          <w:szCs w:val="20"/>
        </w:rPr>
        <w:tab/>
      </w:r>
      <w:r w:rsidRPr="002D3A1A">
        <w:rPr>
          <w:rFonts w:ascii="Marianne" w:hAnsi="Marianne"/>
          <w:sz w:val="20"/>
          <w:szCs w:val="20"/>
        </w:rPr>
        <w:t>Afin d’anticiper la pérennisation de ces postes, les aides seront dégressives sur la période de financement (de 100 % en début de dispositif à 75 % en fin de période). Cette dégressivité vise à permettre aux établissements de se structurer progressivement afin d’anticiper l’autofinancement de cette compétence partagée à l’issue des trois années de soutien.</w:t>
      </w:r>
    </w:p>
    <w:p w14:paraId="7C13E867" w14:textId="77777777" w:rsidR="00352C8F" w:rsidRDefault="00352C8F" w:rsidP="00352C8F">
      <w:pPr>
        <w:pStyle w:val="Corpsdetexte"/>
        <w:tabs>
          <w:tab w:val="left" w:pos="9639"/>
        </w:tabs>
        <w:spacing w:before="180" w:line="259" w:lineRule="auto"/>
        <w:ind w:left="426" w:right="705" w:firstLine="0"/>
        <w:jc w:val="both"/>
        <w:rPr>
          <w:rFonts w:ascii="Marianne" w:hAnsi="Marianne"/>
          <w:sz w:val="20"/>
          <w:szCs w:val="20"/>
        </w:rPr>
      </w:pPr>
      <w:r>
        <w:rPr>
          <w:rFonts w:ascii="Marianne" w:hAnsi="Marianne"/>
          <w:sz w:val="20"/>
          <w:szCs w:val="20"/>
        </w:rPr>
        <w:t>L</w:t>
      </w:r>
      <w:r w:rsidRPr="00E234F3">
        <w:rPr>
          <w:rFonts w:ascii="Marianne" w:hAnsi="Marianne"/>
          <w:sz w:val="20"/>
          <w:szCs w:val="20"/>
        </w:rPr>
        <w:t>a charge salariale</w:t>
      </w:r>
      <w:r>
        <w:rPr>
          <w:rFonts w:ascii="Marianne" w:hAnsi="Marianne"/>
          <w:sz w:val="20"/>
          <w:szCs w:val="20"/>
        </w:rPr>
        <w:t xml:space="preserve"> devra représenter au minimum</w:t>
      </w:r>
      <w:r w:rsidRPr="00E234F3">
        <w:rPr>
          <w:rFonts w:ascii="Marianne" w:hAnsi="Marianne"/>
          <w:sz w:val="20"/>
          <w:szCs w:val="20"/>
        </w:rPr>
        <w:t xml:space="preserve"> 85 % du financement. L’aide pourra couvrir marginalement les éventuelles prestations d’études ou d’équipements (caméra thermique, équipements de mesure) relatifs aux plans d’action en matière de transition énergétique et écologique des établissements.</w:t>
      </w:r>
      <w:r>
        <w:rPr>
          <w:rFonts w:ascii="Marianne" w:hAnsi="Marianne"/>
          <w:sz w:val="20"/>
          <w:szCs w:val="20"/>
        </w:rPr>
        <w:t xml:space="preserve"> </w:t>
      </w:r>
    </w:p>
    <w:p w14:paraId="22C7AB56" w14:textId="77777777" w:rsidR="00352C8F" w:rsidRPr="00292B6F" w:rsidRDefault="00352C8F" w:rsidP="00352C8F">
      <w:pPr>
        <w:pStyle w:val="Corpsdetexte"/>
        <w:tabs>
          <w:tab w:val="left" w:pos="9639"/>
        </w:tabs>
        <w:spacing w:before="180" w:line="259" w:lineRule="auto"/>
        <w:ind w:left="426" w:right="705" w:firstLine="0"/>
        <w:jc w:val="both"/>
        <w:rPr>
          <w:rFonts w:ascii="Marianne" w:hAnsi="Marianne"/>
          <w:sz w:val="20"/>
          <w:szCs w:val="20"/>
        </w:rPr>
      </w:pPr>
      <w:r w:rsidRPr="00292B6F">
        <w:rPr>
          <w:rFonts w:ascii="Marianne" w:hAnsi="Marianne"/>
          <w:sz w:val="20"/>
          <w:szCs w:val="20"/>
        </w:rPr>
        <w:t xml:space="preserve">Les frais de formation ne sont pas éligibles à la subvention. </w:t>
      </w:r>
    </w:p>
    <w:p w14:paraId="6104B5B7" w14:textId="77777777" w:rsidR="00352C8F" w:rsidRDefault="00352C8F" w:rsidP="00352C8F">
      <w:pPr>
        <w:ind w:left="426"/>
        <w:jc w:val="both"/>
        <w:rPr>
          <w:rFonts w:ascii="Marianne" w:hAnsi="Marianne"/>
          <w:sz w:val="20"/>
          <w:szCs w:val="20"/>
        </w:rPr>
      </w:pPr>
    </w:p>
    <w:p w14:paraId="0CBC2585" w14:textId="77777777" w:rsidR="00352C8F" w:rsidRDefault="00352C8F" w:rsidP="00352C8F">
      <w:pPr>
        <w:spacing w:after="240"/>
        <w:ind w:left="426"/>
        <w:jc w:val="both"/>
        <w:rPr>
          <w:rFonts w:ascii="Marianne" w:hAnsi="Marianne"/>
          <w:sz w:val="20"/>
          <w:szCs w:val="20"/>
        </w:rPr>
      </w:pPr>
      <w:r w:rsidRPr="00292B6F">
        <w:rPr>
          <w:rFonts w:ascii="Marianne" w:hAnsi="Marianne"/>
          <w:sz w:val="20"/>
          <w:szCs w:val="20"/>
        </w:rPr>
        <w:t>Les aides de retour à l’emploi sont à financer par les établissements porteurs.</w:t>
      </w:r>
    </w:p>
    <w:p w14:paraId="6949C5D8" w14:textId="77777777" w:rsidR="00352C8F" w:rsidRDefault="00352C8F" w:rsidP="007319EC">
      <w:pPr>
        <w:pStyle w:val="Corpsdetexte"/>
        <w:tabs>
          <w:tab w:val="left" w:pos="9639"/>
        </w:tabs>
        <w:ind w:left="426" w:right="704" w:firstLine="0"/>
        <w:jc w:val="both"/>
        <w:rPr>
          <w:rFonts w:ascii="Marianne" w:hAnsi="Marianne" w:cs="Arial"/>
          <w:sz w:val="20"/>
          <w:szCs w:val="20"/>
        </w:rPr>
      </w:pPr>
    </w:p>
    <w:p w14:paraId="2D8B50F9" w14:textId="047ECC57" w:rsidR="007319EC" w:rsidRPr="007319EC" w:rsidRDefault="00292B6F" w:rsidP="007319EC">
      <w:pPr>
        <w:numPr>
          <w:ilvl w:val="0"/>
          <w:numId w:val="28"/>
        </w:numPr>
        <w:spacing w:after="240"/>
        <w:jc w:val="both"/>
        <w:rPr>
          <w:rFonts w:ascii="Marianne" w:hAnsi="Marianne"/>
          <w:b/>
          <w:sz w:val="20"/>
          <w:szCs w:val="20"/>
          <w:u w:val="single"/>
        </w:rPr>
      </w:pPr>
      <w:r w:rsidRPr="00292B6F">
        <w:rPr>
          <w:rFonts w:ascii="Marianne" w:hAnsi="Marianne"/>
          <w:b/>
          <w:sz w:val="20"/>
          <w:szCs w:val="20"/>
          <w:u w:val="single"/>
        </w:rPr>
        <w:t>Critères d’éligibilités </w:t>
      </w:r>
    </w:p>
    <w:p w14:paraId="656885EB" w14:textId="371B8A3D" w:rsidR="00935C73" w:rsidRDefault="00292B6F" w:rsidP="00935C73">
      <w:pPr>
        <w:ind w:left="426"/>
        <w:jc w:val="both"/>
        <w:rPr>
          <w:rFonts w:ascii="Marianne" w:hAnsi="Marianne"/>
          <w:b/>
          <w:sz w:val="20"/>
          <w:szCs w:val="20"/>
        </w:rPr>
      </w:pPr>
      <w:r w:rsidRPr="00292B6F">
        <w:rPr>
          <w:rFonts w:ascii="Marianne" w:hAnsi="Marianne"/>
          <w:b/>
          <w:bCs/>
          <w:sz w:val="20"/>
          <w:szCs w:val="20"/>
        </w:rPr>
        <w:t>Priorité 1 :</w:t>
      </w:r>
      <w:r w:rsidRPr="00292B6F">
        <w:rPr>
          <w:rFonts w:ascii="Marianne" w:hAnsi="Marianne"/>
          <w:sz w:val="20"/>
          <w:szCs w:val="20"/>
        </w:rPr>
        <w:t xml:space="preserve"> </w:t>
      </w:r>
      <w:r w:rsidR="00825DF4" w:rsidRPr="00825DF4">
        <w:rPr>
          <w:rFonts w:ascii="Marianne" w:hAnsi="Marianne"/>
          <w:sz w:val="20"/>
          <w:szCs w:val="20"/>
        </w:rPr>
        <w:t>É</w:t>
      </w:r>
      <w:r w:rsidRPr="00292B6F">
        <w:rPr>
          <w:rFonts w:ascii="Marianne" w:hAnsi="Marianne"/>
          <w:sz w:val="20"/>
          <w:szCs w:val="20"/>
        </w:rPr>
        <w:t xml:space="preserve">tablissement sanitaire ou médico-social </w:t>
      </w:r>
      <w:r w:rsidR="007319EC">
        <w:rPr>
          <w:rFonts w:ascii="Marianne" w:hAnsi="Marianne"/>
          <w:sz w:val="20"/>
          <w:szCs w:val="20"/>
        </w:rPr>
        <w:t xml:space="preserve">porteur </w:t>
      </w:r>
      <w:r w:rsidRPr="00292B6F">
        <w:rPr>
          <w:rFonts w:ascii="Marianne" w:hAnsi="Marianne"/>
          <w:sz w:val="20"/>
          <w:szCs w:val="20"/>
        </w:rPr>
        <w:t>n’ayant encore bénéficié d’aucune aide au financement de poste (précédent AMI CTEES DGOS-CNSA-ANAP, AMI CHARME ou PENSEE +, Pacte Entreprise).</w:t>
      </w:r>
      <w:r w:rsidR="000A68C1">
        <w:rPr>
          <w:rFonts w:ascii="Marianne" w:hAnsi="Marianne"/>
          <w:sz w:val="20"/>
          <w:szCs w:val="20"/>
        </w:rPr>
        <w:t xml:space="preserve"> Les associations de type ALEC sont également éligibles. </w:t>
      </w:r>
    </w:p>
    <w:p w14:paraId="27D303EC" w14:textId="77777777" w:rsidR="00935C73" w:rsidRDefault="00935C73" w:rsidP="00935C73">
      <w:pPr>
        <w:ind w:left="426"/>
        <w:jc w:val="both"/>
        <w:rPr>
          <w:rFonts w:ascii="Marianne" w:hAnsi="Marianne"/>
          <w:i/>
          <w:sz w:val="20"/>
          <w:szCs w:val="20"/>
        </w:rPr>
      </w:pPr>
    </w:p>
    <w:p w14:paraId="00B035BD" w14:textId="75E686EC" w:rsidR="00292B6F" w:rsidRPr="00935C73" w:rsidRDefault="009D133E" w:rsidP="00935C73">
      <w:pPr>
        <w:ind w:left="426"/>
        <w:jc w:val="both"/>
        <w:rPr>
          <w:rFonts w:ascii="Marianne" w:hAnsi="Marianne"/>
          <w:b/>
          <w:sz w:val="20"/>
          <w:szCs w:val="20"/>
        </w:rPr>
      </w:pPr>
      <w:r w:rsidRPr="009D133E">
        <w:rPr>
          <w:rFonts w:ascii="Marianne" w:hAnsi="Marianne"/>
          <w:i/>
          <w:sz w:val="20"/>
          <w:szCs w:val="20"/>
        </w:rPr>
        <w:t>Un établissement membre d’un groupement précédemment lauréat, dont l’établissement porteur a renoncé au portage du poste de CTEES, peut candidater sous réserve de s’engager à la pérennisation du poste.</w:t>
      </w:r>
    </w:p>
    <w:p w14:paraId="030A4B09" w14:textId="77777777" w:rsidR="00292B6F" w:rsidRPr="00292B6F" w:rsidRDefault="00292B6F" w:rsidP="007319EC">
      <w:pPr>
        <w:jc w:val="both"/>
        <w:rPr>
          <w:rFonts w:ascii="Marianne" w:hAnsi="Marianne"/>
          <w:i/>
          <w:sz w:val="20"/>
          <w:szCs w:val="20"/>
        </w:rPr>
      </w:pPr>
    </w:p>
    <w:p w14:paraId="3CED54AA" w14:textId="77777777" w:rsidR="00292B6F" w:rsidRPr="00292B6F" w:rsidRDefault="00292B6F" w:rsidP="007319EC">
      <w:pPr>
        <w:ind w:left="426"/>
        <w:jc w:val="both"/>
        <w:rPr>
          <w:rFonts w:ascii="Marianne" w:hAnsi="Marianne"/>
          <w:sz w:val="20"/>
          <w:szCs w:val="20"/>
        </w:rPr>
      </w:pPr>
      <w:r w:rsidRPr="00292B6F">
        <w:rPr>
          <w:rFonts w:ascii="Marianne" w:hAnsi="Marianne"/>
          <w:b/>
          <w:bCs/>
          <w:sz w:val="20"/>
          <w:szCs w:val="20"/>
        </w:rPr>
        <w:t xml:space="preserve">Priorité 2 : </w:t>
      </w:r>
      <w:r w:rsidRPr="00292B6F">
        <w:rPr>
          <w:rFonts w:ascii="Marianne" w:hAnsi="Marianne"/>
          <w:sz w:val="20"/>
          <w:szCs w:val="20"/>
        </w:rPr>
        <w:t>Renforcer la couverture nationale des CTEES via l’ouverture de poste sur les régions et zones géographiques les moins dotées.</w:t>
      </w:r>
    </w:p>
    <w:p w14:paraId="77D5CC2A" w14:textId="77777777" w:rsidR="00292B6F" w:rsidRPr="00292B6F" w:rsidRDefault="00292B6F" w:rsidP="007319EC">
      <w:pPr>
        <w:ind w:left="426"/>
        <w:jc w:val="both"/>
        <w:rPr>
          <w:rFonts w:ascii="Marianne" w:hAnsi="Marianne"/>
          <w:sz w:val="20"/>
          <w:szCs w:val="20"/>
        </w:rPr>
      </w:pPr>
    </w:p>
    <w:p w14:paraId="60066702" w14:textId="32A42ED4" w:rsidR="00292B6F" w:rsidRPr="00292B6F" w:rsidRDefault="00292B6F" w:rsidP="007319EC">
      <w:pPr>
        <w:ind w:left="426"/>
        <w:jc w:val="both"/>
        <w:rPr>
          <w:rFonts w:ascii="Marianne" w:hAnsi="Marianne"/>
          <w:sz w:val="20"/>
          <w:szCs w:val="20"/>
        </w:rPr>
      </w:pPr>
      <w:r w:rsidRPr="00292B6F">
        <w:rPr>
          <w:rFonts w:ascii="Marianne" w:hAnsi="Marianne"/>
          <w:b/>
          <w:bCs/>
          <w:sz w:val="20"/>
          <w:szCs w:val="20"/>
        </w:rPr>
        <w:t>Priorité 3 :</w:t>
      </w:r>
      <w:r w:rsidRPr="00292B6F">
        <w:rPr>
          <w:rFonts w:ascii="Marianne" w:hAnsi="Marianne"/>
          <w:sz w:val="20"/>
          <w:szCs w:val="20"/>
        </w:rPr>
        <w:t xml:space="preserve"> </w:t>
      </w:r>
      <w:r w:rsidR="00886DB2" w:rsidRPr="00886DB2">
        <w:rPr>
          <w:rFonts w:ascii="Marianne" w:hAnsi="Marianne"/>
          <w:sz w:val="20"/>
          <w:szCs w:val="20"/>
        </w:rPr>
        <w:t>Un établissement porteur disposant déjà d’un poste financé par l’un des programmes cités ci-dessus peut proposer le portage d’un autre poste, sous réserve que</w:t>
      </w:r>
      <w:r w:rsidR="007319EC">
        <w:rPr>
          <w:rFonts w:ascii="Marianne" w:hAnsi="Marianne"/>
          <w:sz w:val="20"/>
          <w:szCs w:val="20"/>
        </w:rPr>
        <w:t xml:space="preserve"> : </w:t>
      </w:r>
    </w:p>
    <w:p w14:paraId="70AAAC63" w14:textId="28D13885" w:rsidR="00292B6F" w:rsidRPr="00292B6F" w:rsidRDefault="009E0E83" w:rsidP="007319EC">
      <w:pPr>
        <w:numPr>
          <w:ilvl w:val="0"/>
          <w:numId w:val="16"/>
        </w:numPr>
        <w:jc w:val="both"/>
        <w:rPr>
          <w:rFonts w:ascii="Marianne" w:hAnsi="Marianne"/>
          <w:sz w:val="20"/>
          <w:szCs w:val="20"/>
        </w:rPr>
      </w:pPr>
      <w:r w:rsidRPr="00292B6F">
        <w:rPr>
          <w:rFonts w:ascii="Marianne" w:hAnsi="Marianne"/>
          <w:sz w:val="20"/>
          <w:szCs w:val="20"/>
        </w:rPr>
        <w:t>Le</w:t>
      </w:r>
      <w:r w:rsidR="00292B6F" w:rsidRPr="00292B6F">
        <w:rPr>
          <w:rFonts w:ascii="Marianne" w:hAnsi="Marianne"/>
          <w:sz w:val="20"/>
          <w:szCs w:val="20"/>
        </w:rPr>
        <w:t xml:space="preserve"> poste déjà financé ait été pérennisé (titulaire ou CDI)</w:t>
      </w:r>
    </w:p>
    <w:p w14:paraId="0D24C4A7" w14:textId="77777777" w:rsidR="00A01B95" w:rsidRPr="00A01B95" w:rsidRDefault="00A01B95" w:rsidP="007319EC">
      <w:pPr>
        <w:numPr>
          <w:ilvl w:val="0"/>
          <w:numId w:val="16"/>
        </w:numPr>
        <w:jc w:val="both"/>
        <w:rPr>
          <w:rFonts w:ascii="Marianne" w:hAnsi="Marianne"/>
          <w:b/>
          <w:bCs/>
          <w:sz w:val="20"/>
          <w:szCs w:val="20"/>
        </w:rPr>
      </w:pPr>
      <w:r>
        <w:rPr>
          <w:rFonts w:ascii="Marianne" w:hAnsi="Marianne"/>
          <w:sz w:val="20"/>
          <w:szCs w:val="20"/>
        </w:rPr>
        <w:t>L</w:t>
      </w:r>
      <w:r w:rsidRPr="00A01B95">
        <w:rPr>
          <w:rFonts w:ascii="Marianne" w:hAnsi="Marianne"/>
          <w:sz w:val="20"/>
          <w:szCs w:val="20"/>
        </w:rPr>
        <w:t>es missions du nouveau poste soient distinctes de celles du poste existant, soit par les compétences requises, soit par le périmètre couvert.</w:t>
      </w:r>
    </w:p>
    <w:p w14:paraId="715D08C9" w14:textId="77777777" w:rsidR="007319EC" w:rsidRDefault="007319EC" w:rsidP="007319EC">
      <w:pPr>
        <w:ind w:left="426"/>
        <w:jc w:val="both"/>
        <w:rPr>
          <w:rFonts w:ascii="Marianne" w:hAnsi="Marianne"/>
          <w:b/>
          <w:bCs/>
          <w:sz w:val="20"/>
          <w:szCs w:val="20"/>
        </w:rPr>
      </w:pPr>
    </w:p>
    <w:p w14:paraId="16428C30" w14:textId="5CEB2DE7" w:rsidR="007319EC" w:rsidRDefault="007319EC" w:rsidP="007319EC">
      <w:pPr>
        <w:ind w:left="426"/>
        <w:jc w:val="both"/>
        <w:rPr>
          <w:rFonts w:ascii="Marianne" w:hAnsi="Marianne"/>
          <w:i/>
          <w:sz w:val="20"/>
          <w:szCs w:val="20"/>
        </w:rPr>
      </w:pPr>
      <w:r>
        <w:rPr>
          <w:rFonts w:ascii="Marianne" w:hAnsi="Marianne"/>
          <w:i/>
          <w:sz w:val="20"/>
          <w:szCs w:val="20"/>
        </w:rPr>
        <w:t>U</w:t>
      </w:r>
      <w:r w:rsidR="00292B6F" w:rsidRPr="00292B6F">
        <w:rPr>
          <w:rFonts w:ascii="Marianne" w:hAnsi="Marianne"/>
          <w:i/>
          <w:sz w:val="20"/>
          <w:szCs w:val="20"/>
        </w:rPr>
        <w:t xml:space="preserve">n groupement disposant déjà d’un économe de flux ou d’un CTEES au profil énergéticien en CDI, peut proposer une mission de CTEES pour accompagner les démarches de transition écologique (mobilités, alimentation durable, éco-conception des soins, </w:t>
      </w:r>
      <w:r w:rsidR="007316CF" w:rsidRPr="00292B6F">
        <w:rPr>
          <w:rFonts w:ascii="Marianne" w:hAnsi="Marianne"/>
          <w:i/>
          <w:sz w:val="20"/>
          <w:szCs w:val="20"/>
        </w:rPr>
        <w:t>etc.</w:t>
      </w:r>
      <w:r w:rsidR="00292B6F" w:rsidRPr="00292B6F">
        <w:rPr>
          <w:rFonts w:ascii="Marianne" w:hAnsi="Marianne"/>
          <w:i/>
          <w:sz w:val="20"/>
          <w:szCs w:val="20"/>
        </w:rPr>
        <w:t>).</w:t>
      </w:r>
    </w:p>
    <w:p w14:paraId="739BB129" w14:textId="77777777" w:rsidR="007319EC" w:rsidRDefault="007319EC" w:rsidP="007319EC">
      <w:pPr>
        <w:ind w:left="426"/>
        <w:jc w:val="both"/>
        <w:rPr>
          <w:rFonts w:ascii="Marianne" w:hAnsi="Marianne"/>
          <w:i/>
          <w:sz w:val="20"/>
          <w:szCs w:val="20"/>
        </w:rPr>
      </w:pPr>
    </w:p>
    <w:p w14:paraId="13B3AB2E" w14:textId="1208B886" w:rsidR="00292B6F" w:rsidRDefault="00292B6F" w:rsidP="007319EC">
      <w:pPr>
        <w:ind w:left="426"/>
        <w:jc w:val="both"/>
        <w:rPr>
          <w:rFonts w:ascii="Marianne" w:hAnsi="Marianne"/>
          <w:sz w:val="20"/>
          <w:szCs w:val="20"/>
        </w:rPr>
      </w:pPr>
      <w:r w:rsidRPr="00292B6F">
        <w:rPr>
          <w:rFonts w:ascii="Marianne" w:hAnsi="Marianne"/>
          <w:sz w:val="20"/>
          <w:szCs w:val="20"/>
        </w:rPr>
        <w:t xml:space="preserve">La description des missions du CTEES au regard des besoins et priorités des établissements et structures du groupement constitue un élément déterminant pour la candidature. Elles doivent être cohérentes </w:t>
      </w:r>
      <w:r w:rsidRPr="00292B6F">
        <w:rPr>
          <w:rFonts w:ascii="Marianne" w:hAnsi="Marianne"/>
          <w:sz w:val="20"/>
          <w:szCs w:val="20"/>
        </w:rPr>
        <w:lastRenderedPageBreak/>
        <w:t>avec les compétences disponibles sur le marché du travail et les axes de travail ciblés prioritairement par l’ensemble des établissements et structures du groupement (cf. annexe).</w:t>
      </w:r>
    </w:p>
    <w:p w14:paraId="5EA595CF" w14:textId="77777777" w:rsidR="005F064B" w:rsidRDefault="005F064B" w:rsidP="009E0E83">
      <w:pPr>
        <w:jc w:val="both"/>
        <w:rPr>
          <w:rFonts w:ascii="Marianne" w:hAnsi="Marianne"/>
          <w:sz w:val="20"/>
          <w:szCs w:val="20"/>
        </w:rPr>
      </w:pPr>
    </w:p>
    <w:p w14:paraId="53286864" w14:textId="77777777" w:rsidR="00352C8F" w:rsidRDefault="00352C8F" w:rsidP="00352C8F">
      <w:pPr>
        <w:ind w:left="360"/>
        <w:jc w:val="both"/>
        <w:rPr>
          <w:rFonts w:ascii="Marianne" w:hAnsi="Marianne"/>
          <w:sz w:val="20"/>
          <w:szCs w:val="20"/>
        </w:rPr>
      </w:pPr>
      <w:r w:rsidRPr="00292B6F">
        <w:rPr>
          <w:rFonts w:ascii="Marianne" w:hAnsi="Marianne"/>
          <w:sz w:val="20"/>
          <w:szCs w:val="20"/>
        </w:rPr>
        <w:t xml:space="preserve">La réponse au formulaire de candidature </w:t>
      </w:r>
      <w:r>
        <w:rPr>
          <w:rFonts w:ascii="Marianne" w:hAnsi="Marianne"/>
          <w:sz w:val="20"/>
          <w:szCs w:val="20"/>
        </w:rPr>
        <w:t xml:space="preserve">permettra </w:t>
      </w:r>
      <w:r w:rsidRPr="00292B6F">
        <w:rPr>
          <w:rFonts w:ascii="Marianne" w:hAnsi="Marianne"/>
          <w:sz w:val="20"/>
          <w:szCs w:val="20"/>
        </w:rPr>
        <w:t>d’identifier</w:t>
      </w:r>
      <w:r>
        <w:rPr>
          <w:rFonts w:ascii="Marianne" w:hAnsi="Marianne"/>
          <w:sz w:val="20"/>
          <w:szCs w:val="20"/>
        </w:rPr>
        <w:t xml:space="preserve"> notamment : </w:t>
      </w:r>
    </w:p>
    <w:p w14:paraId="5039B4B8" w14:textId="77777777" w:rsidR="00352C8F" w:rsidRDefault="00352C8F" w:rsidP="00352C8F">
      <w:pPr>
        <w:jc w:val="both"/>
        <w:rPr>
          <w:rFonts w:ascii="Marianne" w:hAnsi="Marianne"/>
          <w:sz w:val="20"/>
          <w:szCs w:val="20"/>
        </w:rPr>
      </w:pPr>
    </w:p>
    <w:p w14:paraId="50D6E25D" w14:textId="77777777" w:rsidR="00352C8F" w:rsidRPr="006A5451" w:rsidRDefault="00352C8F" w:rsidP="00352C8F">
      <w:pPr>
        <w:numPr>
          <w:ilvl w:val="0"/>
          <w:numId w:val="40"/>
        </w:numPr>
        <w:jc w:val="both"/>
        <w:rPr>
          <w:rFonts w:ascii="Marianne" w:hAnsi="Marianne"/>
          <w:sz w:val="20"/>
          <w:szCs w:val="20"/>
        </w:rPr>
      </w:pPr>
      <w:r w:rsidRPr="006A5451">
        <w:rPr>
          <w:rFonts w:ascii="Marianne" w:hAnsi="Marianne"/>
          <w:sz w:val="20"/>
          <w:szCs w:val="20"/>
        </w:rPr>
        <w:t>Le schéma et les modalités administratives proposés pour le portage de ces compétences : établissement(s) bénéficiaire(s) des aides) et projection de son financement à terme.</w:t>
      </w:r>
    </w:p>
    <w:p w14:paraId="5EB6FCB9" w14:textId="77777777" w:rsidR="00352C8F" w:rsidRPr="006A5451" w:rsidRDefault="00352C8F" w:rsidP="00352C8F">
      <w:pPr>
        <w:numPr>
          <w:ilvl w:val="0"/>
          <w:numId w:val="40"/>
        </w:numPr>
        <w:jc w:val="both"/>
        <w:rPr>
          <w:rFonts w:ascii="Marianne" w:hAnsi="Marianne"/>
          <w:sz w:val="20"/>
          <w:szCs w:val="20"/>
        </w:rPr>
      </w:pPr>
      <w:r w:rsidRPr="006A5451">
        <w:rPr>
          <w:rFonts w:ascii="Marianne" w:hAnsi="Marianne"/>
          <w:sz w:val="20"/>
          <w:szCs w:val="20"/>
        </w:rPr>
        <w:t>Les enjeux spécifiques des structures qui bénéficieront de la compétence CTEES (données clés, projets spécifiques…)</w:t>
      </w:r>
    </w:p>
    <w:p w14:paraId="2D0A3779" w14:textId="77777777" w:rsidR="00352C8F" w:rsidRPr="006A5451" w:rsidRDefault="00352C8F" w:rsidP="00352C8F">
      <w:pPr>
        <w:numPr>
          <w:ilvl w:val="0"/>
          <w:numId w:val="40"/>
        </w:numPr>
        <w:jc w:val="both"/>
        <w:rPr>
          <w:rFonts w:ascii="Marianne" w:hAnsi="Marianne"/>
          <w:sz w:val="20"/>
          <w:szCs w:val="20"/>
        </w:rPr>
      </w:pPr>
      <w:r w:rsidRPr="006A5451">
        <w:rPr>
          <w:rFonts w:ascii="Marianne" w:hAnsi="Marianne"/>
          <w:sz w:val="20"/>
          <w:szCs w:val="20"/>
        </w:rPr>
        <w:t>Le cas échéant, les modalités d’association avec les acteurs du territoire (conseils départementaux, agences locales d’énergie, syndicats d’énergie, etc.).</w:t>
      </w:r>
    </w:p>
    <w:p w14:paraId="7BFEF6DE" w14:textId="77777777" w:rsidR="00352C8F" w:rsidRPr="006A5451" w:rsidRDefault="00352C8F" w:rsidP="00352C8F">
      <w:pPr>
        <w:numPr>
          <w:ilvl w:val="0"/>
          <w:numId w:val="40"/>
        </w:numPr>
        <w:jc w:val="both"/>
        <w:rPr>
          <w:rFonts w:ascii="Marianne" w:hAnsi="Marianne"/>
          <w:sz w:val="20"/>
          <w:szCs w:val="20"/>
        </w:rPr>
      </w:pPr>
      <w:r w:rsidRPr="006A5451">
        <w:rPr>
          <w:rFonts w:ascii="Marianne" w:hAnsi="Marianne"/>
          <w:sz w:val="20"/>
          <w:szCs w:val="20"/>
        </w:rPr>
        <w:t xml:space="preserve">Modalité de portage et de partage du poste et de pilotage des missions du CTEES au sein du groupement (répartition du temps de travail sur l’ensemble des établissements du groupement, éventuelle répartition du budgétaire entre les établissements) </w:t>
      </w:r>
    </w:p>
    <w:p w14:paraId="7F51A1A6" w14:textId="77777777" w:rsidR="00352C8F" w:rsidRPr="006A5451" w:rsidRDefault="00352C8F" w:rsidP="00352C8F">
      <w:pPr>
        <w:numPr>
          <w:ilvl w:val="0"/>
          <w:numId w:val="40"/>
        </w:numPr>
        <w:jc w:val="both"/>
        <w:rPr>
          <w:rFonts w:ascii="Marianne" w:hAnsi="Marianne"/>
          <w:sz w:val="20"/>
          <w:szCs w:val="20"/>
        </w:rPr>
      </w:pPr>
      <w:r w:rsidRPr="006A5451">
        <w:rPr>
          <w:rFonts w:ascii="Marianne" w:hAnsi="Marianne"/>
          <w:sz w:val="20"/>
          <w:szCs w:val="20"/>
        </w:rPr>
        <w:t xml:space="preserve">Les perspectives de pérennisation </w:t>
      </w:r>
    </w:p>
    <w:p w14:paraId="79B35902" w14:textId="77777777" w:rsidR="00352C8F" w:rsidRPr="006A5451" w:rsidRDefault="00352C8F" w:rsidP="00352C8F">
      <w:pPr>
        <w:numPr>
          <w:ilvl w:val="0"/>
          <w:numId w:val="40"/>
        </w:numPr>
        <w:jc w:val="both"/>
        <w:rPr>
          <w:rFonts w:ascii="Marianne" w:hAnsi="Marianne"/>
          <w:sz w:val="20"/>
          <w:szCs w:val="20"/>
        </w:rPr>
      </w:pPr>
      <w:r w:rsidRPr="006A5451">
        <w:rPr>
          <w:rFonts w:ascii="Marianne" w:hAnsi="Marianne"/>
          <w:sz w:val="20"/>
          <w:szCs w:val="20"/>
        </w:rPr>
        <w:t xml:space="preserve">Le cas échéant, éléments permettant de justifier l’ajout d’une ressource sur un groupement disposant déjà d’une ressource. </w:t>
      </w:r>
    </w:p>
    <w:p w14:paraId="4B71AF25" w14:textId="77777777" w:rsidR="00352C8F" w:rsidRDefault="00352C8F" w:rsidP="00352C8F">
      <w:pPr>
        <w:jc w:val="both"/>
        <w:rPr>
          <w:rFonts w:ascii="Marianne" w:hAnsi="Marianne"/>
          <w:sz w:val="20"/>
          <w:szCs w:val="20"/>
        </w:rPr>
      </w:pPr>
    </w:p>
    <w:p w14:paraId="5CD87180" w14:textId="77777777" w:rsidR="00E70FA0" w:rsidRPr="005F064B" w:rsidRDefault="00E70FA0" w:rsidP="00352C8F">
      <w:pPr>
        <w:jc w:val="both"/>
        <w:rPr>
          <w:rFonts w:ascii="Marianne" w:hAnsi="Marianne"/>
          <w:sz w:val="20"/>
          <w:szCs w:val="20"/>
        </w:rPr>
      </w:pPr>
    </w:p>
    <w:p w14:paraId="5773C8D7" w14:textId="4FA8E941" w:rsidR="007319EC" w:rsidRPr="007319EC" w:rsidRDefault="00292B6F" w:rsidP="007319EC">
      <w:pPr>
        <w:pStyle w:val="Paragraphedeliste"/>
        <w:numPr>
          <w:ilvl w:val="0"/>
          <w:numId w:val="28"/>
        </w:numPr>
        <w:spacing w:after="240"/>
        <w:jc w:val="both"/>
        <w:rPr>
          <w:rFonts w:ascii="Marianne" w:hAnsi="Marianne"/>
          <w:b/>
          <w:bCs/>
          <w:sz w:val="20"/>
          <w:szCs w:val="20"/>
          <w:u w:val="single"/>
        </w:rPr>
      </w:pPr>
      <w:r w:rsidRPr="007319EC">
        <w:rPr>
          <w:rFonts w:ascii="Marianne" w:hAnsi="Marianne"/>
          <w:b/>
          <w:bCs/>
          <w:sz w:val="20"/>
          <w:szCs w:val="20"/>
          <w:u w:val="single"/>
        </w:rPr>
        <w:t xml:space="preserve">Pérennisation du poste </w:t>
      </w:r>
    </w:p>
    <w:p w14:paraId="3A62AAB8" w14:textId="5532D037" w:rsidR="00E45C2C" w:rsidRDefault="000B0508" w:rsidP="000B0508">
      <w:pPr>
        <w:ind w:left="426"/>
        <w:jc w:val="both"/>
        <w:rPr>
          <w:rFonts w:ascii="Marianne" w:hAnsi="Marianne"/>
          <w:sz w:val="20"/>
          <w:szCs w:val="20"/>
        </w:rPr>
      </w:pPr>
      <w:r w:rsidRPr="002D3A1A">
        <w:rPr>
          <w:rFonts w:ascii="Marianne" w:hAnsi="Marianne"/>
          <w:sz w:val="20"/>
          <w:szCs w:val="20"/>
        </w:rPr>
        <w:t xml:space="preserve">Les économies réalisées et les dépenses évitées grâce à l’action du </w:t>
      </w:r>
      <w:r>
        <w:rPr>
          <w:rFonts w:ascii="Marianne" w:hAnsi="Marianne"/>
          <w:sz w:val="20"/>
          <w:szCs w:val="20"/>
        </w:rPr>
        <w:t>CTEES</w:t>
      </w:r>
      <w:r w:rsidRPr="002D3A1A">
        <w:rPr>
          <w:rFonts w:ascii="Marianne" w:hAnsi="Marianne"/>
          <w:sz w:val="20"/>
          <w:szCs w:val="20"/>
        </w:rPr>
        <w:t xml:space="preserve"> doivent permettre, à terme, l’autofinancement du poste après la phase de lancement des missions. Le partage de la charge salariale entre les établissements membres du groupement accompagnés par le CTEES constitue, par ailleurs, un levier facilitant le portage financier durable du poste.</w:t>
      </w:r>
      <w:r>
        <w:rPr>
          <w:rFonts w:ascii="Marianne" w:hAnsi="Marianne"/>
          <w:sz w:val="20"/>
          <w:szCs w:val="20"/>
        </w:rPr>
        <w:t xml:space="preserve"> </w:t>
      </w:r>
      <w:r w:rsidR="00DB77AD" w:rsidRPr="00DB77AD">
        <w:rPr>
          <w:rFonts w:ascii="Marianne" w:hAnsi="Marianne"/>
          <w:sz w:val="20"/>
          <w:szCs w:val="20"/>
        </w:rPr>
        <w:t>Les modalités de portage du poste, durant la période de soutien financier et à l’issue de celle-ci, doivent permettre de refléter et de garantir sa pérennisation.</w:t>
      </w:r>
      <w:r w:rsidR="00292B6F" w:rsidRPr="00292B6F">
        <w:rPr>
          <w:rFonts w:ascii="Marianne" w:hAnsi="Marianne"/>
          <w:sz w:val="20"/>
          <w:szCs w:val="20"/>
        </w:rPr>
        <w:t xml:space="preserve"> </w:t>
      </w:r>
    </w:p>
    <w:p w14:paraId="5E9E016A" w14:textId="77777777" w:rsidR="00352C8F" w:rsidRDefault="00352C8F" w:rsidP="000B0508">
      <w:pPr>
        <w:ind w:left="426"/>
        <w:jc w:val="both"/>
        <w:rPr>
          <w:rFonts w:ascii="Marianne" w:hAnsi="Marianne"/>
          <w:sz w:val="20"/>
          <w:szCs w:val="20"/>
        </w:rPr>
      </w:pPr>
    </w:p>
    <w:p w14:paraId="0E1AC6B4" w14:textId="0A7AEBA1" w:rsidR="00292B6F" w:rsidRPr="00292B6F" w:rsidRDefault="00E45C2C" w:rsidP="00E45C2C">
      <w:pPr>
        <w:ind w:left="426"/>
        <w:jc w:val="both"/>
        <w:rPr>
          <w:rFonts w:ascii="Marianne" w:hAnsi="Marianne"/>
          <w:sz w:val="20"/>
          <w:szCs w:val="20"/>
        </w:rPr>
      </w:pPr>
      <w:r w:rsidRPr="00E45C2C">
        <w:rPr>
          <w:rFonts w:ascii="Marianne" w:hAnsi="Marianne"/>
          <w:sz w:val="20"/>
          <w:szCs w:val="20"/>
        </w:rPr>
        <w:t>Une description détaillée de l’organisation et du pilotage du dispositif mis en place au sein du groupement, entre les établissements et structures membres, est attendue</w:t>
      </w:r>
      <w:r w:rsidR="00292B6F" w:rsidRPr="00292B6F">
        <w:rPr>
          <w:rFonts w:ascii="Marianne" w:hAnsi="Marianne"/>
          <w:sz w:val="20"/>
          <w:szCs w:val="20"/>
        </w:rPr>
        <w:t xml:space="preserve">. </w:t>
      </w:r>
      <w:r w:rsidR="00DB77AD">
        <w:rPr>
          <w:rFonts w:ascii="Marianne" w:hAnsi="Marianne"/>
          <w:sz w:val="20"/>
          <w:szCs w:val="20"/>
        </w:rPr>
        <w:t>La</w:t>
      </w:r>
      <w:r w:rsidR="00292B6F" w:rsidRPr="00292B6F">
        <w:rPr>
          <w:rFonts w:ascii="Marianne" w:hAnsi="Marianne"/>
          <w:sz w:val="20"/>
          <w:szCs w:val="20"/>
        </w:rPr>
        <w:t xml:space="preserve"> lettre d’engagement signée de l’ensemble des partenaires constitue un élément structurant pour la candidature. </w:t>
      </w:r>
    </w:p>
    <w:p w14:paraId="3445AFD9" w14:textId="77777777" w:rsidR="00292B6F" w:rsidRDefault="00292B6F" w:rsidP="007319EC">
      <w:pPr>
        <w:ind w:left="426"/>
        <w:jc w:val="both"/>
        <w:rPr>
          <w:rFonts w:ascii="Marianne" w:hAnsi="Marianne"/>
          <w:bCs/>
          <w:sz w:val="20"/>
          <w:szCs w:val="20"/>
        </w:rPr>
      </w:pPr>
    </w:p>
    <w:p w14:paraId="2D6A7443" w14:textId="77777777" w:rsidR="00C45079" w:rsidRPr="00292B6F" w:rsidRDefault="00C45079" w:rsidP="007319EC">
      <w:pPr>
        <w:ind w:left="426"/>
        <w:jc w:val="both"/>
        <w:rPr>
          <w:rFonts w:ascii="Marianne" w:hAnsi="Marianne"/>
          <w:bCs/>
          <w:sz w:val="20"/>
          <w:szCs w:val="20"/>
        </w:rPr>
      </w:pPr>
    </w:p>
    <w:p w14:paraId="7077E41B" w14:textId="77534A53" w:rsidR="00292B6F" w:rsidRPr="007319EC" w:rsidRDefault="00292B6F" w:rsidP="007319EC">
      <w:pPr>
        <w:pStyle w:val="Paragraphedeliste"/>
        <w:numPr>
          <w:ilvl w:val="0"/>
          <w:numId w:val="28"/>
        </w:numPr>
        <w:jc w:val="both"/>
        <w:rPr>
          <w:rFonts w:ascii="Marianne" w:hAnsi="Marianne"/>
          <w:b/>
          <w:bCs/>
          <w:iCs/>
          <w:sz w:val="20"/>
          <w:szCs w:val="20"/>
          <w:u w:val="single"/>
        </w:rPr>
      </w:pPr>
      <w:r w:rsidRPr="007319EC">
        <w:rPr>
          <w:rFonts w:ascii="Marianne" w:hAnsi="Marianne"/>
          <w:b/>
          <w:bCs/>
          <w:iCs/>
          <w:sz w:val="20"/>
          <w:szCs w:val="20"/>
          <w:u w:val="single"/>
        </w:rPr>
        <w:t xml:space="preserve">Constitution du groupement </w:t>
      </w:r>
    </w:p>
    <w:p w14:paraId="7EAFCED9" w14:textId="77777777" w:rsidR="007319EC" w:rsidRPr="007319EC" w:rsidRDefault="007319EC" w:rsidP="007319EC">
      <w:pPr>
        <w:ind w:left="426"/>
        <w:jc w:val="both"/>
        <w:rPr>
          <w:rFonts w:ascii="Marianne" w:hAnsi="Marianne"/>
          <w:iCs/>
          <w:sz w:val="20"/>
          <w:szCs w:val="20"/>
        </w:rPr>
      </w:pPr>
    </w:p>
    <w:p w14:paraId="4276DC90" w14:textId="0D2C7C78" w:rsidR="00292B6F" w:rsidRDefault="00292B6F" w:rsidP="007319EC">
      <w:pPr>
        <w:ind w:left="426"/>
        <w:jc w:val="both"/>
        <w:rPr>
          <w:rFonts w:ascii="Marianne" w:hAnsi="Marianne"/>
          <w:sz w:val="20"/>
          <w:szCs w:val="20"/>
        </w:rPr>
      </w:pPr>
      <w:r w:rsidRPr="00292B6F">
        <w:rPr>
          <w:rFonts w:ascii="Marianne" w:hAnsi="Marianne"/>
          <w:sz w:val="20"/>
          <w:szCs w:val="20"/>
        </w:rPr>
        <w:t>Un groupement porté par un établissement sanitaire peut intégrer des établissements médico-sociaux et inversement.</w:t>
      </w:r>
    </w:p>
    <w:p w14:paraId="47E729FE" w14:textId="77777777" w:rsidR="007319EC" w:rsidRPr="00292B6F" w:rsidRDefault="007319EC" w:rsidP="007319EC">
      <w:pPr>
        <w:ind w:left="426"/>
        <w:jc w:val="both"/>
        <w:rPr>
          <w:rFonts w:ascii="Marianne" w:hAnsi="Marianne"/>
          <w:sz w:val="20"/>
          <w:szCs w:val="20"/>
        </w:rPr>
      </w:pPr>
    </w:p>
    <w:p w14:paraId="64F86AC9" w14:textId="77777777" w:rsidR="00292B6F" w:rsidRDefault="00292B6F" w:rsidP="007319EC">
      <w:pPr>
        <w:ind w:left="426"/>
        <w:jc w:val="both"/>
        <w:rPr>
          <w:rFonts w:ascii="Marianne" w:hAnsi="Marianne"/>
          <w:b/>
          <w:sz w:val="20"/>
          <w:szCs w:val="20"/>
        </w:rPr>
      </w:pPr>
      <w:r w:rsidRPr="00292B6F">
        <w:rPr>
          <w:rFonts w:ascii="Marianne" w:hAnsi="Marianne"/>
          <w:sz w:val="20"/>
          <w:szCs w:val="20"/>
        </w:rPr>
        <w:t xml:space="preserve">Le porteur du projet devra faire une proposition recherchant un équilibre entre les différentes compétences déjà disponibles sur son territoire. </w:t>
      </w:r>
      <w:r w:rsidRPr="00292B6F">
        <w:rPr>
          <w:rFonts w:ascii="Marianne" w:hAnsi="Marianne"/>
          <w:b/>
          <w:sz w:val="20"/>
          <w:szCs w:val="20"/>
        </w:rPr>
        <w:t xml:space="preserve">Un travail en concertation avec le coordinateur régional et l’ARS doit être engagé afin d’identifier le maillage et la compétence la plus adaptée pour renforcer l’accompagnement des établissements sur le territoire considéré. </w:t>
      </w:r>
    </w:p>
    <w:p w14:paraId="3DF3F585" w14:textId="77777777" w:rsidR="007319EC" w:rsidRPr="00292B6F" w:rsidRDefault="007319EC" w:rsidP="007319EC">
      <w:pPr>
        <w:ind w:left="426"/>
        <w:jc w:val="both"/>
        <w:rPr>
          <w:rFonts w:ascii="Marianne" w:hAnsi="Marianne"/>
          <w:b/>
          <w:sz w:val="20"/>
          <w:szCs w:val="20"/>
        </w:rPr>
      </w:pPr>
    </w:p>
    <w:p w14:paraId="29257F22" w14:textId="77777777" w:rsidR="00292B6F" w:rsidRPr="007319EC" w:rsidRDefault="00292B6F" w:rsidP="007319EC">
      <w:pPr>
        <w:pStyle w:val="Paragraphedeliste"/>
        <w:numPr>
          <w:ilvl w:val="1"/>
          <w:numId w:val="28"/>
        </w:numPr>
        <w:spacing w:after="240"/>
        <w:jc w:val="both"/>
        <w:rPr>
          <w:rFonts w:ascii="Marianne" w:hAnsi="Marianne"/>
          <w:b/>
          <w:bCs/>
          <w:i/>
          <w:iCs/>
          <w:sz w:val="20"/>
          <w:szCs w:val="20"/>
        </w:rPr>
      </w:pPr>
      <w:r w:rsidRPr="007319EC">
        <w:rPr>
          <w:rFonts w:ascii="Marianne" w:hAnsi="Marianne"/>
          <w:b/>
          <w:bCs/>
          <w:i/>
          <w:iCs/>
          <w:sz w:val="20"/>
          <w:szCs w:val="20"/>
        </w:rPr>
        <w:t xml:space="preserve">Taille optimale pour le groupement </w:t>
      </w:r>
    </w:p>
    <w:p w14:paraId="22746D50" w14:textId="77777777" w:rsidR="00352C8F" w:rsidRDefault="00292B6F" w:rsidP="00352C8F">
      <w:pPr>
        <w:ind w:left="426"/>
        <w:jc w:val="both"/>
        <w:rPr>
          <w:rFonts w:ascii="Marianne" w:hAnsi="Marianne"/>
          <w:sz w:val="20"/>
          <w:szCs w:val="20"/>
        </w:rPr>
      </w:pPr>
      <w:r w:rsidRPr="00292B6F">
        <w:rPr>
          <w:rFonts w:ascii="Marianne" w:hAnsi="Marianne"/>
          <w:sz w:val="20"/>
          <w:szCs w:val="20"/>
        </w:rPr>
        <w:t xml:space="preserve">Le retour d’expérience des premiers accompagnements a permis d’identifier un fonctionnement optimal et efficient pour un groupement compris entre 20 et 40 </w:t>
      </w:r>
      <w:r w:rsidR="007319EC">
        <w:rPr>
          <w:rFonts w:ascii="Marianne" w:hAnsi="Marianne"/>
          <w:sz w:val="20"/>
          <w:szCs w:val="20"/>
        </w:rPr>
        <w:t>« FINESS</w:t>
      </w:r>
      <w:r w:rsidRPr="00292B6F">
        <w:rPr>
          <w:rFonts w:ascii="Marianne" w:hAnsi="Marianne"/>
          <w:sz w:val="20"/>
          <w:szCs w:val="20"/>
        </w:rPr>
        <w:t xml:space="preserve"> géographiques », selon la taille et les activités portées par chaque structure. </w:t>
      </w:r>
    </w:p>
    <w:p w14:paraId="77298A9B" w14:textId="77777777" w:rsidR="00352C8F" w:rsidRDefault="00352C8F" w:rsidP="00352C8F">
      <w:pPr>
        <w:ind w:left="426"/>
        <w:jc w:val="both"/>
        <w:rPr>
          <w:rFonts w:ascii="Marianne" w:hAnsi="Marianne"/>
          <w:sz w:val="20"/>
          <w:szCs w:val="20"/>
        </w:rPr>
      </w:pPr>
    </w:p>
    <w:p w14:paraId="3AA035DE" w14:textId="77777777" w:rsidR="00E70FA0" w:rsidRDefault="00E70FA0" w:rsidP="00352C8F">
      <w:pPr>
        <w:ind w:left="426"/>
        <w:jc w:val="both"/>
        <w:rPr>
          <w:rFonts w:ascii="Marianne" w:hAnsi="Marianne"/>
          <w:sz w:val="20"/>
          <w:szCs w:val="20"/>
        </w:rPr>
      </w:pPr>
    </w:p>
    <w:p w14:paraId="2DBD8A65" w14:textId="77777777" w:rsidR="00E70FA0" w:rsidRDefault="00E70FA0" w:rsidP="00352C8F">
      <w:pPr>
        <w:ind w:left="426"/>
        <w:jc w:val="both"/>
        <w:rPr>
          <w:rFonts w:ascii="Marianne" w:hAnsi="Marianne"/>
          <w:sz w:val="20"/>
          <w:szCs w:val="20"/>
        </w:rPr>
      </w:pPr>
    </w:p>
    <w:p w14:paraId="659F678D" w14:textId="73D5EEDE" w:rsidR="00352C8F" w:rsidRPr="00352C8F" w:rsidRDefault="00352C8F" w:rsidP="00352C8F">
      <w:pPr>
        <w:pStyle w:val="Paragraphedeliste"/>
        <w:numPr>
          <w:ilvl w:val="0"/>
          <w:numId w:val="42"/>
        </w:numPr>
        <w:spacing w:after="240"/>
        <w:jc w:val="both"/>
        <w:rPr>
          <w:rFonts w:ascii="Marianne" w:hAnsi="Marianne"/>
          <w:b/>
          <w:bCs/>
          <w:i/>
          <w:iCs/>
          <w:sz w:val="20"/>
          <w:szCs w:val="20"/>
        </w:rPr>
      </w:pPr>
      <w:r w:rsidRPr="007319EC">
        <w:rPr>
          <w:rFonts w:ascii="Marianne" w:hAnsi="Marianne"/>
          <w:b/>
          <w:bCs/>
          <w:i/>
          <w:iCs/>
          <w:sz w:val="20"/>
          <w:szCs w:val="20"/>
        </w:rPr>
        <w:t>Forme juridique du groupement </w:t>
      </w:r>
    </w:p>
    <w:p w14:paraId="61C3A824" w14:textId="77777777" w:rsidR="00352C8F" w:rsidRDefault="00352C8F" w:rsidP="00352C8F">
      <w:pPr>
        <w:ind w:left="426"/>
        <w:jc w:val="both"/>
        <w:rPr>
          <w:rFonts w:ascii="Marianne" w:hAnsi="Marianne"/>
          <w:sz w:val="20"/>
          <w:szCs w:val="20"/>
        </w:rPr>
      </w:pPr>
      <w:r w:rsidRPr="00352C8F">
        <w:rPr>
          <w:rFonts w:ascii="Marianne" w:hAnsi="Marianne"/>
          <w:sz w:val="20"/>
          <w:szCs w:val="20"/>
        </w:rPr>
        <w:t xml:space="preserve">Il n’y a pas de forme juridique préconisée. Le répondant peut être une association, un groupe déjà constitué ou un regroupement de structures indépendantes. La seule condition nécessaire est que le porteur du groupement soit une structure médico-sociale ou sanitaire. </w:t>
      </w:r>
    </w:p>
    <w:p w14:paraId="36B39420" w14:textId="77777777" w:rsidR="00352C8F" w:rsidRDefault="00352C8F" w:rsidP="00352C8F">
      <w:pPr>
        <w:ind w:left="426"/>
        <w:jc w:val="both"/>
        <w:rPr>
          <w:rFonts w:ascii="Marianne" w:hAnsi="Marianne"/>
          <w:sz w:val="20"/>
          <w:szCs w:val="20"/>
        </w:rPr>
      </w:pPr>
    </w:p>
    <w:p w14:paraId="02701A03" w14:textId="2A165B26" w:rsidR="00352C8F" w:rsidRPr="00352C8F" w:rsidRDefault="00352C8F" w:rsidP="00352C8F">
      <w:pPr>
        <w:ind w:left="426"/>
        <w:jc w:val="both"/>
        <w:rPr>
          <w:rFonts w:ascii="Marianne" w:hAnsi="Marianne"/>
          <w:sz w:val="20"/>
          <w:szCs w:val="20"/>
        </w:rPr>
      </w:pPr>
      <w:r w:rsidRPr="00292B6F">
        <w:rPr>
          <w:rFonts w:ascii="Marianne" w:hAnsi="Marianne"/>
          <w:sz w:val="20"/>
          <w:szCs w:val="20"/>
        </w:rPr>
        <w:t>La maille territoriale équivalente aux GHT ou aux GCSMS est considérée comme globalement la plus pertinente, sous réserve des caractéristiques propres à chaque groupement (taille hétérogène ou répartition géographique)</w:t>
      </w:r>
      <w:r w:rsidRPr="00292B6F">
        <w:rPr>
          <w:rFonts w:ascii="Marianne" w:hAnsi="Marianne"/>
          <w:b/>
          <w:bCs/>
          <w:sz w:val="20"/>
          <w:szCs w:val="20"/>
        </w:rPr>
        <w:t>.</w:t>
      </w:r>
    </w:p>
    <w:p w14:paraId="658A0D90" w14:textId="77777777" w:rsidR="007319EC" w:rsidRDefault="007319EC" w:rsidP="00352C8F">
      <w:pPr>
        <w:jc w:val="both"/>
        <w:rPr>
          <w:rFonts w:ascii="Marianne" w:hAnsi="Marianne"/>
          <w:sz w:val="20"/>
          <w:szCs w:val="20"/>
        </w:rPr>
      </w:pPr>
    </w:p>
    <w:p w14:paraId="6B30917A" w14:textId="77777777" w:rsidR="007319EC" w:rsidRPr="00292B6F" w:rsidRDefault="007319EC" w:rsidP="007319EC">
      <w:pPr>
        <w:ind w:left="426"/>
        <w:jc w:val="both"/>
        <w:rPr>
          <w:rFonts w:ascii="Marianne" w:hAnsi="Marianne"/>
          <w:sz w:val="20"/>
          <w:szCs w:val="20"/>
        </w:rPr>
      </w:pPr>
    </w:p>
    <w:p w14:paraId="474F4CFA" w14:textId="1AD55A4B" w:rsidR="00292B6F" w:rsidRPr="007319EC" w:rsidRDefault="00292B6F" w:rsidP="007319EC">
      <w:pPr>
        <w:pStyle w:val="Paragraphedeliste"/>
        <w:numPr>
          <w:ilvl w:val="0"/>
          <w:numId w:val="28"/>
        </w:numPr>
        <w:spacing w:after="240"/>
        <w:jc w:val="both"/>
        <w:rPr>
          <w:rFonts w:ascii="Marianne" w:hAnsi="Marianne"/>
          <w:b/>
          <w:iCs/>
          <w:sz w:val="20"/>
          <w:szCs w:val="20"/>
          <w:u w:val="single"/>
        </w:rPr>
      </w:pPr>
      <w:r w:rsidRPr="007319EC">
        <w:rPr>
          <w:rFonts w:ascii="Marianne" w:hAnsi="Marianne"/>
          <w:b/>
          <w:iCs/>
          <w:sz w:val="20"/>
          <w:szCs w:val="20"/>
          <w:u w:val="single"/>
        </w:rPr>
        <w:t>Pièces à fournir </w:t>
      </w:r>
    </w:p>
    <w:p w14:paraId="3FCB9995" w14:textId="4B2D9AAE" w:rsidR="00E32B23" w:rsidRDefault="007319EC" w:rsidP="00D91C6D">
      <w:pPr>
        <w:pStyle w:val="Paragraphedeliste"/>
        <w:numPr>
          <w:ilvl w:val="0"/>
          <w:numId w:val="38"/>
        </w:numPr>
        <w:jc w:val="both"/>
        <w:rPr>
          <w:rFonts w:ascii="Marianne" w:hAnsi="Marianne"/>
          <w:sz w:val="20"/>
          <w:szCs w:val="20"/>
        </w:rPr>
      </w:pPr>
      <w:r w:rsidRPr="007319EC">
        <w:rPr>
          <w:rFonts w:ascii="Marianne" w:hAnsi="Marianne"/>
          <w:sz w:val="20"/>
          <w:szCs w:val="20"/>
        </w:rPr>
        <w:t>Fiche de poste du CTEES</w:t>
      </w:r>
    </w:p>
    <w:p w14:paraId="3AE25383" w14:textId="726A2F5F" w:rsidR="00E32B23" w:rsidRPr="007A18FE" w:rsidRDefault="000755E9" w:rsidP="007A18FE">
      <w:pPr>
        <w:pStyle w:val="Paragraphedeliste"/>
        <w:numPr>
          <w:ilvl w:val="0"/>
          <w:numId w:val="38"/>
        </w:numPr>
        <w:jc w:val="both"/>
        <w:rPr>
          <w:rFonts w:ascii="Marianne" w:hAnsi="Marianne"/>
          <w:sz w:val="20"/>
          <w:szCs w:val="20"/>
        </w:rPr>
      </w:pPr>
      <w:r w:rsidRPr="00E32B23">
        <w:rPr>
          <w:rFonts w:ascii="Marianne" w:hAnsi="Marianne"/>
          <w:sz w:val="20"/>
          <w:szCs w:val="20"/>
        </w:rPr>
        <w:t>La liste des établissements constituant le groupement, précisant leurs statuts et principales caractéristiques, à renseigner dans le tableur dédié</w:t>
      </w:r>
      <w:r>
        <w:rPr>
          <w:rFonts w:ascii="Marianne" w:hAnsi="Marianne"/>
          <w:sz w:val="20"/>
          <w:szCs w:val="20"/>
        </w:rPr>
        <w:t xml:space="preserve"> </w:t>
      </w:r>
      <w:r w:rsidR="002262CF" w:rsidRPr="000755E9">
        <w:rPr>
          <w:rFonts w:ascii="Marianne" w:hAnsi="Marianne"/>
          <w:sz w:val="20"/>
          <w:szCs w:val="20"/>
        </w:rPr>
        <w:t xml:space="preserve">– </w:t>
      </w:r>
      <w:hyperlink r:id="rId13" w:history="1">
        <w:r w:rsidR="002262CF" w:rsidRPr="000755E9">
          <w:rPr>
            <w:rStyle w:val="Lienhypertexte"/>
            <w:rFonts w:ascii="Marianne" w:hAnsi="Marianne"/>
            <w:sz w:val="20"/>
            <w:szCs w:val="20"/>
          </w:rPr>
          <w:t>Recensement des établissements.xlsx</w:t>
        </w:r>
      </w:hyperlink>
      <w:r w:rsidR="002262CF" w:rsidRPr="000755E9">
        <w:rPr>
          <w:rFonts w:ascii="Marianne" w:hAnsi="Marianne"/>
          <w:sz w:val="20"/>
          <w:szCs w:val="20"/>
        </w:rPr>
        <w:t xml:space="preserve">, à télécharger, le fichier devra être complété, puis </w:t>
      </w:r>
      <w:r w:rsidR="00D91C6D" w:rsidRPr="000755E9">
        <w:rPr>
          <w:rFonts w:ascii="Marianne" w:hAnsi="Marianne"/>
          <w:sz w:val="20"/>
          <w:szCs w:val="20"/>
        </w:rPr>
        <w:t>télévers</w:t>
      </w:r>
      <w:r w:rsidR="00792F0C">
        <w:rPr>
          <w:rFonts w:ascii="Marianne" w:hAnsi="Marianne"/>
          <w:sz w:val="20"/>
          <w:szCs w:val="20"/>
        </w:rPr>
        <w:t>é</w:t>
      </w:r>
      <w:r w:rsidR="00D91C6D" w:rsidRPr="000755E9">
        <w:rPr>
          <w:rFonts w:ascii="Marianne" w:hAnsi="Marianne"/>
          <w:sz w:val="20"/>
          <w:szCs w:val="20"/>
        </w:rPr>
        <w:t xml:space="preserve"> </w:t>
      </w:r>
      <w:r w:rsidR="002262CF" w:rsidRPr="000755E9">
        <w:rPr>
          <w:rFonts w:ascii="Marianne" w:hAnsi="Marianne"/>
          <w:sz w:val="20"/>
          <w:szCs w:val="20"/>
        </w:rPr>
        <w:t>après avoir été renommé selon le format suivant : REGION_NOM_STRUCTURE_PORTEUSE.</w:t>
      </w:r>
    </w:p>
    <w:p w14:paraId="5380A5CE" w14:textId="420A5FA4" w:rsidR="007319EC" w:rsidRPr="007319EC" w:rsidRDefault="420EFF5A" w:rsidP="007319EC">
      <w:pPr>
        <w:pStyle w:val="Paragraphedeliste"/>
        <w:numPr>
          <w:ilvl w:val="0"/>
          <w:numId w:val="38"/>
        </w:numPr>
        <w:jc w:val="both"/>
        <w:rPr>
          <w:rFonts w:ascii="Marianne" w:hAnsi="Marianne"/>
          <w:sz w:val="20"/>
          <w:szCs w:val="20"/>
        </w:rPr>
      </w:pPr>
      <w:r w:rsidRPr="420EFF5A">
        <w:rPr>
          <w:rFonts w:ascii="Marianne" w:hAnsi="Marianne"/>
          <w:sz w:val="20"/>
          <w:szCs w:val="20"/>
        </w:rPr>
        <w:t>Un courrier d’engagement de l’ensemble des établissements et structures membres du groupement (ou courrier commun)</w:t>
      </w:r>
    </w:p>
    <w:p w14:paraId="3C4B7001" w14:textId="66945637" w:rsidR="006A5451" w:rsidRDefault="420EFF5A" w:rsidP="006A5451">
      <w:pPr>
        <w:pStyle w:val="Paragraphedeliste"/>
        <w:numPr>
          <w:ilvl w:val="0"/>
          <w:numId w:val="38"/>
        </w:numPr>
        <w:jc w:val="both"/>
        <w:rPr>
          <w:rFonts w:ascii="Marianne" w:hAnsi="Marianne"/>
          <w:sz w:val="20"/>
          <w:szCs w:val="20"/>
        </w:rPr>
      </w:pPr>
      <w:r w:rsidRPr="420EFF5A">
        <w:rPr>
          <w:rFonts w:ascii="Marianne" w:hAnsi="Marianne"/>
          <w:sz w:val="20"/>
          <w:szCs w:val="20"/>
        </w:rPr>
        <w:t>Contrat de travail si un CTEES est déjà en poste sur le groupement pour attester de la pérennisation du poste</w:t>
      </w:r>
    </w:p>
    <w:p w14:paraId="2145431D" w14:textId="77777777" w:rsidR="00C45079" w:rsidRDefault="00C45079" w:rsidP="006A5451">
      <w:pPr>
        <w:jc w:val="both"/>
        <w:rPr>
          <w:rFonts w:ascii="Marianne" w:hAnsi="Marianne"/>
          <w:sz w:val="20"/>
          <w:szCs w:val="20"/>
        </w:rPr>
      </w:pPr>
    </w:p>
    <w:p w14:paraId="2E72A6B6" w14:textId="77777777" w:rsidR="00CD0881" w:rsidRPr="00292B6F" w:rsidRDefault="00CD0881" w:rsidP="006A5451">
      <w:pPr>
        <w:jc w:val="both"/>
        <w:rPr>
          <w:rFonts w:ascii="Marianne" w:hAnsi="Marianne"/>
          <w:sz w:val="20"/>
          <w:szCs w:val="20"/>
        </w:rPr>
      </w:pPr>
    </w:p>
    <w:p w14:paraId="35149D79" w14:textId="77777777" w:rsidR="006A5451" w:rsidRPr="00292B6F" w:rsidRDefault="006A5451" w:rsidP="006A5451">
      <w:pPr>
        <w:numPr>
          <w:ilvl w:val="0"/>
          <w:numId w:val="28"/>
        </w:numPr>
        <w:jc w:val="both"/>
        <w:rPr>
          <w:rFonts w:ascii="Marianne" w:hAnsi="Marianne"/>
          <w:b/>
          <w:sz w:val="20"/>
          <w:szCs w:val="20"/>
        </w:rPr>
      </w:pPr>
      <w:r w:rsidRPr="00292B6F">
        <w:rPr>
          <w:rFonts w:ascii="Marianne" w:hAnsi="Marianne"/>
          <w:b/>
          <w:sz w:val="20"/>
          <w:szCs w:val="20"/>
          <w:u w:val="single"/>
        </w:rPr>
        <w:t>Dépôt des dossiers de candidature (nouveaux CTEES)</w:t>
      </w:r>
    </w:p>
    <w:p w14:paraId="72E9ECE4" w14:textId="77777777" w:rsidR="006A5451" w:rsidRPr="00292B6F" w:rsidRDefault="006A5451" w:rsidP="006A5451">
      <w:pPr>
        <w:jc w:val="both"/>
        <w:rPr>
          <w:rFonts w:ascii="Marianne" w:hAnsi="Marianne"/>
          <w:sz w:val="20"/>
          <w:szCs w:val="20"/>
        </w:rPr>
      </w:pPr>
    </w:p>
    <w:p w14:paraId="7C2AE224" w14:textId="65FB3A26" w:rsidR="00CD0881" w:rsidRPr="00C45079" w:rsidRDefault="420EFF5A" w:rsidP="00CD0881">
      <w:pPr>
        <w:ind w:left="426"/>
        <w:jc w:val="both"/>
        <w:rPr>
          <w:rFonts w:ascii="Marianne" w:hAnsi="Marianne"/>
          <w:sz w:val="20"/>
          <w:szCs w:val="20"/>
        </w:rPr>
      </w:pPr>
      <w:r w:rsidRPr="420EFF5A">
        <w:rPr>
          <w:rFonts w:ascii="Marianne" w:hAnsi="Marianne"/>
          <w:sz w:val="20"/>
          <w:szCs w:val="20"/>
        </w:rPr>
        <w:t>Le dossier sera à compléter sur la plateforme « Démarche Numérique » au lien suivant :</w:t>
      </w:r>
      <w:r w:rsidR="00CD0881">
        <w:rPr>
          <w:rFonts w:ascii="Marianne" w:hAnsi="Marianne"/>
          <w:sz w:val="20"/>
          <w:szCs w:val="20"/>
        </w:rPr>
        <w:t xml:space="preserve"> </w:t>
      </w:r>
      <w:hyperlink r:id="rId14" w:history="1">
        <w:r w:rsidR="00CD0881" w:rsidRPr="003E491E">
          <w:rPr>
            <w:rStyle w:val="Lienhypertexte"/>
            <w:rFonts w:ascii="Marianne" w:hAnsi="Marianne"/>
            <w:sz w:val="20"/>
            <w:szCs w:val="20"/>
          </w:rPr>
          <w:t>https://demarche.numerique.gouv.fr/commencer/ctees_nouveaux_postes</w:t>
        </w:r>
      </w:hyperlink>
      <w:r w:rsidR="00CD0881">
        <w:rPr>
          <w:rFonts w:ascii="Marianne" w:hAnsi="Marianne"/>
          <w:sz w:val="20"/>
          <w:szCs w:val="20"/>
        </w:rPr>
        <w:t xml:space="preserve"> </w:t>
      </w:r>
    </w:p>
    <w:p w14:paraId="23410EA1" w14:textId="77777777" w:rsidR="006A5451" w:rsidRPr="00C45079" w:rsidRDefault="006A5451" w:rsidP="007319EC">
      <w:pPr>
        <w:jc w:val="both"/>
        <w:rPr>
          <w:rFonts w:ascii="Marianne" w:hAnsi="Marianne"/>
          <w:sz w:val="20"/>
          <w:szCs w:val="20"/>
          <w:u w:val="single"/>
        </w:rPr>
      </w:pPr>
    </w:p>
    <w:p w14:paraId="06568D89" w14:textId="77777777" w:rsidR="00292B6F" w:rsidRPr="00292B6F" w:rsidRDefault="00292B6F" w:rsidP="007319EC">
      <w:pPr>
        <w:jc w:val="both"/>
        <w:rPr>
          <w:rFonts w:ascii="Marianne" w:hAnsi="Marianne"/>
          <w:bCs/>
          <w:sz w:val="20"/>
          <w:szCs w:val="20"/>
        </w:rPr>
      </w:pPr>
    </w:p>
    <w:p w14:paraId="63C190E1" w14:textId="77777777" w:rsidR="0004317C" w:rsidRPr="00292B6F" w:rsidRDefault="0004317C" w:rsidP="007319EC">
      <w:pPr>
        <w:jc w:val="both"/>
        <w:rPr>
          <w:rFonts w:ascii="Marianne" w:hAnsi="Marianne"/>
          <w:sz w:val="20"/>
          <w:szCs w:val="20"/>
        </w:rPr>
        <w:sectPr w:rsidR="0004317C" w:rsidRPr="00292B6F">
          <w:footerReference w:type="default" r:id="rId15"/>
          <w:pgSz w:w="11910" w:h="16840"/>
          <w:pgMar w:top="1360" w:right="708" w:bottom="1280" w:left="850" w:header="0" w:footer="1087" w:gutter="0"/>
          <w:cols w:space="720"/>
        </w:sectPr>
      </w:pPr>
    </w:p>
    <w:p w14:paraId="32B51E8D" w14:textId="72AAFE6B" w:rsidR="00760AAF" w:rsidRDefault="00760AAF" w:rsidP="007319EC">
      <w:pPr>
        <w:tabs>
          <w:tab w:val="left" w:pos="1285"/>
        </w:tabs>
        <w:spacing w:before="180"/>
        <w:jc w:val="both"/>
        <w:rPr>
          <w:rFonts w:ascii="Marianne" w:hAnsi="Marianne" w:cs="Arial"/>
          <w:b/>
          <w:bCs/>
        </w:rPr>
      </w:pPr>
      <w:r w:rsidRPr="00760AAF">
        <w:rPr>
          <w:rFonts w:ascii="Marianne" w:hAnsi="Marianne" w:cs="Arial"/>
          <w:b/>
          <w:bCs/>
        </w:rPr>
        <w:t xml:space="preserve">Annexe - Conseiller en transition énergétique et écologique en santé </w:t>
      </w:r>
    </w:p>
    <w:p w14:paraId="082D0685" w14:textId="77777777" w:rsidR="007319EC" w:rsidRPr="00760AAF" w:rsidRDefault="007319EC" w:rsidP="007319EC">
      <w:pPr>
        <w:tabs>
          <w:tab w:val="left" w:pos="1285"/>
        </w:tabs>
        <w:spacing w:before="180"/>
        <w:jc w:val="both"/>
        <w:rPr>
          <w:rFonts w:ascii="Marianne" w:hAnsi="Marianne" w:cs="Arial"/>
          <w:b/>
          <w:bCs/>
        </w:rPr>
      </w:pPr>
    </w:p>
    <w:p w14:paraId="6961CBEE" w14:textId="77777777" w:rsidR="00760AAF" w:rsidRPr="00760AAF" w:rsidRDefault="00760AAF" w:rsidP="007319EC">
      <w:pPr>
        <w:numPr>
          <w:ilvl w:val="0"/>
          <w:numId w:val="18"/>
        </w:numPr>
        <w:tabs>
          <w:tab w:val="left" w:pos="1285"/>
        </w:tabs>
        <w:spacing w:before="180"/>
        <w:jc w:val="both"/>
        <w:rPr>
          <w:rFonts w:ascii="Marianne" w:hAnsi="Marianne" w:cs="Arial"/>
          <w:b/>
          <w:bCs/>
          <w:sz w:val="20"/>
          <w:szCs w:val="20"/>
        </w:rPr>
      </w:pPr>
      <w:r w:rsidRPr="00760AAF">
        <w:rPr>
          <w:rFonts w:ascii="Marianne" w:hAnsi="Marianne" w:cs="Arial"/>
          <w:b/>
          <w:bCs/>
          <w:sz w:val="20"/>
          <w:szCs w:val="20"/>
        </w:rPr>
        <w:t xml:space="preserve">Recruter son CTEES </w:t>
      </w:r>
    </w:p>
    <w:p w14:paraId="677EB371" w14:textId="50007854" w:rsidR="00760AAF" w:rsidRDefault="420EFF5A" w:rsidP="007319EC">
      <w:pPr>
        <w:tabs>
          <w:tab w:val="left" w:pos="1285"/>
        </w:tabs>
        <w:spacing w:before="180"/>
        <w:ind w:left="360"/>
        <w:jc w:val="both"/>
        <w:rPr>
          <w:rFonts w:ascii="Marianne" w:hAnsi="Marianne" w:cs="Arial"/>
          <w:sz w:val="20"/>
          <w:szCs w:val="20"/>
        </w:rPr>
      </w:pPr>
      <w:r w:rsidRPr="420EFF5A">
        <w:rPr>
          <w:rFonts w:ascii="Marianne" w:hAnsi="Marianne" w:cs="Arial"/>
          <w:sz w:val="20"/>
          <w:szCs w:val="20"/>
        </w:rPr>
        <w:t xml:space="preserve">Une fiche pour faciliter le recrutement du CTEES, la détermination de ses missions et le portage du poste : </w:t>
      </w:r>
      <w:hyperlink r:id="rId16" w:history="1">
        <w:r w:rsidRPr="420EFF5A">
          <w:rPr>
            <w:rStyle w:val="Lienhypertexte"/>
            <w:rFonts w:ascii="Marianne" w:hAnsi="Marianne" w:cs="Arial"/>
            <w:b/>
            <w:bCs/>
            <w:sz w:val="20"/>
            <w:szCs w:val="20"/>
          </w:rPr>
          <w:t>Je recrute mon CTEES</w:t>
        </w:r>
      </w:hyperlink>
    </w:p>
    <w:p w14:paraId="66F8D25C" w14:textId="77777777" w:rsidR="007319EC" w:rsidRPr="00292B6F" w:rsidRDefault="007319EC" w:rsidP="007319EC">
      <w:pPr>
        <w:tabs>
          <w:tab w:val="left" w:pos="1285"/>
        </w:tabs>
        <w:spacing w:before="180"/>
        <w:ind w:left="360"/>
        <w:jc w:val="both"/>
        <w:rPr>
          <w:rFonts w:ascii="Marianne" w:hAnsi="Marianne" w:cs="Arial"/>
          <w:sz w:val="20"/>
          <w:szCs w:val="20"/>
        </w:rPr>
      </w:pPr>
    </w:p>
    <w:p w14:paraId="5F9B837C" w14:textId="2E9F7B43" w:rsidR="00760AAF" w:rsidRPr="00292B6F" w:rsidRDefault="00760AAF" w:rsidP="007319EC">
      <w:pPr>
        <w:pStyle w:val="Paragraphedeliste"/>
        <w:numPr>
          <w:ilvl w:val="0"/>
          <w:numId w:val="18"/>
        </w:numPr>
        <w:tabs>
          <w:tab w:val="left" w:pos="1285"/>
        </w:tabs>
        <w:spacing w:before="180"/>
        <w:jc w:val="both"/>
        <w:rPr>
          <w:rFonts w:ascii="Marianne" w:hAnsi="Marianne" w:cs="Arial"/>
          <w:b/>
          <w:bCs/>
          <w:sz w:val="20"/>
          <w:szCs w:val="20"/>
        </w:rPr>
      </w:pPr>
      <w:r w:rsidRPr="00292B6F">
        <w:rPr>
          <w:rFonts w:ascii="Marianne" w:hAnsi="Marianne" w:cs="Arial"/>
          <w:b/>
          <w:bCs/>
          <w:i/>
          <w:iCs/>
          <w:sz w:val="20"/>
          <w:szCs w:val="20"/>
        </w:rPr>
        <w:t>Quels sont les profils des CTEES</w:t>
      </w:r>
      <w:r w:rsidRPr="00292B6F">
        <w:rPr>
          <w:rFonts w:ascii="Marianne" w:hAnsi="Marianne" w:cs="Arial"/>
          <w:b/>
          <w:bCs/>
          <w:sz w:val="20"/>
          <w:szCs w:val="20"/>
        </w:rPr>
        <w:t> ?</w:t>
      </w:r>
    </w:p>
    <w:p w14:paraId="15B63720" w14:textId="5DE970DC" w:rsidR="00760AAF" w:rsidRPr="00292B6F" w:rsidRDefault="00760AAF" w:rsidP="007319EC">
      <w:pPr>
        <w:tabs>
          <w:tab w:val="left" w:pos="1285"/>
        </w:tabs>
        <w:spacing w:before="180" w:after="240"/>
        <w:ind w:left="360"/>
        <w:jc w:val="both"/>
        <w:rPr>
          <w:rFonts w:ascii="Marianne" w:hAnsi="Marianne" w:cs="Arial"/>
          <w:b/>
          <w:bCs/>
          <w:sz w:val="20"/>
          <w:szCs w:val="20"/>
        </w:rPr>
      </w:pPr>
      <w:r w:rsidRPr="00292B6F">
        <w:rPr>
          <w:rFonts w:ascii="Marianne" w:hAnsi="Marianne" w:cs="Arial"/>
          <w:sz w:val="20"/>
          <w:szCs w:val="20"/>
        </w:rPr>
        <w:t xml:space="preserve">Le contexte énergétique a fortement orienté les profils des CTEES vers des énergéticiens dont les principales missions portent sur la performance et l’optimisation énergétique. </w:t>
      </w:r>
    </w:p>
    <w:p w14:paraId="0A6D814C" w14:textId="7BB26082" w:rsidR="00760AAF" w:rsidRPr="00292B6F" w:rsidRDefault="00760AAF" w:rsidP="007319EC">
      <w:pPr>
        <w:pStyle w:val="Paragraphedeliste"/>
        <w:numPr>
          <w:ilvl w:val="0"/>
          <w:numId w:val="20"/>
        </w:numPr>
        <w:tabs>
          <w:tab w:val="left" w:pos="1285"/>
        </w:tabs>
        <w:spacing w:before="0"/>
        <w:ind w:left="720"/>
        <w:jc w:val="both"/>
        <w:rPr>
          <w:rFonts w:ascii="Marianne" w:hAnsi="Marianne" w:cs="Arial"/>
          <w:sz w:val="20"/>
          <w:szCs w:val="20"/>
        </w:rPr>
      </w:pPr>
      <w:r w:rsidRPr="00292B6F">
        <w:rPr>
          <w:rFonts w:ascii="Marianne" w:hAnsi="Marianne" w:cs="Arial"/>
          <w:sz w:val="20"/>
          <w:szCs w:val="20"/>
        </w:rPr>
        <w:t>Génie énergétique, génie électrique ou CVC</w:t>
      </w:r>
    </w:p>
    <w:p w14:paraId="7C40704B" w14:textId="77777777" w:rsidR="00760AAF" w:rsidRPr="00292B6F" w:rsidRDefault="00760AAF" w:rsidP="007319EC">
      <w:pPr>
        <w:pStyle w:val="Paragraphedeliste"/>
        <w:numPr>
          <w:ilvl w:val="0"/>
          <w:numId w:val="20"/>
        </w:numPr>
        <w:tabs>
          <w:tab w:val="left" w:pos="1285"/>
        </w:tabs>
        <w:spacing w:before="0"/>
        <w:ind w:left="720"/>
        <w:jc w:val="both"/>
        <w:rPr>
          <w:rFonts w:ascii="Marianne" w:hAnsi="Marianne" w:cs="Arial"/>
          <w:sz w:val="20"/>
          <w:szCs w:val="20"/>
        </w:rPr>
      </w:pPr>
      <w:r w:rsidRPr="00292B6F">
        <w:rPr>
          <w:rFonts w:ascii="Marianne" w:hAnsi="Marianne" w:cs="Arial"/>
          <w:sz w:val="20"/>
          <w:szCs w:val="20"/>
        </w:rPr>
        <w:t xml:space="preserve">Thermique du bâtiment </w:t>
      </w:r>
    </w:p>
    <w:p w14:paraId="29A44FAF" w14:textId="3564EF63" w:rsidR="00760AAF" w:rsidRPr="00292B6F" w:rsidRDefault="00760AAF" w:rsidP="007319EC">
      <w:pPr>
        <w:pStyle w:val="Paragraphedeliste"/>
        <w:numPr>
          <w:ilvl w:val="0"/>
          <w:numId w:val="20"/>
        </w:numPr>
        <w:tabs>
          <w:tab w:val="left" w:pos="1285"/>
        </w:tabs>
        <w:spacing w:before="0" w:after="240"/>
        <w:ind w:left="720"/>
        <w:jc w:val="both"/>
        <w:rPr>
          <w:rFonts w:ascii="Marianne" w:hAnsi="Marianne" w:cs="Arial"/>
          <w:sz w:val="20"/>
          <w:szCs w:val="20"/>
        </w:rPr>
      </w:pPr>
      <w:r w:rsidRPr="00292B6F">
        <w:rPr>
          <w:rFonts w:ascii="Marianne" w:hAnsi="Marianne" w:cs="Arial"/>
          <w:sz w:val="20"/>
          <w:szCs w:val="20"/>
        </w:rPr>
        <w:t>Econome de flux</w:t>
      </w:r>
    </w:p>
    <w:p w14:paraId="6C663758" w14:textId="4BEE4C80" w:rsidR="00760AAF" w:rsidRPr="00292B6F" w:rsidRDefault="00760AAF" w:rsidP="007319EC">
      <w:pPr>
        <w:tabs>
          <w:tab w:val="left" w:pos="1285"/>
        </w:tabs>
        <w:spacing w:before="180" w:after="240"/>
        <w:ind w:left="360"/>
        <w:jc w:val="both"/>
        <w:rPr>
          <w:rFonts w:ascii="Marianne" w:hAnsi="Marianne" w:cs="Arial"/>
          <w:sz w:val="20"/>
          <w:szCs w:val="20"/>
        </w:rPr>
      </w:pPr>
      <w:r w:rsidRPr="00292B6F">
        <w:rPr>
          <w:rFonts w:ascii="Marianne" w:hAnsi="Marianne" w:cs="Arial"/>
          <w:sz w:val="20"/>
          <w:szCs w:val="20"/>
        </w:rPr>
        <w:t xml:space="preserve">D’autres CTEES ont des profils plus transversaux </w:t>
      </w:r>
    </w:p>
    <w:p w14:paraId="28662E18" w14:textId="62361B6B" w:rsidR="00760AAF" w:rsidRPr="00292B6F" w:rsidRDefault="00760AAF" w:rsidP="007319EC">
      <w:pPr>
        <w:pStyle w:val="Paragraphedeliste"/>
        <w:numPr>
          <w:ilvl w:val="0"/>
          <w:numId w:val="22"/>
        </w:numPr>
        <w:tabs>
          <w:tab w:val="left" w:pos="1285"/>
        </w:tabs>
        <w:spacing w:before="0"/>
        <w:jc w:val="both"/>
        <w:rPr>
          <w:rFonts w:ascii="Marianne" w:hAnsi="Marianne" w:cs="Arial"/>
          <w:sz w:val="20"/>
          <w:szCs w:val="20"/>
        </w:rPr>
      </w:pPr>
      <w:r w:rsidRPr="00292B6F">
        <w:rPr>
          <w:rFonts w:ascii="Marianne" w:hAnsi="Marianne" w:cs="Arial"/>
          <w:sz w:val="20"/>
          <w:szCs w:val="20"/>
        </w:rPr>
        <w:t xml:space="preserve">Ingénieur environnement </w:t>
      </w:r>
    </w:p>
    <w:p w14:paraId="730323C2" w14:textId="7F1E27BD" w:rsidR="00760AAF" w:rsidRPr="00292B6F" w:rsidRDefault="00760AAF" w:rsidP="007319EC">
      <w:pPr>
        <w:pStyle w:val="Paragraphedeliste"/>
        <w:numPr>
          <w:ilvl w:val="0"/>
          <w:numId w:val="22"/>
        </w:numPr>
        <w:tabs>
          <w:tab w:val="left" w:pos="1285"/>
        </w:tabs>
        <w:spacing w:before="0"/>
        <w:jc w:val="both"/>
        <w:rPr>
          <w:rFonts w:ascii="Marianne" w:hAnsi="Marianne" w:cs="Arial"/>
          <w:sz w:val="20"/>
          <w:szCs w:val="20"/>
        </w:rPr>
      </w:pPr>
      <w:r w:rsidRPr="00292B6F">
        <w:rPr>
          <w:rFonts w:ascii="Marianne" w:hAnsi="Marianne" w:cs="Arial"/>
          <w:sz w:val="20"/>
          <w:szCs w:val="20"/>
        </w:rPr>
        <w:t xml:space="preserve">Chargé de mission Développement Durable et RSE </w:t>
      </w:r>
    </w:p>
    <w:p w14:paraId="5758D268" w14:textId="31B71ABE" w:rsidR="00760AAF" w:rsidRPr="00292B6F" w:rsidRDefault="00760AAF" w:rsidP="007319EC">
      <w:pPr>
        <w:pStyle w:val="Paragraphedeliste"/>
        <w:numPr>
          <w:ilvl w:val="0"/>
          <w:numId w:val="22"/>
        </w:numPr>
        <w:tabs>
          <w:tab w:val="left" w:pos="1285"/>
        </w:tabs>
        <w:spacing w:before="0"/>
        <w:jc w:val="both"/>
        <w:rPr>
          <w:rFonts w:ascii="Marianne" w:hAnsi="Marianne" w:cs="Arial"/>
          <w:sz w:val="20"/>
          <w:szCs w:val="20"/>
        </w:rPr>
      </w:pPr>
      <w:r w:rsidRPr="00292B6F">
        <w:rPr>
          <w:rFonts w:ascii="Marianne" w:hAnsi="Marianne" w:cs="Arial"/>
          <w:sz w:val="20"/>
          <w:szCs w:val="20"/>
        </w:rPr>
        <w:t>Conseiller en environnement et Développement Durable</w:t>
      </w:r>
    </w:p>
    <w:p w14:paraId="36AB96F8" w14:textId="508963FF" w:rsidR="00D41BDD" w:rsidRPr="00292B6F" w:rsidRDefault="00D41BDD" w:rsidP="007319EC">
      <w:pPr>
        <w:pStyle w:val="Paragraphedeliste"/>
        <w:numPr>
          <w:ilvl w:val="0"/>
          <w:numId w:val="22"/>
        </w:numPr>
        <w:tabs>
          <w:tab w:val="left" w:pos="1285"/>
        </w:tabs>
        <w:spacing w:before="0" w:after="240"/>
        <w:jc w:val="both"/>
        <w:rPr>
          <w:rFonts w:ascii="Marianne" w:hAnsi="Marianne" w:cs="Arial"/>
          <w:sz w:val="20"/>
          <w:szCs w:val="20"/>
        </w:rPr>
      </w:pPr>
      <w:r w:rsidRPr="00292B6F">
        <w:rPr>
          <w:rFonts w:ascii="Marianne" w:hAnsi="Marianne" w:cs="Arial"/>
          <w:sz w:val="20"/>
          <w:szCs w:val="20"/>
        </w:rPr>
        <w:t>Formation/pédagogie, conduite de projet, en transition écologique en santé</w:t>
      </w:r>
    </w:p>
    <w:p w14:paraId="26C147C5" w14:textId="5B575530" w:rsidR="00760AAF" w:rsidRPr="00292B6F" w:rsidRDefault="00760AAF" w:rsidP="007319EC">
      <w:pPr>
        <w:tabs>
          <w:tab w:val="left" w:pos="1285"/>
        </w:tabs>
        <w:spacing w:after="240"/>
        <w:ind w:left="360"/>
        <w:jc w:val="both"/>
        <w:rPr>
          <w:rFonts w:ascii="Marianne" w:hAnsi="Marianne" w:cs="Arial"/>
          <w:sz w:val="20"/>
          <w:szCs w:val="20"/>
        </w:rPr>
      </w:pPr>
      <w:r w:rsidRPr="00292B6F">
        <w:rPr>
          <w:rFonts w:ascii="Marianne" w:hAnsi="Marianne" w:cs="Arial"/>
          <w:sz w:val="20"/>
          <w:szCs w:val="20"/>
        </w:rPr>
        <w:t xml:space="preserve">Vous pouvez également recruter un CTEES avec un profil plus spécialisé : </w:t>
      </w:r>
    </w:p>
    <w:p w14:paraId="7E5530CA" w14:textId="77777777" w:rsidR="00760AAF" w:rsidRPr="00292B6F" w:rsidRDefault="00760AAF" w:rsidP="007319EC">
      <w:pPr>
        <w:pStyle w:val="Paragraphedeliste"/>
        <w:numPr>
          <w:ilvl w:val="0"/>
          <w:numId w:val="25"/>
        </w:numPr>
        <w:tabs>
          <w:tab w:val="left" w:pos="1285"/>
        </w:tabs>
        <w:spacing w:before="0"/>
        <w:jc w:val="both"/>
        <w:rPr>
          <w:rFonts w:ascii="Marianne" w:hAnsi="Marianne" w:cs="Arial"/>
          <w:sz w:val="20"/>
          <w:szCs w:val="20"/>
        </w:rPr>
      </w:pPr>
      <w:r w:rsidRPr="00292B6F">
        <w:rPr>
          <w:rFonts w:ascii="Marianne" w:hAnsi="Marianne" w:cs="Arial"/>
          <w:sz w:val="20"/>
          <w:szCs w:val="20"/>
        </w:rPr>
        <w:t xml:space="preserve">Alimentation/agronomie, </w:t>
      </w:r>
    </w:p>
    <w:p w14:paraId="093344DB" w14:textId="6C8D0BE4" w:rsidR="00760AAF" w:rsidRPr="00292B6F" w:rsidRDefault="00760AAF" w:rsidP="007319EC">
      <w:pPr>
        <w:pStyle w:val="Paragraphedeliste"/>
        <w:numPr>
          <w:ilvl w:val="0"/>
          <w:numId w:val="25"/>
        </w:numPr>
        <w:tabs>
          <w:tab w:val="left" w:pos="1285"/>
        </w:tabs>
        <w:spacing w:before="0"/>
        <w:jc w:val="both"/>
        <w:rPr>
          <w:rFonts w:ascii="Marianne" w:hAnsi="Marianne" w:cs="Arial"/>
          <w:sz w:val="20"/>
          <w:szCs w:val="20"/>
        </w:rPr>
      </w:pPr>
      <w:r w:rsidRPr="00292B6F">
        <w:rPr>
          <w:rFonts w:ascii="Marianne" w:hAnsi="Marianne" w:cs="Arial"/>
          <w:sz w:val="20"/>
          <w:szCs w:val="20"/>
        </w:rPr>
        <w:t xml:space="preserve">Mobilité, </w:t>
      </w:r>
    </w:p>
    <w:p w14:paraId="5E3393DA" w14:textId="547B4401" w:rsidR="00760AAF" w:rsidRPr="00292B6F" w:rsidRDefault="00760AAF" w:rsidP="007319EC">
      <w:pPr>
        <w:pStyle w:val="Paragraphedeliste"/>
        <w:numPr>
          <w:ilvl w:val="0"/>
          <w:numId w:val="25"/>
        </w:numPr>
        <w:tabs>
          <w:tab w:val="left" w:pos="1285"/>
        </w:tabs>
        <w:spacing w:before="0"/>
        <w:jc w:val="both"/>
        <w:rPr>
          <w:rFonts w:ascii="Marianne" w:hAnsi="Marianne" w:cs="Arial"/>
          <w:sz w:val="20"/>
          <w:szCs w:val="20"/>
        </w:rPr>
      </w:pPr>
      <w:r w:rsidRPr="00292B6F">
        <w:rPr>
          <w:rFonts w:ascii="Marianne" w:hAnsi="Marianne" w:cs="Arial"/>
          <w:sz w:val="20"/>
          <w:szCs w:val="20"/>
        </w:rPr>
        <w:t>Soins écoresponsables</w:t>
      </w:r>
      <w:r w:rsidR="00D41BDD" w:rsidRPr="00292B6F">
        <w:rPr>
          <w:rFonts w:ascii="Marianne" w:hAnsi="Marianne" w:cs="Arial"/>
          <w:sz w:val="20"/>
          <w:szCs w:val="20"/>
        </w:rPr>
        <w:t xml:space="preserve">, experte analyse cycle de vie, empreinte carbone produits de santé, etc. </w:t>
      </w:r>
    </w:p>
    <w:p w14:paraId="6B2FBA8E" w14:textId="41043A1D" w:rsidR="00D41BDD" w:rsidRPr="007319EC" w:rsidRDefault="00760AAF" w:rsidP="007319EC">
      <w:pPr>
        <w:pStyle w:val="Paragraphedeliste"/>
        <w:numPr>
          <w:ilvl w:val="0"/>
          <w:numId w:val="25"/>
        </w:numPr>
        <w:tabs>
          <w:tab w:val="left" w:pos="1285"/>
        </w:tabs>
        <w:spacing w:before="0" w:after="240"/>
        <w:jc w:val="both"/>
        <w:rPr>
          <w:rFonts w:ascii="Marianne" w:hAnsi="Marianne" w:cs="Arial"/>
          <w:sz w:val="20"/>
          <w:szCs w:val="20"/>
        </w:rPr>
      </w:pPr>
      <w:r w:rsidRPr="00292B6F">
        <w:rPr>
          <w:rFonts w:ascii="Marianne" w:hAnsi="Marianne" w:cs="Arial"/>
          <w:sz w:val="20"/>
          <w:szCs w:val="20"/>
        </w:rPr>
        <w:t>Adaptation et vulnérabilité</w:t>
      </w:r>
      <w:r w:rsidR="00D41BDD" w:rsidRPr="00292B6F">
        <w:rPr>
          <w:rFonts w:ascii="Marianne" w:hAnsi="Marianne" w:cs="Arial"/>
          <w:sz w:val="20"/>
          <w:szCs w:val="20"/>
        </w:rPr>
        <w:t>s</w:t>
      </w:r>
      <w:r w:rsidRPr="00292B6F">
        <w:rPr>
          <w:rFonts w:ascii="Marianne" w:hAnsi="Marianne" w:cs="Arial"/>
          <w:sz w:val="20"/>
          <w:szCs w:val="20"/>
        </w:rPr>
        <w:t xml:space="preserve"> au changement climatique</w:t>
      </w:r>
      <w:r w:rsidR="00D41BDD" w:rsidRPr="00292B6F">
        <w:rPr>
          <w:rFonts w:ascii="Marianne" w:hAnsi="Marianne" w:cs="Arial"/>
          <w:sz w:val="20"/>
          <w:szCs w:val="20"/>
        </w:rPr>
        <w:t>.</w:t>
      </w:r>
    </w:p>
    <w:p w14:paraId="6AA7B11F" w14:textId="2472FB18" w:rsidR="00760AAF" w:rsidRDefault="00760AAF" w:rsidP="007319EC">
      <w:pPr>
        <w:tabs>
          <w:tab w:val="left" w:pos="1285"/>
        </w:tabs>
        <w:ind w:left="360"/>
        <w:jc w:val="both"/>
        <w:rPr>
          <w:rFonts w:ascii="Marianne" w:hAnsi="Marianne" w:cs="Arial"/>
          <w:b/>
          <w:bCs/>
          <w:i/>
          <w:iCs/>
          <w:sz w:val="20"/>
          <w:szCs w:val="20"/>
        </w:rPr>
      </w:pPr>
      <w:r w:rsidRPr="00292B6F">
        <w:rPr>
          <w:rFonts w:ascii="Marianne" w:hAnsi="Marianne" w:cs="Arial"/>
          <w:b/>
          <w:bCs/>
          <w:i/>
          <w:iCs/>
          <w:sz w:val="20"/>
          <w:szCs w:val="20"/>
        </w:rPr>
        <w:t>Les CTEES ne sont pas d</w:t>
      </w:r>
      <w:r w:rsidRPr="00760AAF">
        <w:rPr>
          <w:rFonts w:ascii="Marianne" w:hAnsi="Marianne" w:cs="Arial"/>
          <w:b/>
          <w:bCs/>
          <w:i/>
          <w:iCs/>
          <w:sz w:val="20"/>
          <w:szCs w:val="20"/>
        </w:rPr>
        <w:t>es bureaux d’études</w:t>
      </w:r>
      <w:r w:rsidRPr="00292B6F">
        <w:rPr>
          <w:rFonts w:ascii="Marianne" w:hAnsi="Marianne" w:cs="Arial"/>
          <w:b/>
          <w:bCs/>
          <w:i/>
          <w:iCs/>
          <w:sz w:val="20"/>
          <w:szCs w:val="20"/>
        </w:rPr>
        <w:t xml:space="preserve">, des </w:t>
      </w:r>
      <w:r w:rsidRPr="00760AAF">
        <w:rPr>
          <w:rFonts w:ascii="Marianne" w:hAnsi="Marianne" w:cs="Arial"/>
          <w:b/>
          <w:bCs/>
          <w:i/>
          <w:iCs/>
          <w:sz w:val="20"/>
          <w:szCs w:val="20"/>
        </w:rPr>
        <w:t>AMO</w:t>
      </w:r>
      <w:r w:rsidRPr="00292B6F">
        <w:rPr>
          <w:rFonts w:ascii="Marianne" w:hAnsi="Marianne" w:cs="Arial"/>
          <w:b/>
          <w:bCs/>
          <w:i/>
          <w:iCs/>
          <w:sz w:val="20"/>
          <w:szCs w:val="20"/>
        </w:rPr>
        <w:t xml:space="preserve"> et</w:t>
      </w:r>
      <w:r w:rsidRPr="00760AAF">
        <w:rPr>
          <w:rFonts w:ascii="Marianne" w:hAnsi="Marianne" w:cs="Arial"/>
          <w:b/>
          <w:bCs/>
          <w:i/>
          <w:iCs/>
          <w:sz w:val="20"/>
          <w:szCs w:val="20"/>
        </w:rPr>
        <w:t xml:space="preserve"> ne se substituent pas à vos services techniques ou travaux.</w:t>
      </w:r>
    </w:p>
    <w:p w14:paraId="6EF56807" w14:textId="77777777" w:rsidR="007319EC" w:rsidRPr="00760AAF" w:rsidRDefault="007319EC" w:rsidP="007319EC">
      <w:pPr>
        <w:tabs>
          <w:tab w:val="left" w:pos="1285"/>
        </w:tabs>
        <w:ind w:left="360"/>
        <w:jc w:val="both"/>
        <w:rPr>
          <w:rFonts w:ascii="Marianne" w:hAnsi="Marianne" w:cs="Arial"/>
          <w:b/>
          <w:bCs/>
          <w:i/>
          <w:iCs/>
          <w:sz w:val="20"/>
          <w:szCs w:val="20"/>
        </w:rPr>
      </w:pPr>
    </w:p>
    <w:p w14:paraId="24716DF2" w14:textId="77777777" w:rsidR="00760AAF" w:rsidRPr="00292B6F" w:rsidRDefault="00760AAF" w:rsidP="007319EC">
      <w:pPr>
        <w:pStyle w:val="Paragraphedeliste"/>
        <w:numPr>
          <w:ilvl w:val="0"/>
          <w:numId w:val="18"/>
        </w:numPr>
        <w:tabs>
          <w:tab w:val="left" w:pos="1285"/>
        </w:tabs>
        <w:spacing w:before="180"/>
        <w:jc w:val="both"/>
        <w:rPr>
          <w:rFonts w:ascii="Marianne" w:hAnsi="Marianne" w:cs="Arial"/>
          <w:b/>
          <w:bCs/>
          <w:sz w:val="20"/>
          <w:szCs w:val="20"/>
        </w:rPr>
      </w:pPr>
      <w:r w:rsidRPr="00292B6F">
        <w:rPr>
          <w:rFonts w:ascii="Marianne" w:hAnsi="Marianne" w:cs="Arial"/>
          <w:b/>
          <w:bCs/>
          <w:sz w:val="20"/>
          <w:szCs w:val="20"/>
        </w:rPr>
        <w:t xml:space="preserve">Les clés d’un partage réussi et de la pérennisation du poste </w:t>
      </w:r>
    </w:p>
    <w:p w14:paraId="647DAF79" w14:textId="3C75A1D2" w:rsidR="00760AAF" w:rsidRPr="00292B6F" w:rsidRDefault="00760AAF" w:rsidP="007319EC">
      <w:pPr>
        <w:tabs>
          <w:tab w:val="left" w:pos="1285"/>
        </w:tabs>
        <w:spacing w:before="180"/>
        <w:ind w:left="360"/>
        <w:jc w:val="both"/>
        <w:rPr>
          <w:rFonts w:ascii="Marianne" w:hAnsi="Marianne" w:cs="Arial"/>
          <w:b/>
          <w:bCs/>
          <w:sz w:val="20"/>
          <w:szCs w:val="20"/>
        </w:rPr>
      </w:pPr>
      <w:r w:rsidRPr="00292B6F">
        <w:rPr>
          <w:rFonts w:ascii="Marianne" w:hAnsi="Marianne" w:cs="Arial"/>
          <w:sz w:val="20"/>
          <w:szCs w:val="20"/>
        </w:rPr>
        <w:t xml:space="preserve">Une fiche pour vous présenter les différents moyens d'évaluer les gains générés par votre CTEES : </w:t>
      </w:r>
      <w:hyperlink r:id="rId17" w:anchor="7Q000006HfIy/a/Jv00000KZcYL/IGXXgt3Es3lk7PI_9bXKtWM74rpZXknZFsami92R78s" w:history="1">
        <w:r w:rsidRPr="00760AAF">
          <w:rPr>
            <w:rStyle w:val="Lienhypertexte"/>
            <w:rFonts w:ascii="Marianne" w:hAnsi="Marianne" w:cs="Arial"/>
            <w:sz w:val="20"/>
            <w:szCs w:val="20"/>
          </w:rPr>
          <w:t>Méthodologie d'évaluation des gains économiques</w:t>
        </w:r>
      </w:hyperlink>
      <w:r w:rsidRPr="00292B6F">
        <w:rPr>
          <w:rFonts w:ascii="Marianne" w:hAnsi="Marianne" w:cs="Arial"/>
          <w:b/>
          <w:bCs/>
          <w:sz w:val="20"/>
          <w:szCs w:val="20"/>
        </w:rPr>
        <w:t xml:space="preserve">. </w:t>
      </w:r>
    </w:p>
    <w:p w14:paraId="32887A3C" w14:textId="77777777" w:rsidR="00760AAF" w:rsidRPr="00292B6F" w:rsidRDefault="00760AAF" w:rsidP="007319EC">
      <w:pPr>
        <w:tabs>
          <w:tab w:val="left" w:pos="1285"/>
        </w:tabs>
        <w:spacing w:before="180"/>
        <w:ind w:left="360"/>
        <w:jc w:val="both"/>
        <w:rPr>
          <w:rFonts w:ascii="Marianne" w:hAnsi="Marianne" w:cs="Arial"/>
          <w:b/>
          <w:bCs/>
          <w:sz w:val="20"/>
          <w:szCs w:val="20"/>
        </w:rPr>
      </w:pPr>
      <w:r w:rsidRPr="00760AAF">
        <w:rPr>
          <w:rFonts w:ascii="Marianne" w:hAnsi="Marianne" w:cs="Arial"/>
          <w:sz w:val="20"/>
          <w:szCs w:val="20"/>
        </w:rPr>
        <w:t xml:space="preserve">Quelques exemples de solutions juridiques pour mutualiser un poste de CTEES au sein d'un groupement : </w:t>
      </w:r>
    </w:p>
    <w:p w14:paraId="6800ACBB" w14:textId="77777777" w:rsidR="00760AAF" w:rsidRPr="00292B6F" w:rsidRDefault="00760AAF" w:rsidP="007319EC">
      <w:pPr>
        <w:pStyle w:val="Paragraphedeliste"/>
        <w:numPr>
          <w:ilvl w:val="0"/>
          <w:numId w:val="24"/>
        </w:numPr>
        <w:tabs>
          <w:tab w:val="left" w:pos="1285"/>
        </w:tabs>
        <w:spacing w:before="180"/>
        <w:jc w:val="both"/>
        <w:rPr>
          <w:rFonts w:ascii="Marianne" w:hAnsi="Marianne" w:cs="Arial"/>
          <w:b/>
          <w:bCs/>
          <w:sz w:val="20"/>
          <w:szCs w:val="20"/>
        </w:rPr>
      </w:pPr>
      <w:r w:rsidRPr="00292B6F">
        <w:rPr>
          <w:rFonts w:ascii="Marianne" w:hAnsi="Marianne" w:cs="Arial"/>
          <w:sz w:val="20"/>
          <w:szCs w:val="20"/>
        </w:rPr>
        <w:t xml:space="preserve">Convention de mise à disposition/partage du poste : </w:t>
      </w:r>
    </w:p>
    <w:p w14:paraId="763ED64A" w14:textId="135A2587" w:rsidR="00760AAF" w:rsidRPr="00194F6B" w:rsidRDefault="00E51C8F" w:rsidP="007319EC">
      <w:pPr>
        <w:pStyle w:val="Paragraphedeliste"/>
        <w:numPr>
          <w:ilvl w:val="1"/>
          <w:numId w:val="24"/>
        </w:numPr>
        <w:tabs>
          <w:tab w:val="left" w:pos="1285"/>
        </w:tabs>
        <w:spacing w:before="180"/>
        <w:jc w:val="both"/>
        <w:rPr>
          <w:rFonts w:ascii="Marianne" w:hAnsi="Marianne" w:cs="Arial"/>
          <w:b/>
          <w:bCs/>
          <w:sz w:val="20"/>
          <w:szCs w:val="20"/>
          <w:lang w:val="en-US"/>
        </w:rPr>
      </w:pPr>
      <w:hyperlink r:id="rId18" w:history="1">
        <w:r>
          <w:rPr>
            <w:rStyle w:val="Lienhypertexte"/>
            <w:rFonts w:ascii="Marianne" w:hAnsi="Marianne" w:cs="Arial"/>
            <w:sz w:val="20"/>
            <w:szCs w:val="20"/>
            <w:lang w:val="en-US"/>
          </w:rPr>
          <w:t>dgos_ght_modele_convention_MAD.docx</w:t>
        </w:r>
      </w:hyperlink>
    </w:p>
    <w:p w14:paraId="270244C6" w14:textId="045E66DE" w:rsidR="00760AAF" w:rsidRPr="00292B6F" w:rsidRDefault="00760AAF" w:rsidP="007319EC">
      <w:pPr>
        <w:pStyle w:val="Paragraphedeliste"/>
        <w:numPr>
          <w:ilvl w:val="1"/>
          <w:numId w:val="22"/>
        </w:numPr>
        <w:tabs>
          <w:tab w:val="left" w:pos="1285"/>
        </w:tabs>
        <w:spacing w:before="180"/>
        <w:jc w:val="both"/>
        <w:rPr>
          <w:rFonts w:ascii="Marianne" w:hAnsi="Marianne" w:cs="Arial"/>
          <w:b/>
          <w:bCs/>
          <w:sz w:val="20"/>
          <w:szCs w:val="20"/>
        </w:rPr>
      </w:pPr>
      <w:hyperlink r:id="rId19" w:history="1">
        <w:r w:rsidRPr="00292B6F">
          <w:rPr>
            <w:rStyle w:val="Lienhypertexte"/>
            <w:rFonts w:ascii="Marianne" w:hAnsi="Marianne" w:cs="Arial"/>
            <w:sz w:val="20"/>
            <w:szCs w:val="20"/>
          </w:rPr>
          <w:t>Convention_mise_a_dispo_service_CTEES.docx</w:t>
        </w:r>
      </w:hyperlink>
      <w:r w:rsidRPr="00292B6F">
        <w:rPr>
          <w:rFonts w:ascii="Marianne" w:hAnsi="Marianne" w:cs="Arial"/>
          <w:sz w:val="20"/>
          <w:szCs w:val="20"/>
          <w:u w:val="single"/>
        </w:rPr>
        <w:t xml:space="preserve"> </w:t>
      </w:r>
    </w:p>
    <w:p w14:paraId="07FF1151" w14:textId="77777777" w:rsidR="00760AAF" w:rsidRPr="00292B6F" w:rsidRDefault="00760AAF" w:rsidP="007319EC">
      <w:pPr>
        <w:pStyle w:val="Paragraphedeliste"/>
        <w:numPr>
          <w:ilvl w:val="0"/>
          <w:numId w:val="22"/>
        </w:numPr>
        <w:tabs>
          <w:tab w:val="left" w:pos="1285"/>
        </w:tabs>
        <w:spacing w:before="180"/>
        <w:jc w:val="both"/>
        <w:rPr>
          <w:rFonts w:ascii="Marianne" w:hAnsi="Marianne" w:cs="Arial"/>
          <w:b/>
          <w:bCs/>
          <w:sz w:val="20"/>
          <w:szCs w:val="20"/>
        </w:rPr>
      </w:pPr>
      <w:r w:rsidRPr="00292B6F">
        <w:rPr>
          <w:rFonts w:ascii="Marianne" w:hAnsi="Marianne" w:cs="Arial"/>
          <w:sz w:val="20"/>
          <w:szCs w:val="20"/>
        </w:rPr>
        <w:t xml:space="preserve">Outil d’aide à la détermination de la clé de répartition du poste entre les établissements du groupement : </w:t>
      </w:r>
    </w:p>
    <w:p w14:paraId="63C1910A" w14:textId="20A840C8" w:rsidR="00AC2985" w:rsidRPr="007319EC" w:rsidRDefault="00760AAF" w:rsidP="007319EC">
      <w:pPr>
        <w:pStyle w:val="Paragraphedeliste"/>
        <w:numPr>
          <w:ilvl w:val="1"/>
          <w:numId w:val="22"/>
        </w:numPr>
        <w:tabs>
          <w:tab w:val="left" w:pos="1285"/>
        </w:tabs>
        <w:spacing w:before="180"/>
        <w:jc w:val="both"/>
        <w:rPr>
          <w:rFonts w:ascii="Marianne" w:hAnsi="Marianne" w:cs="Arial"/>
          <w:b/>
          <w:bCs/>
          <w:sz w:val="20"/>
          <w:szCs w:val="20"/>
        </w:rPr>
      </w:pPr>
      <w:hyperlink r:id="rId20" w:history="1">
        <w:r w:rsidRPr="00292B6F">
          <w:rPr>
            <w:rStyle w:val="Lienhypertexte"/>
            <w:rFonts w:ascii="Marianne" w:hAnsi="Marianne" w:cs="Arial"/>
            <w:sz w:val="20"/>
            <w:szCs w:val="20"/>
          </w:rPr>
          <w:t>Aide à la répartition_ clé_repart.xlsx</w:t>
        </w:r>
      </w:hyperlink>
    </w:p>
    <w:sectPr w:rsidR="00AC2985" w:rsidRPr="007319EC">
      <w:pgSz w:w="11910" w:h="16840"/>
      <w:pgMar w:top="1360" w:right="708" w:bottom="1280" w:left="850" w:header="0" w:footer="108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5DF0A1" w14:textId="77777777" w:rsidR="00E8165A" w:rsidRDefault="00E8165A">
      <w:r>
        <w:separator/>
      </w:r>
    </w:p>
  </w:endnote>
  <w:endnote w:type="continuationSeparator" w:id="0">
    <w:p w14:paraId="556F46CF" w14:textId="77777777" w:rsidR="00E8165A" w:rsidRDefault="00E816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rianne">
    <w:altName w:val="Calibri"/>
    <w:panose1 w:val="02000000000000000000"/>
    <w:charset w:val="00"/>
    <w:family w:val="auto"/>
    <w:pitch w:val="variable"/>
    <w:sig w:usb0="0000000F"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19111" w14:textId="77777777" w:rsidR="00AC2985" w:rsidRDefault="00794B08">
    <w:pPr>
      <w:pStyle w:val="Corpsdetexte"/>
      <w:spacing w:line="14" w:lineRule="auto"/>
      <w:ind w:left="0" w:firstLine="0"/>
      <w:rPr>
        <w:sz w:val="20"/>
      </w:rPr>
    </w:pPr>
    <w:r>
      <w:rPr>
        <w:noProof/>
        <w:sz w:val="20"/>
      </w:rPr>
      <mc:AlternateContent>
        <mc:Choice Requires="wps">
          <w:drawing>
            <wp:anchor distT="0" distB="0" distL="0" distR="0" simplePos="0" relativeHeight="251658240" behindDoc="1" locked="0" layoutInCell="1" allowOverlap="1" wp14:anchorId="63C19112" wp14:editId="63C19113">
              <wp:simplePos x="0" y="0"/>
              <wp:positionH relativeFrom="page">
                <wp:posOffset>974852</wp:posOffset>
              </wp:positionH>
              <wp:positionV relativeFrom="page">
                <wp:posOffset>9862439</wp:posOffset>
              </wp:positionV>
              <wp:extent cx="5607050" cy="1524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07050" cy="152400"/>
                      </a:xfrm>
                      <a:prstGeom prst="rect">
                        <a:avLst/>
                      </a:prstGeom>
                    </wps:spPr>
                    <wps:txbx>
                      <w:txbxContent>
                        <w:p w14:paraId="182AAE2C" w14:textId="63965832" w:rsidR="00EF4A71" w:rsidRDefault="00794B08">
                          <w:pPr>
                            <w:spacing w:line="223" w:lineRule="exact"/>
                            <w:ind w:left="20"/>
                            <w:rPr>
                              <w:sz w:val="20"/>
                            </w:rPr>
                          </w:pPr>
                          <w:r>
                            <w:rPr>
                              <w:color w:val="BEBEBE"/>
                              <w:sz w:val="20"/>
                            </w:rPr>
                            <w:t>Appel</w:t>
                          </w:r>
                          <w:r>
                            <w:rPr>
                              <w:color w:val="BEBEBE"/>
                              <w:spacing w:val="-7"/>
                              <w:sz w:val="20"/>
                            </w:rPr>
                            <w:t xml:space="preserve"> </w:t>
                          </w:r>
                          <w:r>
                            <w:rPr>
                              <w:color w:val="BEBEBE"/>
                              <w:sz w:val="20"/>
                            </w:rPr>
                            <w:t>à</w:t>
                          </w:r>
                          <w:r>
                            <w:rPr>
                              <w:color w:val="BEBEBE"/>
                              <w:spacing w:val="-5"/>
                              <w:sz w:val="20"/>
                            </w:rPr>
                            <w:t xml:space="preserve"> </w:t>
                          </w:r>
                          <w:r>
                            <w:rPr>
                              <w:color w:val="BEBEBE"/>
                              <w:sz w:val="20"/>
                            </w:rPr>
                            <w:t>manifestation</w:t>
                          </w:r>
                          <w:r>
                            <w:rPr>
                              <w:color w:val="BEBEBE"/>
                              <w:spacing w:val="-6"/>
                              <w:sz w:val="20"/>
                            </w:rPr>
                            <w:t xml:space="preserve"> </w:t>
                          </w:r>
                          <w:r>
                            <w:rPr>
                              <w:color w:val="BEBEBE"/>
                              <w:sz w:val="20"/>
                            </w:rPr>
                            <w:t>d’intérêt</w:t>
                          </w:r>
                          <w:r>
                            <w:rPr>
                              <w:color w:val="BEBEBE"/>
                              <w:spacing w:val="-5"/>
                              <w:sz w:val="20"/>
                            </w:rPr>
                            <w:t xml:space="preserve"> </w:t>
                          </w:r>
                          <w:r>
                            <w:rPr>
                              <w:color w:val="BEBEBE"/>
                              <w:sz w:val="20"/>
                            </w:rPr>
                            <w:t>:</w:t>
                          </w:r>
                          <w:r>
                            <w:rPr>
                              <w:color w:val="BEBEBE"/>
                              <w:spacing w:val="-7"/>
                              <w:sz w:val="20"/>
                            </w:rPr>
                            <w:t xml:space="preserve"> </w:t>
                          </w:r>
                          <w:r w:rsidR="00EF4A71">
                            <w:rPr>
                              <w:color w:val="BEBEBE"/>
                              <w:sz w:val="20"/>
                            </w:rPr>
                            <w:t>conseillers</w:t>
                          </w:r>
                          <w:r w:rsidR="00EF4A71">
                            <w:rPr>
                              <w:color w:val="BEBEBE"/>
                              <w:spacing w:val="-5"/>
                              <w:sz w:val="20"/>
                            </w:rPr>
                            <w:t xml:space="preserve"> en </w:t>
                          </w:r>
                          <w:r>
                            <w:rPr>
                              <w:color w:val="BEBEBE"/>
                              <w:sz w:val="20"/>
                            </w:rPr>
                            <w:t>transition</w:t>
                          </w:r>
                          <w:r>
                            <w:rPr>
                              <w:color w:val="BEBEBE"/>
                              <w:spacing w:val="-6"/>
                              <w:sz w:val="20"/>
                            </w:rPr>
                            <w:t xml:space="preserve"> </w:t>
                          </w:r>
                          <w:r>
                            <w:rPr>
                              <w:color w:val="BEBEBE"/>
                              <w:sz w:val="20"/>
                            </w:rPr>
                            <w:t>énergétique</w:t>
                          </w:r>
                          <w:r>
                            <w:rPr>
                              <w:color w:val="BEBEBE"/>
                              <w:spacing w:val="-7"/>
                              <w:sz w:val="20"/>
                            </w:rPr>
                            <w:t xml:space="preserve"> </w:t>
                          </w:r>
                          <w:r>
                            <w:rPr>
                              <w:color w:val="BEBEBE"/>
                              <w:sz w:val="20"/>
                            </w:rPr>
                            <w:t>et</w:t>
                          </w:r>
                          <w:r>
                            <w:rPr>
                              <w:color w:val="BEBEBE"/>
                              <w:spacing w:val="-3"/>
                              <w:sz w:val="20"/>
                            </w:rPr>
                            <w:t xml:space="preserve"> </w:t>
                          </w:r>
                          <w:r>
                            <w:rPr>
                              <w:color w:val="BEBEBE"/>
                              <w:sz w:val="20"/>
                            </w:rPr>
                            <w:t>écologique</w:t>
                          </w:r>
                          <w:r>
                            <w:rPr>
                              <w:color w:val="BEBEBE"/>
                              <w:spacing w:val="-7"/>
                              <w:sz w:val="20"/>
                            </w:rPr>
                            <w:t xml:space="preserve"> </w:t>
                          </w:r>
                          <w:r>
                            <w:rPr>
                              <w:color w:val="BEBEBE"/>
                              <w:sz w:val="20"/>
                            </w:rPr>
                            <w:t>en</w:t>
                          </w:r>
                          <w:r>
                            <w:rPr>
                              <w:color w:val="BEBEBE"/>
                              <w:spacing w:val="-6"/>
                              <w:sz w:val="20"/>
                            </w:rPr>
                            <w:t xml:space="preserve"> </w:t>
                          </w:r>
                          <w:r>
                            <w:rPr>
                              <w:color w:val="BEBEBE"/>
                              <w:sz w:val="20"/>
                            </w:rPr>
                            <w:t>sant</w:t>
                          </w:r>
                          <w:r w:rsidR="00863F8A">
                            <w:rPr>
                              <w:color w:val="BEBEBE"/>
                              <w:sz w:val="20"/>
                            </w:rPr>
                            <w:t>é</w:t>
                          </w:r>
                        </w:p>
                      </w:txbxContent>
                    </wps:txbx>
                    <wps:bodyPr wrap="square" lIns="0" tIns="0" rIns="0" bIns="0" rtlCol="0">
                      <a:noAutofit/>
                    </wps:bodyPr>
                  </wps:wsp>
                </a:graphicData>
              </a:graphic>
            </wp:anchor>
          </w:drawing>
        </mc:Choice>
        <mc:Fallback>
          <w:pict>
            <v:shapetype w14:anchorId="63C19112" id="_x0000_t202" coordsize="21600,21600" o:spt="202" path="m,l,21600r21600,l21600,xe">
              <v:stroke joinstyle="miter"/>
              <v:path gradientshapeok="t" o:connecttype="rect"/>
            </v:shapetype>
            <v:shape id="Textbox 1" o:spid="_x0000_s1026" type="#_x0000_t202" style="position:absolute;margin-left:76.75pt;margin-top:776.55pt;width:441.5pt;height:12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" filled="f" stroked="f">
              <v:textbox inset="0,0,0,0">
                <w:txbxContent>
                  <w:p w14:paraId="182AAE2C" w14:textId="63965832" w:rsidR="00EF4A71" w:rsidRDefault="00794B08">
                    <w:pPr>
                      <w:spacing w:line="223" w:lineRule="exact"/>
                      <w:ind w:left="20"/>
                      <w:rPr>
                        <w:sz w:val="20"/>
                      </w:rPr>
                    </w:pPr>
                    <w:r>
                      <w:rPr>
                        <w:color w:val="BEBEBE"/>
                        <w:sz w:val="20"/>
                      </w:rPr>
                      <w:t>Appel</w:t>
                    </w:r>
                    <w:r>
                      <w:rPr>
                        <w:color w:val="BEBEBE"/>
                        <w:spacing w:val="-7"/>
                        <w:sz w:val="20"/>
                      </w:rPr>
                      <w:t xml:space="preserve"> </w:t>
                    </w:r>
                    <w:r>
                      <w:rPr>
                        <w:color w:val="BEBEBE"/>
                        <w:sz w:val="20"/>
                      </w:rPr>
                      <w:t>à</w:t>
                    </w:r>
                    <w:r>
                      <w:rPr>
                        <w:color w:val="BEBEBE"/>
                        <w:spacing w:val="-5"/>
                        <w:sz w:val="20"/>
                      </w:rPr>
                      <w:t xml:space="preserve"> </w:t>
                    </w:r>
                    <w:r>
                      <w:rPr>
                        <w:color w:val="BEBEBE"/>
                        <w:sz w:val="20"/>
                      </w:rPr>
                      <w:t>manifestation</w:t>
                    </w:r>
                    <w:r>
                      <w:rPr>
                        <w:color w:val="BEBEBE"/>
                        <w:spacing w:val="-6"/>
                        <w:sz w:val="20"/>
                      </w:rPr>
                      <w:t xml:space="preserve"> </w:t>
                    </w:r>
                    <w:r>
                      <w:rPr>
                        <w:color w:val="BEBEBE"/>
                        <w:sz w:val="20"/>
                      </w:rPr>
                      <w:t>d’intérêt</w:t>
                    </w:r>
                    <w:r>
                      <w:rPr>
                        <w:color w:val="BEBEBE"/>
                        <w:spacing w:val="-5"/>
                        <w:sz w:val="20"/>
                      </w:rPr>
                      <w:t xml:space="preserve"> </w:t>
                    </w:r>
                    <w:r>
                      <w:rPr>
                        <w:color w:val="BEBEBE"/>
                        <w:sz w:val="20"/>
                      </w:rPr>
                      <w:t>:</w:t>
                    </w:r>
                    <w:r>
                      <w:rPr>
                        <w:color w:val="BEBEBE"/>
                        <w:spacing w:val="-7"/>
                        <w:sz w:val="20"/>
                      </w:rPr>
                      <w:t xml:space="preserve"> </w:t>
                    </w:r>
                    <w:r w:rsidR="00EF4A71">
                      <w:rPr>
                        <w:color w:val="BEBEBE"/>
                        <w:sz w:val="20"/>
                      </w:rPr>
                      <w:t>conseillers</w:t>
                    </w:r>
                    <w:r w:rsidR="00EF4A71">
                      <w:rPr>
                        <w:color w:val="BEBEBE"/>
                        <w:spacing w:val="-5"/>
                        <w:sz w:val="20"/>
                      </w:rPr>
                      <w:t xml:space="preserve"> en </w:t>
                    </w:r>
                    <w:r>
                      <w:rPr>
                        <w:color w:val="BEBEBE"/>
                        <w:sz w:val="20"/>
                      </w:rPr>
                      <w:t>transition</w:t>
                    </w:r>
                    <w:r>
                      <w:rPr>
                        <w:color w:val="BEBEBE"/>
                        <w:spacing w:val="-6"/>
                        <w:sz w:val="20"/>
                      </w:rPr>
                      <w:t xml:space="preserve"> </w:t>
                    </w:r>
                    <w:r>
                      <w:rPr>
                        <w:color w:val="BEBEBE"/>
                        <w:sz w:val="20"/>
                      </w:rPr>
                      <w:t>énergétique</w:t>
                    </w:r>
                    <w:r>
                      <w:rPr>
                        <w:color w:val="BEBEBE"/>
                        <w:spacing w:val="-7"/>
                        <w:sz w:val="20"/>
                      </w:rPr>
                      <w:t xml:space="preserve"> </w:t>
                    </w:r>
                    <w:r>
                      <w:rPr>
                        <w:color w:val="BEBEBE"/>
                        <w:sz w:val="20"/>
                      </w:rPr>
                      <w:t>et</w:t>
                    </w:r>
                    <w:r>
                      <w:rPr>
                        <w:color w:val="BEBEBE"/>
                        <w:spacing w:val="-3"/>
                        <w:sz w:val="20"/>
                      </w:rPr>
                      <w:t xml:space="preserve"> </w:t>
                    </w:r>
                    <w:r>
                      <w:rPr>
                        <w:color w:val="BEBEBE"/>
                        <w:sz w:val="20"/>
                      </w:rPr>
                      <w:t>écologique</w:t>
                    </w:r>
                    <w:r>
                      <w:rPr>
                        <w:color w:val="BEBEBE"/>
                        <w:spacing w:val="-7"/>
                        <w:sz w:val="20"/>
                      </w:rPr>
                      <w:t xml:space="preserve"> </w:t>
                    </w:r>
                    <w:r>
                      <w:rPr>
                        <w:color w:val="BEBEBE"/>
                        <w:sz w:val="20"/>
                      </w:rPr>
                      <w:t>en</w:t>
                    </w:r>
                    <w:r>
                      <w:rPr>
                        <w:color w:val="BEBEBE"/>
                        <w:spacing w:val="-6"/>
                        <w:sz w:val="20"/>
                      </w:rPr>
                      <w:t xml:space="preserve"> </w:t>
                    </w:r>
                    <w:r>
                      <w:rPr>
                        <w:color w:val="BEBEBE"/>
                        <w:sz w:val="20"/>
                      </w:rPr>
                      <w:t>sant</w:t>
                    </w:r>
                    <w:r w:rsidR="00863F8A">
                      <w:rPr>
                        <w:color w:val="BEBEBE"/>
                        <w:sz w:val="20"/>
                      </w:rPr>
                      <w:t>é</w:t>
                    </w:r>
                  </w:p>
                </w:txbxContent>
              </v:textbox>
              <w10:wrap anchorx="page" anchory="page"/>
            </v:shape>
          </w:pict>
        </mc:Fallback>
      </mc:AlternateContent>
    </w:r>
    <w:r>
      <w:rPr>
        <w:noProof/>
        <w:sz w:val="20"/>
      </w:rPr>
      <mc:AlternateContent>
        <mc:Choice Requires="wps">
          <w:drawing>
            <wp:anchor distT="0" distB="0" distL="0" distR="0" simplePos="0" relativeHeight="251658241" behindDoc="1" locked="0" layoutInCell="1" allowOverlap="1" wp14:anchorId="63C19114" wp14:editId="63C19115">
              <wp:simplePos x="0" y="0"/>
              <wp:positionH relativeFrom="page">
                <wp:posOffset>6569964</wp:posOffset>
              </wp:positionH>
              <wp:positionV relativeFrom="page">
                <wp:posOffset>10124566</wp:posOffset>
              </wp:positionV>
              <wp:extent cx="140970" cy="1276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0970" cy="127635"/>
                      </a:xfrm>
                      <a:prstGeom prst="rect">
                        <a:avLst/>
                      </a:prstGeom>
                    </wps:spPr>
                    <wps:txbx>
                      <w:txbxContent>
                        <w:p w14:paraId="63C19117" w14:textId="77777777" w:rsidR="00AC2985" w:rsidRDefault="00794B08">
                          <w:pPr>
                            <w:spacing w:line="184" w:lineRule="exact"/>
                            <w:ind w:left="60"/>
                            <w:rPr>
                              <w:sz w:val="16"/>
                            </w:rPr>
                          </w:pPr>
                          <w:r>
                            <w:rPr>
                              <w:color w:val="BEBEBE"/>
                              <w:spacing w:val="-10"/>
                              <w:sz w:val="16"/>
                            </w:rPr>
                            <w:fldChar w:fldCharType="begin"/>
                          </w:r>
                          <w:r>
                            <w:rPr>
                              <w:color w:val="BEBEBE"/>
                              <w:spacing w:val="-10"/>
                              <w:sz w:val="16"/>
                            </w:rPr>
                            <w:instrText xml:space="preserve"> PAGE </w:instrText>
                          </w:r>
                          <w:r>
                            <w:rPr>
                              <w:color w:val="BEBEBE"/>
                              <w:spacing w:val="-10"/>
                              <w:sz w:val="16"/>
                            </w:rPr>
                            <w:fldChar w:fldCharType="separate"/>
                          </w:r>
                          <w:r>
                            <w:rPr>
                              <w:color w:val="BEBEBE"/>
                              <w:spacing w:val="-10"/>
                              <w:sz w:val="16"/>
                            </w:rPr>
                            <w:t>1</w:t>
                          </w:r>
                          <w:r>
                            <w:rPr>
                              <w:color w:val="BEBEBE"/>
                              <w:spacing w:val="-10"/>
                              <w:sz w:val="16"/>
                            </w:rPr>
                            <w:fldChar w:fldCharType="end"/>
                          </w:r>
                        </w:p>
                      </w:txbxContent>
                    </wps:txbx>
                    <wps:bodyPr wrap="square" lIns="0" tIns="0" rIns="0" bIns="0" rtlCol="0">
                      <a:noAutofit/>
                    </wps:bodyPr>
                  </wps:wsp>
                </a:graphicData>
              </a:graphic>
            </wp:anchor>
          </w:drawing>
        </mc:Choice>
        <mc:Fallback>
          <w:pict>
            <v:shape w14:anchorId="63C19114" id="Textbox 2" o:spid="_x0000_s1027" type="#_x0000_t202" style="position:absolute;margin-left:517.3pt;margin-top:797.2pt;width:11.1pt;height:10.05pt;z-index:-25165823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" filled="f" stroked="f">
              <v:textbox inset="0,0,0,0">
                <w:txbxContent>
                  <w:p w14:paraId="63C19117" w14:textId="77777777" w:rsidR="00AC2985" w:rsidRDefault="00794B08">
                    <w:pPr>
                      <w:spacing w:line="184" w:lineRule="exact"/>
                      <w:ind w:left="60"/>
                      <w:rPr>
                        <w:sz w:val="16"/>
                      </w:rPr>
                    </w:pPr>
                    <w:r>
                      <w:rPr>
                        <w:color w:val="BEBEBE"/>
                        <w:spacing w:val="-10"/>
                        <w:sz w:val="16"/>
                      </w:rPr>
                      <w:fldChar w:fldCharType="begin"/>
                    </w:r>
                    <w:r>
                      <w:rPr>
                        <w:color w:val="BEBEBE"/>
                        <w:spacing w:val="-10"/>
                        <w:sz w:val="16"/>
                      </w:rPr>
                      <w:instrText xml:space="preserve"> PAGE </w:instrText>
                    </w:r>
                    <w:r>
                      <w:rPr>
                        <w:color w:val="BEBEBE"/>
                        <w:spacing w:val="-10"/>
                        <w:sz w:val="16"/>
                      </w:rPr>
                      <w:fldChar w:fldCharType="separate"/>
                    </w:r>
                    <w:r>
                      <w:rPr>
                        <w:color w:val="BEBEBE"/>
                        <w:spacing w:val="-10"/>
                        <w:sz w:val="16"/>
                      </w:rPr>
                      <w:t>1</w:t>
                    </w:r>
                    <w:r>
                      <w:rPr>
                        <w:color w:val="BEBEBE"/>
                        <w:spacing w:val="-10"/>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43DF83" w14:textId="77777777" w:rsidR="00E8165A" w:rsidRDefault="00E8165A">
      <w:r>
        <w:separator/>
      </w:r>
    </w:p>
  </w:footnote>
  <w:footnote w:type="continuationSeparator" w:id="0">
    <w:p w14:paraId="49619E70" w14:textId="77777777" w:rsidR="00E8165A" w:rsidRDefault="00E816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97137"/>
    <w:multiLevelType w:val="hybridMultilevel"/>
    <w:tmpl w:val="590216DC"/>
    <w:lvl w:ilvl="0" w:tplc="040C000F">
      <w:start w:val="1"/>
      <w:numFmt w:val="decimal"/>
      <w:lvlText w:val="%1."/>
      <w:lvlJc w:val="left"/>
      <w:pPr>
        <w:ind w:left="720" w:hanging="360"/>
      </w:pPr>
    </w:lvl>
    <w:lvl w:ilvl="1" w:tplc="03E85566">
      <w:numFmt w:val="bullet"/>
      <w:lvlText w:val="•"/>
      <w:lvlJc w:val="left"/>
      <w:pPr>
        <w:ind w:left="2370" w:hanging="1290"/>
      </w:pPr>
      <w:rPr>
        <w:rFonts w:ascii="Arial" w:eastAsia="Calibri" w:hAnsi="Arial" w:cs="Aria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4394044"/>
    <w:multiLevelType w:val="hybridMultilevel"/>
    <w:tmpl w:val="F9748E06"/>
    <w:lvl w:ilvl="0" w:tplc="6B32D60C">
      <w:numFmt w:val="bullet"/>
      <w:lvlText w:val="•"/>
      <w:lvlJc w:val="left"/>
      <w:pPr>
        <w:ind w:left="720" w:hanging="360"/>
      </w:pPr>
      <w:rPr>
        <w:rFonts w:hint="default"/>
        <w:lang w:val="fr-FR" w:eastAsia="en-US" w:bidi="ar-S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4AB4ADF"/>
    <w:multiLevelType w:val="hybridMultilevel"/>
    <w:tmpl w:val="1A22CD20"/>
    <w:lvl w:ilvl="0" w:tplc="7B98D2D8">
      <w:numFmt w:val="bullet"/>
      <w:lvlText w:val=""/>
      <w:lvlJc w:val="left"/>
      <w:pPr>
        <w:ind w:left="1080" w:hanging="360"/>
      </w:pPr>
      <w:rPr>
        <w:rFonts w:ascii="Wingdings" w:eastAsia="Wingdings" w:hAnsi="Wingdings" w:cs="Wingdings" w:hint="default"/>
        <w:b w:val="0"/>
        <w:bCs w:val="0"/>
        <w:i w:val="0"/>
        <w:iCs w:val="0"/>
        <w:spacing w:val="0"/>
        <w:w w:val="100"/>
        <w:sz w:val="22"/>
        <w:szCs w:val="22"/>
        <w:lang w:val="fr-FR" w:eastAsia="en-US" w:bidi="ar-SA"/>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15:restartNumberingAfterBreak="0">
    <w:nsid w:val="061A5217"/>
    <w:multiLevelType w:val="hybridMultilevel"/>
    <w:tmpl w:val="E652883C"/>
    <w:lvl w:ilvl="0" w:tplc="FFFFFFFF">
      <w:numFmt w:val="bullet"/>
      <w:lvlText w:val="-"/>
      <w:lvlJc w:val="left"/>
      <w:pPr>
        <w:ind w:left="1645" w:hanging="360"/>
      </w:pPr>
      <w:rPr>
        <w:rFonts w:ascii="Calibri" w:eastAsia="Calibri" w:hAnsi="Calibri" w:cs="Calibri" w:hint="default"/>
        <w:b w:val="0"/>
        <w:bCs w:val="0"/>
        <w:i w:val="0"/>
        <w:iCs w:val="0"/>
        <w:spacing w:val="0"/>
        <w:w w:val="100"/>
        <w:sz w:val="22"/>
        <w:szCs w:val="22"/>
        <w:lang w:val="fr-FR" w:eastAsia="en-US" w:bidi="ar-SA"/>
      </w:rPr>
    </w:lvl>
    <w:lvl w:ilvl="1" w:tplc="040C0003" w:tentative="1">
      <w:start w:val="1"/>
      <w:numFmt w:val="bullet"/>
      <w:lvlText w:val="o"/>
      <w:lvlJc w:val="left"/>
      <w:pPr>
        <w:ind w:left="1939" w:hanging="360"/>
      </w:pPr>
      <w:rPr>
        <w:rFonts w:ascii="Courier New" w:hAnsi="Courier New" w:cs="Courier New" w:hint="default"/>
      </w:rPr>
    </w:lvl>
    <w:lvl w:ilvl="2" w:tplc="040C0005" w:tentative="1">
      <w:start w:val="1"/>
      <w:numFmt w:val="bullet"/>
      <w:lvlText w:val=""/>
      <w:lvlJc w:val="left"/>
      <w:pPr>
        <w:ind w:left="2659" w:hanging="360"/>
      </w:pPr>
      <w:rPr>
        <w:rFonts w:ascii="Wingdings" w:hAnsi="Wingdings" w:hint="default"/>
      </w:rPr>
    </w:lvl>
    <w:lvl w:ilvl="3" w:tplc="040C0001" w:tentative="1">
      <w:start w:val="1"/>
      <w:numFmt w:val="bullet"/>
      <w:lvlText w:val=""/>
      <w:lvlJc w:val="left"/>
      <w:pPr>
        <w:ind w:left="3379" w:hanging="360"/>
      </w:pPr>
      <w:rPr>
        <w:rFonts w:ascii="Symbol" w:hAnsi="Symbol" w:hint="default"/>
      </w:rPr>
    </w:lvl>
    <w:lvl w:ilvl="4" w:tplc="040C0003" w:tentative="1">
      <w:start w:val="1"/>
      <w:numFmt w:val="bullet"/>
      <w:lvlText w:val="o"/>
      <w:lvlJc w:val="left"/>
      <w:pPr>
        <w:ind w:left="4099" w:hanging="360"/>
      </w:pPr>
      <w:rPr>
        <w:rFonts w:ascii="Courier New" w:hAnsi="Courier New" w:cs="Courier New" w:hint="default"/>
      </w:rPr>
    </w:lvl>
    <w:lvl w:ilvl="5" w:tplc="040C0005" w:tentative="1">
      <w:start w:val="1"/>
      <w:numFmt w:val="bullet"/>
      <w:lvlText w:val=""/>
      <w:lvlJc w:val="left"/>
      <w:pPr>
        <w:ind w:left="4819" w:hanging="360"/>
      </w:pPr>
      <w:rPr>
        <w:rFonts w:ascii="Wingdings" w:hAnsi="Wingdings" w:hint="default"/>
      </w:rPr>
    </w:lvl>
    <w:lvl w:ilvl="6" w:tplc="040C0001" w:tentative="1">
      <w:start w:val="1"/>
      <w:numFmt w:val="bullet"/>
      <w:lvlText w:val=""/>
      <w:lvlJc w:val="left"/>
      <w:pPr>
        <w:ind w:left="5539" w:hanging="360"/>
      </w:pPr>
      <w:rPr>
        <w:rFonts w:ascii="Symbol" w:hAnsi="Symbol" w:hint="default"/>
      </w:rPr>
    </w:lvl>
    <w:lvl w:ilvl="7" w:tplc="040C0003" w:tentative="1">
      <w:start w:val="1"/>
      <w:numFmt w:val="bullet"/>
      <w:lvlText w:val="o"/>
      <w:lvlJc w:val="left"/>
      <w:pPr>
        <w:ind w:left="6259" w:hanging="360"/>
      </w:pPr>
      <w:rPr>
        <w:rFonts w:ascii="Courier New" w:hAnsi="Courier New" w:cs="Courier New" w:hint="default"/>
      </w:rPr>
    </w:lvl>
    <w:lvl w:ilvl="8" w:tplc="040C0005" w:tentative="1">
      <w:start w:val="1"/>
      <w:numFmt w:val="bullet"/>
      <w:lvlText w:val=""/>
      <w:lvlJc w:val="left"/>
      <w:pPr>
        <w:ind w:left="6979" w:hanging="360"/>
      </w:pPr>
      <w:rPr>
        <w:rFonts w:ascii="Wingdings" w:hAnsi="Wingdings" w:hint="default"/>
      </w:rPr>
    </w:lvl>
  </w:abstractNum>
  <w:abstractNum w:abstractNumId="4" w15:restartNumberingAfterBreak="0">
    <w:nsid w:val="072C650F"/>
    <w:multiLevelType w:val="hybridMultilevel"/>
    <w:tmpl w:val="D8EC84BE"/>
    <w:lvl w:ilvl="0" w:tplc="040C0001">
      <w:start w:val="1"/>
      <w:numFmt w:val="bullet"/>
      <w:lvlText w:val=""/>
      <w:lvlJc w:val="left"/>
      <w:pPr>
        <w:ind w:left="786" w:hanging="360"/>
      </w:pPr>
      <w:rPr>
        <w:rFonts w:ascii="Symbol" w:hAnsi="Symbol" w:hint="default"/>
        <w:b w:val="0"/>
        <w:bCs w:val="0"/>
        <w:i w:val="0"/>
        <w:iCs w:val="0"/>
        <w:spacing w:val="0"/>
        <w:w w:val="100"/>
        <w:sz w:val="22"/>
        <w:szCs w:val="22"/>
        <w:lang w:val="fr-FR" w:eastAsia="en-US" w:bidi="ar-SA"/>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5" w15:restartNumberingAfterBreak="0">
    <w:nsid w:val="07D65AFE"/>
    <w:multiLevelType w:val="hybridMultilevel"/>
    <w:tmpl w:val="D1EABC9E"/>
    <w:lvl w:ilvl="0" w:tplc="FFFFFFFF">
      <w:numFmt w:val="bullet"/>
      <w:lvlText w:val="-"/>
      <w:lvlJc w:val="left"/>
      <w:pPr>
        <w:ind w:left="720" w:hanging="360"/>
      </w:pPr>
      <w:rPr>
        <w:rFonts w:ascii="Calibri" w:eastAsia="Calibri" w:hAnsi="Calibri" w:cs="Calibri" w:hint="default"/>
        <w:b w:val="0"/>
        <w:bCs w:val="0"/>
        <w:i w:val="0"/>
        <w:iCs w:val="0"/>
        <w:spacing w:val="0"/>
        <w:w w:val="100"/>
        <w:sz w:val="22"/>
        <w:szCs w:val="22"/>
        <w:lang w:val="fr-FR" w:eastAsia="en-US" w:bidi="ar-SA"/>
      </w:rPr>
    </w:lvl>
    <w:lvl w:ilvl="1" w:tplc="FFFFFFFF">
      <w:numFmt w:val="bullet"/>
      <w:lvlText w:val="-"/>
      <w:lvlJc w:val="left"/>
      <w:pPr>
        <w:ind w:left="1014" w:hanging="360"/>
      </w:pPr>
      <w:rPr>
        <w:rFonts w:ascii="Calibri" w:eastAsia="Calibri" w:hAnsi="Calibri" w:cs="Calibri" w:hint="default"/>
        <w:b w:val="0"/>
        <w:bCs w:val="0"/>
        <w:i w:val="0"/>
        <w:iCs w:val="0"/>
        <w:spacing w:val="0"/>
        <w:w w:val="100"/>
        <w:sz w:val="22"/>
        <w:szCs w:val="22"/>
        <w:lang w:val="fr-FR" w:eastAsia="en-US" w:bidi="ar-SA"/>
      </w:rPr>
    </w:lvl>
    <w:lvl w:ilvl="2" w:tplc="FFFFFFFF" w:tentative="1">
      <w:start w:val="1"/>
      <w:numFmt w:val="bullet"/>
      <w:lvlText w:val=""/>
      <w:lvlJc w:val="left"/>
      <w:pPr>
        <w:ind w:left="1734" w:hanging="360"/>
      </w:pPr>
      <w:rPr>
        <w:rFonts w:ascii="Wingdings" w:hAnsi="Wingdings" w:hint="default"/>
      </w:rPr>
    </w:lvl>
    <w:lvl w:ilvl="3" w:tplc="FFFFFFFF" w:tentative="1">
      <w:start w:val="1"/>
      <w:numFmt w:val="bullet"/>
      <w:lvlText w:val=""/>
      <w:lvlJc w:val="left"/>
      <w:pPr>
        <w:ind w:left="2454" w:hanging="360"/>
      </w:pPr>
      <w:rPr>
        <w:rFonts w:ascii="Symbol" w:hAnsi="Symbol" w:hint="default"/>
      </w:rPr>
    </w:lvl>
    <w:lvl w:ilvl="4" w:tplc="FFFFFFFF" w:tentative="1">
      <w:start w:val="1"/>
      <w:numFmt w:val="bullet"/>
      <w:lvlText w:val="o"/>
      <w:lvlJc w:val="left"/>
      <w:pPr>
        <w:ind w:left="3174" w:hanging="360"/>
      </w:pPr>
      <w:rPr>
        <w:rFonts w:ascii="Courier New" w:hAnsi="Courier New" w:cs="Courier New" w:hint="default"/>
      </w:rPr>
    </w:lvl>
    <w:lvl w:ilvl="5" w:tplc="FFFFFFFF" w:tentative="1">
      <w:start w:val="1"/>
      <w:numFmt w:val="bullet"/>
      <w:lvlText w:val=""/>
      <w:lvlJc w:val="left"/>
      <w:pPr>
        <w:ind w:left="3894" w:hanging="360"/>
      </w:pPr>
      <w:rPr>
        <w:rFonts w:ascii="Wingdings" w:hAnsi="Wingdings" w:hint="default"/>
      </w:rPr>
    </w:lvl>
    <w:lvl w:ilvl="6" w:tplc="FFFFFFFF" w:tentative="1">
      <w:start w:val="1"/>
      <w:numFmt w:val="bullet"/>
      <w:lvlText w:val=""/>
      <w:lvlJc w:val="left"/>
      <w:pPr>
        <w:ind w:left="4614" w:hanging="360"/>
      </w:pPr>
      <w:rPr>
        <w:rFonts w:ascii="Symbol" w:hAnsi="Symbol" w:hint="default"/>
      </w:rPr>
    </w:lvl>
    <w:lvl w:ilvl="7" w:tplc="FFFFFFFF" w:tentative="1">
      <w:start w:val="1"/>
      <w:numFmt w:val="bullet"/>
      <w:lvlText w:val="o"/>
      <w:lvlJc w:val="left"/>
      <w:pPr>
        <w:ind w:left="5334" w:hanging="360"/>
      </w:pPr>
      <w:rPr>
        <w:rFonts w:ascii="Courier New" w:hAnsi="Courier New" w:cs="Courier New" w:hint="default"/>
      </w:rPr>
    </w:lvl>
    <w:lvl w:ilvl="8" w:tplc="FFFFFFFF" w:tentative="1">
      <w:start w:val="1"/>
      <w:numFmt w:val="bullet"/>
      <w:lvlText w:val=""/>
      <w:lvlJc w:val="left"/>
      <w:pPr>
        <w:ind w:left="6054" w:hanging="360"/>
      </w:pPr>
      <w:rPr>
        <w:rFonts w:ascii="Wingdings" w:hAnsi="Wingdings" w:hint="default"/>
      </w:rPr>
    </w:lvl>
  </w:abstractNum>
  <w:abstractNum w:abstractNumId="6" w15:restartNumberingAfterBreak="0">
    <w:nsid w:val="08F84C0D"/>
    <w:multiLevelType w:val="hybridMultilevel"/>
    <w:tmpl w:val="FA8A1080"/>
    <w:lvl w:ilvl="0" w:tplc="FFFFFFFF">
      <w:start w:val="1"/>
      <w:numFmt w:val="decimal"/>
      <w:lvlText w:val="%1."/>
      <w:lvlJc w:val="left"/>
      <w:pPr>
        <w:ind w:left="786" w:hanging="360"/>
      </w:pPr>
    </w:lvl>
    <w:lvl w:ilvl="1" w:tplc="2DB00DF8">
      <w:numFmt w:val="bullet"/>
      <w:lvlText w:val="•"/>
      <w:lvlJc w:val="left"/>
      <w:pPr>
        <w:ind w:left="1506" w:hanging="360"/>
      </w:pPr>
      <w:rPr>
        <w:rFonts w:hint="default"/>
      </w:r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7" w15:restartNumberingAfterBreak="0">
    <w:nsid w:val="0C362751"/>
    <w:multiLevelType w:val="hybridMultilevel"/>
    <w:tmpl w:val="1804A686"/>
    <w:lvl w:ilvl="0" w:tplc="A1EC7FE8">
      <w:numFmt w:val="bullet"/>
      <w:lvlText w:val=""/>
      <w:lvlJc w:val="left"/>
      <w:pPr>
        <w:ind w:left="1080" w:hanging="360"/>
      </w:pPr>
      <w:rPr>
        <w:rFonts w:ascii="Symbol" w:eastAsia="Symbol" w:hAnsi="Symbol" w:cs="Symbol" w:hint="default"/>
        <w:b w:val="0"/>
        <w:bCs w:val="0"/>
        <w:i w:val="0"/>
        <w:iCs w:val="0"/>
        <w:spacing w:val="0"/>
        <w:w w:val="100"/>
        <w:sz w:val="22"/>
        <w:szCs w:val="22"/>
        <w:lang w:val="fr-FR" w:eastAsia="en-US" w:bidi="ar-SA"/>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8" w15:restartNumberingAfterBreak="0">
    <w:nsid w:val="0EA9213F"/>
    <w:multiLevelType w:val="hybridMultilevel"/>
    <w:tmpl w:val="2F62407A"/>
    <w:lvl w:ilvl="0" w:tplc="FD02B7B2">
      <w:start w:val="29"/>
      <w:numFmt w:val="bullet"/>
      <w:lvlText w:val="-"/>
      <w:lvlJc w:val="left"/>
      <w:pPr>
        <w:ind w:left="2004" w:hanging="360"/>
      </w:pPr>
      <w:rPr>
        <w:rFonts w:ascii="Arial" w:eastAsiaTheme="minorHAnsi" w:hAnsi="Arial" w:cs="Arial" w:hint="default"/>
      </w:rPr>
    </w:lvl>
    <w:lvl w:ilvl="1" w:tplc="040C0003" w:tentative="1">
      <w:start w:val="1"/>
      <w:numFmt w:val="bullet"/>
      <w:lvlText w:val="o"/>
      <w:lvlJc w:val="left"/>
      <w:pPr>
        <w:ind w:left="2724" w:hanging="360"/>
      </w:pPr>
      <w:rPr>
        <w:rFonts w:ascii="Courier New" w:hAnsi="Courier New" w:cs="Courier New" w:hint="default"/>
      </w:rPr>
    </w:lvl>
    <w:lvl w:ilvl="2" w:tplc="040C0005" w:tentative="1">
      <w:start w:val="1"/>
      <w:numFmt w:val="bullet"/>
      <w:lvlText w:val=""/>
      <w:lvlJc w:val="left"/>
      <w:pPr>
        <w:ind w:left="3444" w:hanging="360"/>
      </w:pPr>
      <w:rPr>
        <w:rFonts w:ascii="Wingdings" w:hAnsi="Wingdings" w:hint="default"/>
      </w:rPr>
    </w:lvl>
    <w:lvl w:ilvl="3" w:tplc="040C0001" w:tentative="1">
      <w:start w:val="1"/>
      <w:numFmt w:val="bullet"/>
      <w:lvlText w:val=""/>
      <w:lvlJc w:val="left"/>
      <w:pPr>
        <w:ind w:left="4164" w:hanging="360"/>
      </w:pPr>
      <w:rPr>
        <w:rFonts w:ascii="Symbol" w:hAnsi="Symbol" w:hint="default"/>
      </w:rPr>
    </w:lvl>
    <w:lvl w:ilvl="4" w:tplc="040C0003" w:tentative="1">
      <w:start w:val="1"/>
      <w:numFmt w:val="bullet"/>
      <w:lvlText w:val="o"/>
      <w:lvlJc w:val="left"/>
      <w:pPr>
        <w:ind w:left="4884" w:hanging="360"/>
      </w:pPr>
      <w:rPr>
        <w:rFonts w:ascii="Courier New" w:hAnsi="Courier New" w:cs="Courier New" w:hint="default"/>
      </w:rPr>
    </w:lvl>
    <w:lvl w:ilvl="5" w:tplc="040C0005" w:tentative="1">
      <w:start w:val="1"/>
      <w:numFmt w:val="bullet"/>
      <w:lvlText w:val=""/>
      <w:lvlJc w:val="left"/>
      <w:pPr>
        <w:ind w:left="5604" w:hanging="360"/>
      </w:pPr>
      <w:rPr>
        <w:rFonts w:ascii="Wingdings" w:hAnsi="Wingdings" w:hint="default"/>
      </w:rPr>
    </w:lvl>
    <w:lvl w:ilvl="6" w:tplc="040C0001" w:tentative="1">
      <w:start w:val="1"/>
      <w:numFmt w:val="bullet"/>
      <w:lvlText w:val=""/>
      <w:lvlJc w:val="left"/>
      <w:pPr>
        <w:ind w:left="6324" w:hanging="360"/>
      </w:pPr>
      <w:rPr>
        <w:rFonts w:ascii="Symbol" w:hAnsi="Symbol" w:hint="default"/>
      </w:rPr>
    </w:lvl>
    <w:lvl w:ilvl="7" w:tplc="040C0003" w:tentative="1">
      <w:start w:val="1"/>
      <w:numFmt w:val="bullet"/>
      <w:lvlText w:val="o"/>
      <w:lvlJc w:val="left"/>
      <w:pPr>
        <w:ind w:left="7044" w:hanging="360"/>
      </w:pPr>
      <w:rPr>
        <w:rFonts w:ascii="Courier New" w:hAnsi="Courier New" w:cs="Courier New" w:hint="default"/>
      </w:rPr>
    </w:lvl>
    <w:lvl w:ilvl="8" w:tplc="040C0005" w:tentative="1">
      <w:start w:val="1"/>
      <w:numFmt w:val="bullet"/>
      <w:lvlText w:val=""/>
      <w:lvlJc w:val="left"/>
      <w:pPr>
        <w:ind w:left="7764" w:hanging="360"/>
      </w:pPr>
      <w:rPr>
        <w:rFonts w:ascii="Wingdings" w:hAnsi="Wingdings" w:hint="default"/>
      </w:rPr>
    </w:lvl>
  </w:abstractNum>
  <w:abstractNum w:abstractNumId="9" w15:restartNumberingAfterBreak="0">
    <w:nsid w:val="13CC1B66"/>
    <w:multiLevelType w:val="hybridMultilevel"/>
    <w:tmpl w:val="A76C66C2"/>
    <w:lvl w:ilvl="0" w:tplc="89449FD2">
      <w:numFmt w:val="bullet"/>
      <w:lvlText w:val="-"/>
      <w:lvlJc w:val="left"/>
      <w:pPr>
        <w:ind w:left="1284" w:hanging="360"/>
      </w:pPr>
      <w:rPr>
        <w:rFonts w:ascii="Calibri" w:eastAsia="Calibri" w:hAnsi="Calibri" w:cs="Calibri" w:hint="default"/>
        <w:b w:val="0"/>
        <w:bCs w:val="0"/>
        <w:i w:val="0"/>
        <w:iCs w:val="0"/>
        <w:spacing w:val="0"/>
        <w:w w:val="100"/>
        <w:sz w:val="22"/>
        <w:szCs w:val="22"/>
        <w:lang w:val="fr-FR" w:eastAsia="en-US" w:bidi="ar-SA"/>
      </w:rPr>
    </w:lvl>
    <w:lvl w:ilvl="1" w:tplc="DA847A46">
      <w:numFmt w:val="bullet"/>
      <w:lvlText w:val="-"/>
      <w:lvlJc w:val="left"/>
      <w:pPr>
        <w:ind w:left="2005" w:hanging="360"/>
      </w:pPr>
      <w:rPr>
        <w:rFonts w:ascii="Calibri" w:eastAsia="Calibri" w:hAnsi="Calibri" w:cs="Calibri" w:hint="default"/>
        <w:b w:val="0"/>
        <w:bCs w:val="0"/>
        <w:i w:val="0"/>
        <w:iCs w:val="0"/>
        <w:spacing w:val="0"/>
        <w:w w:val="100"/>
        <w:sz w:val="22"/>
        <w:szCs w:val="22"/>
        <w:lang w:val="fr-FR" w:eastAsia="en-US" w:bidi="ar-SA"/>
      </w:rPr>
    </w:lvl>
    <w:lvl w:ilvl="2" w:tplc="6B32D60C">
      <w:numFmt w:val="bullet"/>
      <w:lvlText w:val="•"/>
      <w:lvlJc w:val="left"/>
      <w:pPr>
        <w:ind w:left="2927" w:hanging="360"/>
      </w:pPr>
      <w:rPr>
        <w:rFonts w:hint="default"/>
        <w:lang w:val="fr-FR" w:eastAsia="en-US" w:bidi="ar-SA"/>
      </w:rPr>
    </w:lvl>
    <w:lvl w:ilvl="3" w:tplc="45727E24">
      <w:numFmt w:val="bullet"/>
      <w:lvlText w:val="•"/>
      <w:lvlJc w:val="left"/>
      <w:pPr>
        <w:ind w:left="3855" w:hanging="360"/>
      </w:pPr>
      <w:rPr>
        <w:rFonts w:hint="default"/>
        <w:lang w:val="fr-FR" w:eastAsia="en-US" w:bidi="ar-SA"/>
      </w:rPr>
    </w:lvl>
    <w:lvl w:ilvl="4" w:tplc="97FC1D3A">
      <w:numFmt w:val="bullet"/>
      <w:lvlText w:val="•"/>
      <w:lvlJc w:val="left"/>
      <w:pPr>
        <w:ind w:left="4782" w:hanging="360"/>
      </w:pPr>
      <w:rPr>
        <w:rFonts w:hint="default"/>
        <w:lang w:val="fr-FR" w:eastAsia="en-US" w:bidi="ar-SA"/>
      </w:rPr>
    </w:lvl>
    <w:lvl w:ilvl="5" w:tplc="BCBACCA0">
      <w:numFmt w:val="bullet"/>
      <w:lvlText w:val="•"/>
      <w:lvlJc w:val="left"/>
      <w:pPr>
        <w:ind w:left="5710" w:hanging="360"/>
      </w:pPr>
      <w:rPr>
        <w:rFonts w:hint="default"/>
        <w:lang w:val="fr-FR" w:eastAsia="en-US" w:bidi="ar-SA"/>
      </w:rPr>
    </w:lvl>
    <w:lvl w:ilvl="6" w:tplc="89E22D96">
      <w:numFmt w:val="bullet"/>
      <w:lvlText w:val="•"/>
      <w:lvlJc w:val="left"/>
      <w:pPr>
        <w:ind w:left="6638" w:hanging="360"/>
      </w:pPr>
      <w:rPr>
        <w:rFonts w:hint="default"/>
        <w:lang w:val="fr-FR" w:eastAsia="en-US" w:bidi="ar-SA"/>
      </w:rPr>
    </w:lvl>
    <w:lvl w:ilvl="7" w:tplc="329AAAE4">
      <w:numFmt w:val="bullet"/>
      <w:lvlText w:val="•"/>
      <w:lvlJc w:val="left"/>
      <w:pPr>
        <w:ind w:left="7565" w:hanging="360"/>
      </w:pPr>
      <w:rPr>
        <w:rFonts w:hint="default"/>
        <w:lang w:val="fr-FR" w:eastAsia="en-US" w:bidi="ar-SA"/>
      </w:rPr>
    </w:lvl>
    <w:lvl w:ilvl="8" w:tplc="5CD26CBC">
      <w:numFmt w:val="bullet"/>
      <w:lvlText w:val="•"/>
      <w:lvlJc w:val="left"/>
      <w:pPr>
        <w:ind w:left="8493" w:hanging="360"/>
      </w:pPr>
      <w:rPr>
        <w:rFonts w:hint="default"/>
        <w:lang w:val="fr-FR" w:eastAsia="en-US" w:bidi="ar-SA"/>
      </w:rPr>
    </w:lvl>
  </w:abstractNum>
  <w:abstractNum w:abstractNumId="10" w15:restartNumberingAfterBreak="0">
    <w:nsid w:val="14D26148"/>
    <w:multiLevelType w:val="hybridMultilevel"/>
    <w:tmpl w:val="8056016E"/>
    <w:lvl w:ilvl="0" w:tplc="040C0003">
      <w:start w:val="1"/>
      <w:numFmt w:val="bullet"/>
      <w:lvlText w:val="o"/>
      <w:lvlJc w:val="left"/>
      <w:pPr>
        <w:ind w:left="1285" w:hanging="360"/>
      </w:pPr>
      <w:rPr>
        <w:rFonts w:ascii="Courier New" w:hAnsi="Courier New" w:cs="Courier New" w:hint="default"/>
      </w:rPr>
    </w:lvl>
    <w:lvl w:ilvl="1" w:tplc="040C0003" w:tentative="1">
      <w:start w:val="1"/>
      <w:numFmt w:val="bullet"/>
      <w:lvlText w:val="o"/>
      <w:lvlJc w:val="left"/>
      <w:pPr>
        <w:ind w:left="2005" w:hanging="360"/>
      </w:pPr>
      <w:rPr>
        <w:rFonts w:ascii="Courier New" w:hAnsi="Courier New" w:cs="Courier New" w:hint="default"/>
      </w:rPr>
    </w:lvl>
    <w:lvl w:ilvl="2" w:tplc="040C0005" w:tentative="1">
      <w:start w:val="1"/>
      <w:numFmt w:val="bullet"/>
      <w:lvlText w:val=""/>
      <w:lvlJc w:val="left"/>
      <w:pPr>
        <w:ind w:left="2725" w:hanging="360"/>
      </w:pPr>
      <w:rPr>
        <w:rFonts w:ascii="Wingdings" w:hAnsi="Wingdings" w:hint="default"/>
      </w:rPr>
    </w:lvl>
    <w:lvl w:ilvl="3" w:tplc="040C0001" w:tentative="1">
      <w:start w:val="1"/>
      <w:numFmt w:val="bullet"/>
      <w:lvlText w:val=""/>
      <w:lvlJc w:val="left"/>
      <w:pPr>
        <w:ind w:left="3445" w:hanging="360"/>
      </w:pPr>
      <w:rPr>
        <w:rFonts w:ascii="Symbol" w:hAnsi="Symbol" w:hint="default"/>
      </w:rPr>
    </w:lvl>
    <w:lvl w:ilvl="4" w:tplc="040C0003" w:tentative="1">
      <w:start w:val="1"/>
      <w:numFmt w:val="bullet"/>
      <w:lvlText w:val="o"/>
      <w:lvlJc w:val="left"/>
      <w:pPr>
        <w:ind w:left="4165" w:hanging="360"/>
      </w:pPr>
      <w:rPr>
        <w:rFonts w:ascii="Courier New" w:hAnsi="Courier New" w:cs="Courier New" w:hint="default"/>
      </w:rPr>
    </w:lvl>
    <w:lvl w:ilvl="5" w:tplc="040C0005" w:tentative="1">
      <w:start w:val="1"/>
      <w:numFmt w:val="bullet"/>
      <w:lvlText w:val=""/>
      <w:lvlJc w:val="left"/>
      <w:pPr>
        <w:ind w:left="4885" w:hanging="360"/>
      </w:pPr>
      <w:rPr>
        <w:rFonts w:ascii="Wingdings" w:hAnsi="Wingdings" w:hint="default"/>
      </w:rPr>
    </w:lvl>
    <w:lvl w:ilvl="6" w:tplc="040C0001" w:tentative="1">
      <w:start w:val="1"/>
      <w:numFmt w:val="bullet"/>
      <w:lvlText w:val=""/>
      <w:lvlJc w:val="left"/>
      <w:pPr>
        <w:ind w:left="5605" w:hanging="360"/>
      </w:pPr>
      <w:rPr>
        <w:rFonts w:ascii="Symbol" w:hAnsi="Symbol" w:hint="default"/>
      </w:rPr>
    </w:lvl>
    <w:lvl w:ilvl="7" w:tplc="040C0003" w:tentative="1">
      <w:start w:val="1"/>
      <w:numFmt w:val="bullet"/>
      <w:lvlText w:val="o"/>
      <w:lvlJc w:val="left"/>
      <w:pPr>
        <w:ind w:left="6325" w:hanging="360"/>
      </w:pPr>
      <w:rPr>
        <w:rFonts w:ascii="Courier New" w:hAnsi="Courier New" w:cs="Courier New" w:hint="default"/>
      </w:rPr>
    </w:lvl>
    <w:lvl w:ilvl="8" w:tplc="040C0005" w:tentative="1">
      <w:start w:val="1"/>
      <w:numFmt w:val="bullet"/>
      <w:lvlText w:val=""/>
      <w:lvlJc w:val="left"/>
      <w:pPr>
        <w:ind w:left="7045" w:hanging="360"/>
      </w:pPr>
      <w:rPr>
        <w:rFonts w:ascii="Wingdings" w:hAnsi="Wingdings" w:hint="default"/>
      </w:rPr>
    </w:lvl>
  </w:abstractNum>
  <w:abstractNum w:abstractNumId="11" w15:restartNumberingAfterBreak="0">
    <w:nsid w:val="194D52EE"/>
    <w:multiLevelType w:val="hybridMultilevel"/>
    <w:tmpl w:val="5E80C258"/>
    <w:lvl w:ilvl="0" w:tplc="A1EC7FE8">
      <w:numFmt w:val="bullet"/>
      <w:lvlText w:val=""/>
      <w:lvlJc w:val="left"/>
      <w:pPr>
        <w:ind w:left="786" w:hanging="360"/>
      </w:pPr>
      <w:rPr>
        <w:rFonts w:ascii="Symbol" w:eastAsia="Symbol" w:hAnsi="Symbol" w:cs="Symbol" w:hint="default"/>
        <w:b w:val="0"/>
        <w:bCs w:val="0"/>
        <w:i w:val="0"/>
        <w:iCs w:val="0"/>
        <w:spacing w:val="0"/>
        <w:w w:val="100"/>
        <w:sz w:val="22"/>
        <w:szCs w:val="22"/>
        <w:lang w:val="fr-FR" w:eastAsia="en-US" w:bidi="ar-SA"/>
      </w:rPr>
    </w:lvl>
    <w:lvl w:ilvl="1" w:tplc="FFFFFFFF">
      <w:numFmt w:val="bullet"/>
      <w:lvlText w:val=""/>
      <w:lvlJc w:val="left"/>
      <w:pPr>
        <w:ind w:left="1506" w:hanging="360"/>
      </w:pPr>
      <w:rPr>
        <w:rFonts w:ascii="Symbol" w:eastAsia="Symbol" w:hAnsi="Symbol" w:cs="Symbol" w:hint="default"/>
        <w:b w:val="0"/>
        <w:bCs w:val="0"/>
        <w:i w:val="0"/>
        <w:iCs w:val="0"/>
        <w:spacing w:val="0"/>
        <w:w w:val="100"/>
        <w:sz w:val="22"/>
        <w:szCs w:val="22"/>
        <w:lang w:val="fr-FR" w:eastAsia="en-US" w:bidi="ar-SA"/>
      </w:r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2" w15:restartNumberingAfterBreak="0">
    <w:nsid w:val="1CC32B3E"/>
    <w:multiLevelType w:val="hybridMultilevel"/>
    <w:tmpl w:val="3CB43D3E"/>
    <w:lvl w:ilvl="0" w:tplc="7B98D2D8">
      <w:numFmt w:val="bullet"/>
      <w:lvlText w:val=""/>
      <w:lvlJc w:val="left"/>
      <w:pPr>
        <w:ind w:left="1080" w:hanging="360"/>
      </w:pPr>
      <w:rPr>
        <w:rFonts w:ascii="Wingdings" w:eastAsia="Wingdings" w:hAnsi="Wingdings" w:cs="Wingdings" w:hint="default"/>
        <w:b w:val="0"/>
        <w:bCs w:val="0"/>
        <w:i w:val="0"/>
        <w:iCs w:val="0"/>
        <w:spacing w:val="0"/>
        <w:w w:val="100"/>
        <w:sz w:val="22"/>
        <w:szCs w:val="22"/>
        <w:lang w:val="fr-FR" w:eastAsia="en-US" w:bidi="ar-SA"/>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3" w15:restartNumberingAfterBreak="0">
    <w:nsid w:val="214207D7"/>
    <w:multiLevelType w:val="hybridMultilevel"/>
    <w:tmpl w:val="CF9E9B7C"/>
    <w:lvl w:ilvl="0" w:tplc="7EC85156">
      <w:numFmt w:val="bullet"/>
      <w:lvlText w:val="-"/>
      <w:lvlJc w:val="left"/>
      <w:pPr>
        <w:ind w:left="1993" w:hanging="360"/>
      </w:pPr>
      <w:rPr>
        <w:rFonts w:ascii="Calibri" w:eastAsia="Calibri" w:hAnsi="Calibri" w:cs="Calibri" w:hint="default"/>
        <w:b w:val="0"/>
        <w:bCs w:val="0"/>
        <w:i w:val="0"/>
        <w:iCs w:val="0"/>
        <w:spacing w:val="0"/>
        <w:w w:val="100"/>
        <w:sz w:val="22"/>
        <w:szCs w:val="22"/>
        <w:lang w:val="fr-FR" w:eastAsia="en-US" w:bidi="ar-SA"/>
      </w:rPr>
    </w:lvl>
    <w:lvl w:ilvl="1" w:tplc="A1EC7FE8">
      <w:numFmt w:val="bullet"/>
      <w:lvlText w:val=""/>
      <w:lvlJc w:val="left"/>
      <w:pPr>
        <w:ind w:left="2713" w:hanging="361"/>
      </w:pPr>
      <w:rPr>
        <w:rFonts w:ascii="Symbol" w:eastAsia="Symbol" w:hAnsi="Symbol" w:cs="Symbol" w:hint="default"/>
        <w:b w:val="0"/>
        <w:bCs w:val="0"/>
        <w:i w:val="0"/>
        <w:iCs w:val="0"/>
        <w:spacing w:val="0"/>
        <w:w w:val="100"/>
        <w:sz w:val="22"/>
        <w:szCs w:val="22"/>
        <w:lang w:val="fr-FR" w:eastAsia="en-US" w:bidi="ar-SA"/>
      </w:rPr>
    </w:lvl>
    <w:lvl w:ilvl="2" w:tplc="8E98D3CE">
      <w:numFmt w:val="bullet"/>
      <w:lvlText w:val=""/>
      <w:lvlJc w:val="left"/>
      <w:pPr>
        <w:ind w:left="3433" w:hanging="361"/>
      </w:pPr>
      <w:rPr>
        <w:rFonts w:ascii="Wingdings" w:eastAsia="Wingdings" w:hAnsi="Wingdings" w:cs="Wingdings" w:hint="default"/>
        <w:b w:val="0"/>
        <w:bCs w:val="0"/>
        <w:i w:val="0"/>
        <w:iCs w:val="0"/>
        <w:spacing w:val="0"/>
        <w:w w:val="100"/>
        <w:sz w:val="22"/>
        <w:szCs w:val="22"/>
        <w:lang w:val="fr-FR" w:eastAsia="en-US" w:bidi="ar-SA"/>
      </w:rPr>
    </w:lvl>
    <w:lvl w:ilvl="3" w:tplc="39AE1E72">
      <w:numFmt w:val="bullet"/>
      <w:lvlText w:val="•"/>
      <w:lvlJc w:val="left"/>
      <w:pPr>
        <w:ind w:left="4303" w:hanging="361"/>
      </w:pPr>
      <w:rPr>
        <w:rFonts w:hint="default"/>
        <w:lang w:val="fr-FR" w:eastAsia="en-US" w:bidi="ar-SA"/>
      </w:rPr>
    </w:lvl>
    <w:lvl w:ilvl="4" w:tplc="611ABA40">
      <w:numFmt w:val="bullet"/>
      <w:lvlText w:val="•"/>
      <w:lvlJc w:val="left"/>
      <w:pPr>
        <w:ind w:left="5167" w:hanging="361"/>
      </w:pPr>
      <w:rPr>
        <w:rFonts w:hint="default"/>
        <w:lang w:val="fr-FR" w:eastAsia="en-US" w:bidi="ar-SA"/>
      </w:rPr>
    </w:lvl>
    <w:lvl w:ilvl="5" w:tplc="9912F202">
      <w:numFmt w:val="bullet"/>
      <w:lvlText w:val="•"/>
      <w:lvlJc w:val="left"/>
      <w:pPr>
        <w:ind w:left="6030" w:hanging="361"/>
      </w:pPr>
      <w:rPr>
        <w:rFonts w:hint="default"/>
        <w:lang w:val="fr-FR" w:eastAsia="en-US" w:bidi="ar-SA"/>
      </w:rPr>
    </w:lvl>
    <w:lvl w:ilvl="6" w:tplc="DD56DF82">
      <w:numFmt w:val="bullet"/>
      <w:lvlText w:val="•"/>
      <w:lvlJc w:val="left"/>
      <w:pPr>
        <w:ind w:left="6894" w:hanging="361"/>
      </w:pPr>
      <w:rPr>
        <w:rFonts w:hint="default"/>
        <w:lang w:val="fr-FR" w:eastAsia="en-US" w:bidi="ar-SA"/>
      </w:rPr>
    </w:lvl>
    <w:lvl w:ilvl="7" w:tplc="301E5770">
      <w:numFmt w:val="bullet"/>
      <w:lvlText w:val="•"/>
      <w:lvlJc w:val="left"/>
      <w:pPr>
        <w:ind w:left="7757" w:hanging="361"/>
      </w:pPr>
      <w:rPr>
        <w:rFonts w:hint="default"/>
        <w:lang w:val="fr-FR" w:eastAsia="en-US" w:bidi="ar-SA"/>
      </w:rPr>
    </w:lvl>
    <w:lvl w:ilvl="8" w:tplc="C67C327A">
      <w:numFmt w:val="bullet"/>
      <w:lvlText w:val="•"/>
      <w:lvlJc w:val="left"/>
      <w:pPr>
        <w:ind w:left="8621" w:hanging="361"/>
      </w:pPr>
      <w:rPr>
        <w:rFonts w:hint="default"/>
        <w:lang w:val="fr-FR" w:eastAsia="en-US" w:bidi="ar-SA"/>
      </w:rPr>
    </w:lvl>
  </w:abstractNum>
  <w:abstractNum w:abstractNumId="14" w15:restartNumberingAfterBreak="0">
    <w:nsid w:val="24B576E9"/>
    <w:multiLevelType w:val="hybridMultilevel"/>
    <w:tmpl w:val="324263E8"/>
    <w:lvl w:ilvl="0" w:tplc="21E80FA6">
      <w:numFmt w:val="bullet"/>
      <w:lvlText w:val=""/>
      <w:lvlJc w:val="left"/>
      <w:pPr>
        <w:ind w:left="1286" w:hanging="361"/>
      </w:pPr>
      <w:rPr>
        <w:rFonts w:ascii="Symbol" w:eastAsia="Symbol" w:hAnsi="Symbol" w:cs="Symbol" w:hint="default"/>
        <w:b w:val="0"/>
        <w:bCs w:val="0"/>
        <w:i w:val="0"/>
        <w:iCs w:val="0"/>
        <w:spacing w:val="0"/>
        <w:w w:val="100"/>
        <w:sz w:val="22"/>
        <w:szCs w:val="22"/>
        <w:lang w:val="fr-FR" w:eastAsia="en-US" w:bidi="ar-SA"/>
      </w:rPr>
    </w:lvl>
    <w:lvl w:ilvl="1" w:tplc="D8CEE406">
      <w:numFmt w:val="bullet"/>
      <w:lvlText w:val=""/>
      <w:lvlJc w:val="left"/>
      <w:pPr>
        <w:ind w:left="2006" w:hanging="361"/>
      </w:pPr>
      <w:rPr>
        <w:rFonts w:ascii="Symbol" w:eastAsia="Symbol" w:hAnsi="Symbol" w:cs="Symbol" w:hint="default"/>
        <w:b w:val="0"/>
        <w:bCs w:val="0"/>
        <w:i w:val="0"/>
        <w:iCs w:val="0"/>
        <w:spacing w:val="0"/>
        <w:w w:val="100"/>
        <w:sz w:val="22"/>
        <w:szCs w:val="22"/>
        <w:lang w:val="fr-FR" w:eastAsia="en-US" w:bidi="ar-SA"/>
      </w:rPr>
    </w:lvl>
    <w:lvl w:ilvl="2" w:tplc="4F48F11A">
      <w:numFmt w:val="bullet"/>
      <w:lvlText w:val="•"/>
      <w:lvlJc w:val="left"/>
      <w:pPr>
        <w:ind w:left="2927" w:hanging="361"/>
      </w:pPr>
      <w:rPr>
        <w:rFonts w:hint="default"/>
        <w:lang w:val="fr-FR" w:eastAsia="en-US" w:bidi="ar-SA"/>
      </w:rPr>
    </w:lvl>
    <w:lvl w:ilvl="3" w:tplc="24BCB6DA">
      <w:numFmt w:val="bullet"/>
      <w:lvlText w:val="•"/>
      <w:lvlJc w:val="left"/>
      <w:pPr>
        <w:ind w:left="3855" w:hanging="361"/>
      </w:pPr>
      <w:rPr>
        <w:rFonts w:hint="default"/>
        <w:lang w:val="fr-FR" w:eastAsia="en-US" w:bidi="ar-SA"/>
      </w:rPr>
    </w:lvl>
    <w:lvl w:ilvl="4" w:tplc="68285FCA">
      <w:numFmt w:val="bullet"/>
      <w:lvlText w:val="•"/>
      <w:lvlJc w:val="left"/>
      <w:pPr>
        <w:ind w:left="4782" w:hanging="361"/>
      </w:pPr>
      <w:rPr>
        <w:rFonts w:hint="default"/>
        <w:lang w:val="fr-FR" w:eastAsia="en-US" w:bidi="ar-SA"/>
      </w:rPr>
    </w:lvl>
    <w:lvl w:ilvl="5" w:tplc="5A6654A6">
      <w:numFmt w:val="bullet"/>
      <w:lvlText w:val="•"/>
      <w:lvlJc w:val="left"/>
      <w:pPr>
        <w:ind w:left="5710" w:hanging="361"/>
      </w:pPr>
      <w:rPr>
        <w:rFonts w:hint="default"/>
        <w:lang w:val="fr-FR" w:eastAsia="en-US" w:bidi="ar-SA"/>
      </w:rPr>
    </w:lvl>
    <w:lvl w:ilvl="6" w:tplc="B59A48C0">
      <w:numFmt w:val="bullet"/>
      <w:lvlText w:val="•"/>
      <w:lvlJc w:val="left"/>
      <w:pPr>
        <w:ind w:left="6638" w:hanging="361"/>
      </w:pPr>
      <w:rPr>
        <w:rFonts w:hint="default"/>
        <w:lang w:val="fr-FR" w:eastAsia="en-US" w:bidi="ar-SA"/>
      </w:rPr>
    </w:lvl>
    <w:lvl w:ilvl="7" w:tplc="567C6DDC">
      <w:numFmt w:val="bullet"/>
      <w:lvlText w:val="•"/>
      <w:lvlJc w:val="left"/>
      <w:pPr>
        <w:ind w:left="7565" w:hanging="361"/>
      </w:pPr>
      <w:rPr>
        <w:rFonts w:hint="default"/>
        <w:lang w:val="fr-FR" w:eastAsia="en-US" w:bidi="ar-SA"/>
      </w:rPr>
    </w:lvl>
    <w:lvl w:ilvl="8" w:tplc="F0F45F60">
      <w:numFmt w:val="bullet"/>
      <w:lvlText w:val="•"/>
      <w:lvlJc w:val="left"/>
      <w:pPr>
        <w:ind w:left="8493" w:hanging="361"/>
      </w:pPr>
      <w:rPr>
        <w:rFonts w:hint="default"/>
        <w:lang w:val="fr-FR" w:eastAsia="en-US" w:bidi="ar-SA"/>
      </w:rPr>
    </w:lvl>
  </w:abstractNum>
  <w:abstractNum w:abstractNumId="15" w15:restartNumberingAfterBreak="0">
    <w:nsid w:val="250979B1"/>
    <w:multiLevelType w:val="hybridMultilevel"/>
    <w:tmpl w:val="A8D0AD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54158E7"/>
    <w:multiLevelType w:val="hybridMultilevel"/>
    <w:tmpl w:val="D8BE7A2A"/>
    <w:lvl w:ilvl="0" w:tplc="89449FD2">
      <w:numFmt w:val="bullet"/>
      <w:lvlText w:val="-"/>
      <w:lvlJc w:val="left"/>
      <w:pPr>
        <w:ind w:left="1146" w:hanging="360"/>
      </w:pPr>
      <w:rPr>
        <w:rFonts w:ascii="Calibri" w:eastAsia="Calibri" w:hAnsi="Calibri" w:cs="Calibri" w:hint="default"/>
        <w:b w:val="0"/>
        <w:bCs w:val="0"/>
        <w:i w:val="0"/>
        <w:iCs w:val="0"/>
        <w:spacing w:val="0"/>
        <w:w w:val="100"/>
        <w:sz w:val="22"/>
        <w:szCs w:val="22"/>
        <w:lang w:val="fr-FR" w:eastAsia="en-US" w:bidi="ar-SA"/>
      </w:rPr>
    </w:lvl>
    <w:lvl w:ilvl="1" w:tplc="040C0003">
      <w:start w:val="1"/>
      <w:numFmt w:val="bullet"/>
      <w:lvlText w:val="o"/>
      <w:lvlJc w:val="left"/>
      <w:pPr>
        <w:ind w:left="1866" w:hanging="360"/>
      </w:pPr>
      <w:rPr>
        <w:rFonts w:ascii="Courier New" w:hAnsi="Courier New" w:cs="Courier New" w:hint="default"/>
      </w:rPr>
    </w:lvl>
    <w:lvl w:ilvl="2" w:tplc="040C0005">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7" w15:restartNumberingAfterBreak="0">
    <w:nsid w:val="26030006"/>
    <w:multiLevelType w:val="hybridMultilevel"/>
    <w:tmpl w:val="08285588"/>
    <w:lvl w:ilvl="0" w:tplc="A1EC7FE8">
      <w:numFmt w:val="bullet"/>
      <w:lvlText w:val=""/>
      <w:lvlJc w:val="left"/>
      <w:pPr>
        <w:ind w:left="720" w:hanging="360"/>
      </w:pPr>
      <w:rPr>
        <w:rFonts w:ascii="Symbol" w:eastAsia="Symbol" w:hAnsi="Symbol" w:cs="Symbol" w:hint="default"/>
        <w:b w:val="0"/>
        <w:bCs w:val="0"/>
        <w:i w:val="0"/>
        <w:iCs w:val="0"/>
        <w:spacing w:val="0"/>
        <w:w w:val="100"/>
        <w:sz w:val="22"/>
        <w:szCs w:val="22"/>
        <w:lang w:val="fr-FR" w:eastAsia="en-US" w:bidi="ar-SA"/>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B3D061C"/>
    <w:multiLevelType w:val="hybridMultilevel"/>
    <w:tmpl w:val="43081262"/>
    <w:lvl w:ilvl="0" w:tplc="FFFFFFFF">
      <w:numFmt w:val="bullet"/>
      <w:lvlText w:val="-"/>
      <w:lvlJc w:val="left"/>
      <w:pPr>
        <w:ind w:left="720" w:hanging="360"/>
      </w:pPr>
      <w:rPr>
        <w:rFonts w:ascii="Calibri" w:eastAsia="Calibri" w:hAnsi="Calibri" w:cs="Calibri" w:hint="default"/>
        <w:b w:val="0"/>
        <w:bCs w:val="0"/>
        <w:i w:val="0"/>
        <w:iCs w:val="0"/>
        <w:spacing w:val="0"/>
        <w:w w:val="100"/>
        <w:sz w:val="22"/>
        <w:szCs w:val="22"/>
        <w:lang w:val="fr-FR" w:eastAsia="en-US" w:bidi="ar-SA"/>
      </w:rPr>
    </w:lvl>
    <w:lvl w:ilvl="1" w:tplc="040C0003">
      <w:start w:val="1"/>
      <w:numFmt w:val="bullet"/>
      <w:lvlText w:val="o"/>
      <w:lvlJc w:val="left"/>
      <w:pPr>
        <w:ind w:left="1014" w:hanging="360"/>
      </w:pPr>
      <w:rPr>
        <w:rFonts w:ascii="Courier New" w:hAnsi="Courier New" w:cs="Courier New" w:hint="default"/>
      </w:rPr>
    </w:lvl>
    <w:lvl w:ilvl="2" w:tplc="040C0005" w:tentative="1">
      <w:start w:val="1"/>
      <w:numFmt w:val="bullet"/>
      <w:lvlText w:val=""/>
      <w:lvlJc w:val="left"/>
      <w:pPr>
        <w:ind w:left="1734" w:hanging="360"/>
      </w:pPr>
      <w:rPr>
        <w:rFonts w:ascii="Wingdings" w:hAnsi="Wingdings" w:hint="default"/>
      </w:rPr>
    </w:lvl>
    <w:lvl w:ilvl="3" w:tplc="040C0001" w:tentative="1">
      <w:start w:val="1"/>
      <w:numFmt w:val="bullet"/>
      <w:lvlText w:val=""/>
      <w:lvlJc w:val="left"/>
      <w:pPr>
        <w:ind w:left="2454" w:hanging="360"/>
      </w:pPr>
      <w:rPr>
        <w:rFonts w:ascii="Symbol" w:hAnsi="Symbol" w:hint="default"/>
      </w:rPr>
    </w:lvl>
    <w:lvl w:ilvl="4" w:tplc="040C0003" w:tentative="1">
      <w:start w:val="1"/>
      <w:numFmt w:val="bullet"/>
      <w:lvlText w:val="o"/>
      <w:lvlJc w:val="left"/>
      <w:pPr>
        <w:ind w:left="3174" w:hanging="360"/>
      </w:pPr>
      <w:rPr>
        <w:rFonts w:ascii="Courier New" w:hAnsi="Courier New" w:cs="Courier New" w:hint="default"/>
      </w:rPr>
    </w:lvl>
    <w:lvl w:ilvl="5" w:tplc="040C0005" w:tentative="1">
      <w:start w:val="1"/>
      <w:numFmt w:val="bullet"/>
      <w:lvlText w:val=""/>
      <w:lvlJc w:val="left"/>
      <w:pPr>
        <w:ind w:left="3894" w:hanging="360"/>
      </w:pPr>
      <w:rPr>
        <w:rFonts w:ascii="Wingdings" w:hAnsi="Wingdings" w:hint="default"/>
      </w:rPr>
    </w:lvl>
    <w:lvl w:ilvl="6" w:tplc="040C0001" w:tentative="1">
      <w:start w:val="1"/>
      <w:numFmt w:val="bullet"/>
      <w:lvlText w:val=""/>
      <w:lvlJc w:val="left"/>
      <w:pPr>
        <w:ind w:left="4614" w:hanging="360"/>
      </w:pPr>
      <w:rPr>
        <w:rFonts w:ascii="Symbol" w:hAnsi="Symbol" w:hint="default"/>
      </w:rPr>
    </w:lvl>
    <w:lvl w:ilvl="7" w:tplc="040C0003" w:tentative="1">
      <w:start w:val="1"/>
      <w:numFmt w:val="bullet"/>
      <w:lvlText w:val="o"/>
      <w:lvlJc w:val="left"/>
      <w:pPr>
        <w:ind w:left="5334" w:hanging="360"/>
      </w:pPr>
      <w:rPr>
        <w:rFonts w:ascii="Courier New" w:hAnsi="Courier New" w:cs="Courier New" w:hint="default"/>
      </w:rPr>
    </w:lvl>
    <w:lvl w:ilvl="8" w:tplc="040C0005" w:tentative="1">
      <w:start w:val="1"/>
      <w:numFmt w:val="bullet"/>
      <w:lvlText w:val=""/>
      <w:lvlJc w:val="left"/>
      <w:pPr>
        <w:ind w:left="6054" w:hanging="360"/>
      </w:pPr>
      <w:rPr>
        <w:rFonts w:ascii="Wingdings" w:hAnsi="Wingdings" w:hint="default"/>
      </w:rPr>
    </w:lvl>
  </w:abstractNum>
  <w:abstractNum w:abstractNumId="19" w15:restartNumberingAfterBreak="0">
    <w:nsid w:val="2E1E7B1C"/>
    <w:multiLevelType w:val="hybridMultilevel"/>
    <w:tmpl w:val="F44A8452"/>
    <w:lvl w:ilvl="0" w:tplc="FFFFFFFF">
      <w:numFmt w:val="bullet"/>
      <w:lvlText w:val="-"/>
      <w:lvlJc w:val="left"/>
      <w:pPr>
        <w:ind w:left="786" w:hanging="360"/>
      </w:pPr>
      <w:rPr>
        <w:rFonts w:ascii="Calibri" w:eastAsia="Calibri" w:hAnsi="Calibri" w:cs="Calibri" w:hint="default"/>
        <w:b w:val="0"/>
        <w:bCs w:val="0"/>
        <w:i w:val="0"/>
        <w:iCs w:val="0"/>
        <w:spacing w:val="0"/>
        <w:w w:val="100"/>
        <w:sz w:val="22"/>
        <w:szCs w:val="22"/>
        <w:lang w:val="fr-FR" w:eastAsia="en-US" w:bidi="ar-SA"/>
      </w:rPr>
    </w:lvl>
    <w:lvl w:ilvl="1" w:tplc="89449FD2">
      <w:numFmt w:val="bullet"/>
      <w:lvlText w:val="-"/>
      <w:lvlJc w:val="left"/>
      <w:pPr>
        <w:ind w:left="1506" w:hanging="360"/>
      </w:pPr>
      <w:rPr>
        <w:rFonts w:ascii="Calibri" w:eastAsia="Calibri" w:hAnsi="Calibri" w:cs="Calibri" w:hint="default"/>
        <w:b w:val="0"/>
        <w:bCs w:val="0"/>
        <w:i w:val="0"/>
        <w:iCs w:val="0"/>
        <w:spacing w:val="0"/>
        <w:w w:val="100"/>
        <w:sz w:val="22"/>
        <w:szCs w:val="22"/>
        <w:lang w:val="fr-FR" w:eastAsia="en-US" w:bidi="ar-SA"/>
      </w:rPr>
    </w:lvl>
    <w:lvl w:ilvl="2" w:tplc="FFFFFFFF">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20" w15:restartNumberingAfterBreak="0">
    <w:nsid w:val="3C8B6D7F"/>
    <w:multiLevelType w:val="hybridMultilevel"/>
    <w:tmpl w:val="CE5AFBF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CCC233F"/>
    <w:multiLevelType w:val="hybridMultilevel"/>
    <w:tmpl w:val="E4AA08BA"/>
    <w:lvl w:ilvl="0" w:tplc="1A44196A">
      <w:numFmt w:val="bullet"/>
      <w:lvlText w:val=""/>
      <w:lvlJc w:val="left"/>
      <w:pPr>
        <w:ind w:left="1631" w:hanging="361"/>
      </w:pPr>
      <w:rPr>
        <w:rFonts w:ascii="Symbol" w:eastAsia="Symbol" w:hAnsi="Symbol" w:cs="Symbol" w:hint="default"/>
        <w:b w:val="0"/>
        <w:bCs w:val="0"/>
        <w:i w:val="0"/>
        <w:iCs w:val="0"/>
        <w:spacing w:val="0"/>
        <w:w w:val="100"/>
        <w:sz w:val="22"/>
        <w:szCs w:val="22"/>
        <w:lang w:val="fr-FR" w:eastAsia="en-US" w:bidi="ar-SA"/>
      </w:rPr>
    </w:lvl>
    <w:lvl w:ilvl="1" w:tplc="7B98D2D8">
      <w:numFmt w:val="bullet"/>
      <w:lvlText w:val=""/>
      <w:lvlJc w:val="left"/>
      <w:pPr>
        <w:ind w:left="2006" w:hanging="360"/>
      </w:pPr>
      <w:rPr>
        <w:rFonts w:ascii="Wingdings" w:eastAsia="Wingdings" w:hAnsi="Wingdings" w:cs="Wingdings" w:hint="default"/>
        <w:b w:val="0"/>
        <w:bCs w:val="0"/>
        <w:i w:val="0"/>
        <w:iCs w:val="0"/>
        <w:spacing w:val="0"/>
        <w:w w:val="100"/>
        <w:sz w:val="22"/>
        <w:szCs w:val="22"/>
        <w:lang w:val="fr-FR" w:eastAsia="en-US" w:bidi="ar-SA"/>
      </w:rPr>
    </w:lvl>
    <w:lvl w:ilvl="2" w:tplc="5A26FF8C">
      <w:numFmt w:val="bullet"/>
      <w:lvlText w:val="•"/>
      <w:lvlJc w:val="left"/>
      <w:pPr>
        <w:ind w:left="2927" w:hanging="360"/>
      </w:pPr>
      <w:rPr>
        <w:rFonts w:hint="default"/>
        <w:lang w:val="fr-FR" w:eastAsia="en-US" w:bidi="ar-SA"/>
      </w:rPr>
    </w:lvl>
    <w:lvl w:ilvl="3" w:tplc="232A726E">
      <w:numFmt w:val="bullet"/>
      <w:lvlText w:val="•"/>
      <w:lvlJc w:val="left"/>
      <w:pPr>
        <w:ind w:left="3855" w:hanging="360"/>
      </w:pPr>
      <w:rPr>
        <w:rFonts w:hint="default"/>
        <w:lang w:val="fr-FR" w:eastAsia="en-US" w:bidi="ar-SA"/>
      </w:rPr>
    </w:lvl>
    <w:lvl w:ilvl="4" w:tplc="88B611E8">
      <w:numFmt w:val="bullet"/>
      <w:lvlText w:val="•"/>
      <w:lvlJc w:val="left"/>
      <w:pPr>
        <w:ind w:left="4782" w:hanging="360"/>
      </w:pPr>
      <w:rPr>
        <w:rFonts w:hint="default"/>
        <w:lang w:val="fr-FR" w:eastAsia="en-US" w:bidi="ar-SA"/>
      </w:rPr>
    </w:lvl>
    <w:lvl w:ilvl="5" w:tplc="510EE6BE">
      <w:numFmt w:val="bullet"/>
      <w:lvlText w:val="•"/>
      <w:lvlJc w:val="left"/>
      <w:pPr>
        <w:ind w:left="5710" w:hanging="360"/>
      </w:pPr>
      <w:rPr>
        <w:rFonts w:hint="default"/>
        <w:lang w:val="fr-FR" w:eastAsia="en-US" w:bidi="ar-SA"/>
      </w:rPr>
    </w:lvl>
    <w:lvl w:ilvl="6" w:tplc="A28091E6">
      <w:numFmt w:val="bullet"/>
      <w:lvlText w:val="•"/>
      <w:lvlJc w:val="left"/>
      <w:pPr>
        <w:ind w:left="6638" w:hanging="360"/>
      </w:pPr>
      <w:rPr>
        <w:rFonts w:hint="default"/>
        <w:lang w:val="fr-FR" w:eastAsia="en-US" w:bidi="ar-SA"/>
      </w:rPr>
    </w:lvl>
    <w:lvl w:ilvl="7" w:tplc="AEF20898">
      <w:numFmt w:val="bullet"/>
      <w:lvlText w:val="•"/>
      <w:lvlJc w:val="left"/>
      <w:pPr>
        <w:ind w:left="7565" w:hanging="360"/>
      </w:pPr>
      <w:rPr>
        <w:rFonts w:hint="default"/>
        <w:lang w:val="fr-FR" w:eastAsia="en-US" w:bidi="ar-SA"/>
      </w:rPr>
    </w:lvl>
    <w:lvl w:ilvl="8" w:tplc="0A48B154">
      <w:numFmt w:val="bullet"/>
      <w:lvlText w:val="•"/>
      <w:lvlJc w:val="left"/>
      <w:pPr>
        <w:ind w:left="8493" w:hanging="360"/>
      </w:pPr>
      <w:rPr>
        <w:rFonts w:hint="default"/>
        <w:lang w:val="fr-FR" w:eastAsia="en-US" w:bidi="ar-SA"/>
      </w:rPr>
    </w:lvl>
  </w:abstractNum>
  <w:abstractNum w:abstractNumId="22" w15:restartNumberingAfterBreak="0">
    <w:nsid w:val="3E9108A1"/>
    <w:multiLevelType w:val="hybridMultilevel"/>
    <w:tmpl w:val="961EA69A"/>
    <w:lvl w:ilvl="0" w:tplc="FFFFFFFF">
      <w:start w:val="1"/>
      <w:numFmt w:val="decimal"/>
      <w:lvlText w:val="%1."/>
      <w:lvlJc w:val="left"/>
      <w:pPr>
        <w:ind w:left="360" w:hanging="360"/>
      </w:pPr>
    </w:lvl>
    <w:lvl w:ilvl="1" w:tplc="A1EC7FE8">
      <w:numFmt w:val="bullet"/>
      <w:lvlText w:val=""/>
      <w:lvlJc w:val="left"/>
      <w:pPr>
        <w:ind w:left="1080" w:hanging="360"/>
      </w:pPr>
      <w:rPr>
        <w:rFonts w:ascii="Symbol" w:eastAsia="Symbol" w:hAnsi="Symbol" w:cs="Symbol" w:hint="default"/>
        <w:b w:val="0"/>
        <w:bCs w:val="0"/>
        <w:i w:val="0"/>
        <w:iCs w:val="0"/>
        <w:spacing w:val="0"/>
        <w:w w:val="100"/>
        <w:sz w:val="22"/>
        <w:szCs w:val="22"/>
        <w:lang w:val="fr-FR" w:eastAsia="en-US" w:bidi="ar-SA"/>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45DC417D"/>
    <w:multiLevelType w:val="hybridMultilevel"/>
    <w:tmpl w:val="C570F048"/>
    <w:lvl w:ilvl="0" w:tplc="B718AC9E">
      <w:start w:val="1"/>
      <w:numFmt w:val="decimal"/>
      <w:lvlText w:val="%1."/>
      <w:lvlJc w:val="left"/>
      <w:pPr>
        <w:ind w:left="925" w:hanging="360"/>
      </w:pPr>
      <w:rPr>
        <w:rFonts w:hint="default"/>
      </w:rPr>
    </w:lvl>
    <w:lvl w:ilvl="1" w:tplc="040C0019" w:tentative="1">
      <w:start w:val="1"/>
      <w:numFmt w:val="lowerLetter"/>
      <w:lvlText w:val="%2."/>
      <w:lvlJc w:val="left"/>
      <w:pPr>
        <w:ind w:left="1645" w:hanging="360"/>
      </w:pPr>
    </w:lvl>
    <w:lvl w:ilvl="2" w:tplc="040C001B" w:tentative="1">
      <w:start w:val="1"/>
      <w:numFmt w:val="lowerRoman"/>
      <w:lvlText w:val="%3."/>
      <w:lvlJc w:val="right"/>
      <w:pPr>
        <w:ind w:left="2365" w:hanging="180"/>
      </w:pPr>
    </w:lvl>
    <w:lvl w:ilvl="3" w:tplc="040C000F" w:tentative="1">
      <w:start w:val="1"/>
      <w:numFmt w:val="decimal"/>
      <w:lvlText w:val="%4."/>
      <w:lvlJc w:val="left"/>
      <w:pPr>
        <w:ind w:left="3085" w:hanging="360"/>
      </w:pPr>
    </w:lvl>
    <w:lvl w:ilvl="4" w:tplc="040C0019" w:tentative="1">
      <w:start w:val="1"/>
      <w:numFmt w:val="lowerLetter"/>
      <w:lvlText w:val="%5."/>
      <w:lvlJc w:val="left"/>
      <w:pPr>
        <w:ind w:left="3805" w:hanging="360"/>
      </w:pPr>
    </w:lvl>
    <w:lvl w:ilvl="5" w:tplc="040C001B" w:tentative="1">
      <w:start w:val="1"/>
      <w:numFmt w:val="lowerRoman"/>
      <w:lvlText w:val="%6."/>
      <w:lvlJc w:val="right"/>
      <w:pPr>
        <w:ind w:left="4525" w:hanging="180"/>
      </w:pPr>
    </w:lvl>
    <w:lvl w:ilvl="6" w:tplc="040C000F" w:tentative="1">
      <w:start w:val="1"/>
      <w:numFmt w:val="decimal"/>
      <w:lvlText w:val="%7."/>
      <w:lvlJc w:val="left"/>
      <w:pPr>
        <w:ind w:left="5245" w:hanging="360"/>
      </w:pPr>
    </w:lvl>
    <w:lvl w:ilvl="7" w:tplc="040C0019" w:tentative="1">
      <w:start w:val="1"/>
      <w:numFmt w:val="lowerLetter"/>
      <w:lvlText w:val="%8."/>
      <w:lvlJc w:val="left"/>
      <w:pPr>
        <w:ind w:left="5965" w:hanging="360"/>
      </w:pPr>
    </w:lvl>
    <w:lvl w:ilvl="8" w:tplc="040C001B" w:tentative="1">
      <w:start w:val="1"/>
      <w:numFmt w:val="lowerRoman"/>
      <w:lvlText w:val="%9."/>
      <w:lvlJc w:val="right"/>
      <w:pPr>
        <w:ind w:left="6685" w:hanging="180"/>
      </w:pPr>
    </w:lvl>
  </w:abstractNum>
  <w:abstractNum w:abstractNumId="24" w15:restartNumberingAfterBreak="0">
    <w:nsid w:val="4B776458"/>
    <w:multiLevelType w:val="hybridMultilevel"/>
    <w:tmpl w:val="A53C67B8"/>
    <w:lvl w:ilvl="0" w:tplc="040C0001">
      <w:start w:val="1"/>
      <w:numFmt w:val="bullet"/>
      <w:lvlText w:val=""/>
      <w:lvlJc w:val="left"/>
      <w:pPr>
        <w:ind w:left="786" w:hanging="360"/>
      </w:pPr>
      <w:rPr>
        <w:rFonts w:ascii="Symbol" w:hAnsi="Symbol" w:hint="default"/>
      </w:rPr>
    </w:lvl>
    <w:lvl w:ilvl="1" w:tplc="040C0003">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25" w15:restartNumberingAfterBreak="0">
    <w:nsid w:val="50BD1860"/>
    <w:multiLevelType w:val="hybridMultilevel"/>
    <w:tmpl w:val="829C1096"/>
    <w:lvl w:ilvl="0" w:tplc="040C0003">
      <w:start w:val="1"/>
      <w:numFmt w:val="bullet"/>
      <w:lvlText w:val="o"/>
      <w:lvlJc w:val="left"/>
      <w:pPr>
        <w:ind w:left="360" w:hanging="360"/>
      </w:pPr>
      <w:rPr>
        <w:rFonts w:ascii="Courier New" w:hAnsi="Courier New" w:cs="Courier New" w:hint="default"/>
      </w:rPr>
    </w:lvl>
    <w:lvl w:ilvl="1" w:tplc="040C0003" w:tentative="1">
      <w:start w:val="1"/>
      <w:numFmt w:val="bullet"/>
      <w:lvlText w:val="o"/>
      <w:lvlJc w:val="left"/>
      <w:pPr>
        <w:ind w:left="515" w:hanging="360"/>
      </w:pPr>
      <w:rPr>
        <w:rFonts w:ascii="Courier New" w:hAnsi="Courier New" w:cs="Courier New" w:hint="default"/>
      </w:rPr>
    </w:lvl>
    <w:lvl w:ilvl="2" w:tplc="040C0005" w:tentative="1">
      <w:start w:val="1"/>
      <w:numFmt w:val="bullet"/>
      <w:lvlText w:val=""/>
      <w:lvlJc w:val="left"/>
      <w:pPr>
        <w:ind w:left="1235" w:hanging="360"/>
      </w:pPr>
      <w:rPr>
        <w:rFonts w:ascii="Wingdings" w:hAnsi="Wingdings" w:hint="default"/>
      </w:rPr>
    </w:lvl>
    <w:lvl w:ilvl="3" w:tplc="040C0001" w:tentative="1">
      <w:start w:val="1"/>
      <w:numFmt w:val="bullet"/>
      <w:lvlText w:val=""/>
      <w:lvlJc w:val="left"/>
      <w:pPr>
        <w:ind w:left="1955" w:hanging="360"/>
      </w:pPr>
      <w:rPr>
        <w:rFonts w:ascii="Symbol" w:hAnsi="Symbol" w:hint="default"/>
      </w:rPr>
    </w:lvl>
    <w:lvl w:ilvl="4" w:tplc="040C0003" w:tentative="1">
      <w:start w:val="1"/>
      <w:numFmt w:val="bullet"/>
      <w:lvlText w:val="o"/>
      <w:lvlJc w:val="left"/>
      <w:pPr>
        <w:ind w:left="2675" w:hanging="360"/>
      </w:pPr>
      <w:rPr>
        <w:rFonts w:ascii="Courier New" w:hAnsi="Courier New" w:cs="Courier New" w:hint="default"/>
      </w:rPr>
    </w:lvl>
    <w:lvl w:ilvl="5" w:tplc="040C0005" w:tentative="1">
      <w:start w:val="1"/>
      <w:numFmt w:val="bullet"/>
      <w:lvlText w:val=""/>
      <w:lvlJc w:val="left"/>
      <w:pPr>
        <w:ind w:left="3395" w:hanging="360"/>
      </w:pPr>
      <w:rPr>
        <w:rFonts w:ascii="Wingdings" w:hAnsi="Wingdings" w:hint="default"/>
      </w:rPr>
    </w:lvl>
    <w:lvl w:ilvl="6" w:tplc="040C0001" w:tentative="1">
      <w:start w:val="1"/>
      <w:numFmt w:val="bullet"/>
      <w:lvlText w:val=""/>
      <w:lvlJc w:val="left"/>
      <w:pPr>
        <w:ind w:left="4115" w:hanging="360"/>
      </w:pPr>
      <w:rPr>
        <w:rFonts w:ascii="Symbol" w:hAnsi="Symbol" w:hint="default"/>
      </w:rPr>
    </w:lvl>
    <w:lvl w:ilvl="7" w:tplc="040C0003" w:tentative="1">
      <w:start w:val="1"/>
      <w:numFmt w:val="bullet"/>
      <w:lvlText w:val="o"/>
      <w:lvlJc w:val="left"/>
      <w:pPr>
        <w:ind w:left="4835" w:hanging="360"/>
      </w:pPr>
      <w:rPr>
        <w:rFonts w:ascii="Courier New" w:hAnsi="Courier New" w:cs="Courier New" w:hint="default"/>
      </w:rPr>
    </w:lvl>
    <w:lvl w:ilvl="8" w:tplc="040C0005" w:tentative="1">
      <w:start w:val="1"/>
      <w:numFmt w:val="bullet"/>
      <w:lvlText w:val=""/>
      <w:lvlJc w:val="left"/>
      <w:pPr>
        <w:ind w:left="5555" w:hanging="360"/>
      </w:pPr>
      <w:rPr>
        <w:rFonts w:ascii="Wingdings" w:hAnsi="Wingdings" w:hint="default"/>
      </w:rPr>
    </w:lvl>
  </w:abstractNum>
  <w:abstractNum w:abstractNumId="26" w15:restartNumberingAfterBreak="0">
    <w:nsid w:val="55305141"/>
    <w:multiLevelType w:val="hybridMultilevel"/>
    <w:tmpl w:val="E9027D96"/>
    <w:lvl w:ilvl="0" w:tplc="040C000F">
      <w:start w:val="1"/>
      <w:numFmt w:val="decimal"/>
      <w:lvlText w:val="%1."/>
      <w:lvlJc w:val="left"/>
      <w:pPr>
        <w:ind w:left="786" w:hanging="360"/>
      </w:pPr>
    </w:lvl>
    <w:lvl w:ilvl="1" w:tplc="040C0019">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27" w15:restartNumberingAfterBreak="0">
    <w:nsid w:val="5A6E79A0"/>
    <w:multiLevelType w:val="hybridMultilevel"/>
    <w:tmpl w:val="71AEBFEA"/>
    <w:lvl w:ilvl="0" w:tplc="040C0001">
      <w:start w:val="1"/>
      <w:numFmt w:val="bullet"/>
      <w:lvlText w:val=""/>
      <w:lvlJc w:val="left"/>
      <w:pPr>
        <w:ind w:left="786" w:hanging="360"/>
      </w:pPr>
      <w:rPr>
        <w:rFonts w:ascii="Symbol" w:hAnsi="Symbol" w:hint="default"/>
      </w:rPr>
    </w:lvl>
    <w:lvl w:ilvl="1" w:tplc="040C0003">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28" w15:restartNumberingAfterBreak="0">
    <w:nsid w:val="5DCD5286"/>
    <w:multiLevelType w:val="hybridMultilevel"/>
    <w:tmpl w:val="494673D8"/>
    <w:lvl w:ilvl="0" w:tplc="FFFFFFFF">
      <w:numFmt w:val="bullet"/>
      <w:lvlText w:val="-"/>
      <w:lvlJc w:val="left"/>
      <w:pPr>
        <w:ind w:left="1866" w:hanging="360"/>
      </w:pPr>
      <w:rPr>
        <w:rFonts w:ascii="Calibri" w:eastAsia="Calibri" w:hAnsi="Calibri" w:cs="Calibri" w:hint="default"/>
        <w:b w:val="0"/>
        <w:bCs w:val="0"/>
        <w:i w:val="0"/>
        <w:iCs w:val="0"/>
        <w:spacing w:val="0"/>
        <w:w w:val="100"/>
        <w:sz w:val="22"/>
        <w:szCs w:val="22"/>
        <w:lang w:val="fr-FR" w:eastAsia="en-US" w:bidi="ar-SA"/>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9" w15:restartNumberingAfterBreak="0">
    <w:nsid w:val="6190217B"/>
    <w:multiLevelType w:val="hybridMultilevel"/>
    <w:tmpl w:val="6D1C448E"/>
    <w:lvl w:ilvl="0" w:tplc="FFFFFFFF">
      <w:numFmt w:val="bullet"/>
      <w:lvlText w:val="-"/>
      <w:lvlJc w:val="left"/>
      <w:pPr>
        <w:ind w:left="1146" w:hanging="360"/>
      </w:pPr>
      <w:rPr>
        <w:rFonts w:ascii="Calibri" w:eastAsia="Calibri" w:hAnsi="Calibri" w:cs="Calibri" w:hint="default"/>
        <w:b w:val="0"/>
        <w:bCs w:val="0"/>
        <w:i w:val="0"/>
        <w:iCs w:val="0"/>
        <w:spacing w:val="0"/>
        <w:w w:val="100"/>
        <w:sz w:val="22"/>
        <w:szCs w:val="22"/>
        <w:lang w:val="fr-FR" w:eastAsia="en-US" w:bidi="ar-S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1D500CB"/>
    <w:multiLevelType w:val="hybridMultilevel"/>
    <w:tmpl w:val="56E28FDC"/>
    <w:lvl w:ilvl="0" w:tplc="FFFFFFFF">
      <w:numFmt w:val="bullet"/>
      <w:lvlText w:val="-"/>
      <w:lvlJc w:val="left"/>
      <w:pPr>
        <w:ind w:left="720" w:hanging="360"/>
      </w:pPr>
      <w:rPr>
        <w:rFonts w:ascii="Calibri" w:eastAsia="Calibri" w:hAnsi="Calibri" w:cs="Calibri" w:hint="default"/>
        <w:b w:val="0"/>
        <w:bCs w:val="0"/>
        <w:i w:val="0"/>
        <w:iCs w:val="0"/>
        <w:spacing w:val="0"/>
        <w:w w:val="100"/>
        <w:sz w:val="22"/>
        <w:szCs w:val="22"/>
        <w:lang w:val="fr-FR" w:eastAsia="en-US" w:bidi="ar-SA"/>
      </w:rPr>
    </w:lvl>
    <w:lvl w:ilvl="1" w:tplc="040C0003">
      <w:start w:val="1"/>
      <w:numFmt w:val="bullet"/>
      <w:lvlText w:val="o"/>
      <w:lvlJc w:val="left"/>
      <w:pPr>
        <w:ind w:left="1014" w:hanging="360"/>
      </w:pPr>
      <w:rPr>
        <w:rFonts w:ascii="Courier New" w:hAnsi="Courier New" w:cs="Courier New" w:hint="default"/>
      </w:rPr>
    </w:lvl>
    <w:lvl w:ilvl="2" w:tplc="040C0005" w:tentative="1">
      <w:start w:val="1"/>
      <w:numFmt w:val="bullet"/>
      <w:lvlText w:val=""/>
      <w:lvlJc w:val="left"/>
      <w:pPr>
        <w:ind w:left="1734" w:hanging="360"/>
      </w:pPr>
      <w:rPr>
        <w:rFonts w:ascii="Wingdings" w:hAnsi="Wingdings" w:hint="default"/>
      </w:rPr>
    </w:lvl>
    <w:lvl w:ilvl="3" w:tplc="040C0001" w:tentative="1">
      <w:start w:val="1"/>
      <w:numFmt w:val="bullet"/>
      <w:lvlText w:val=""/>
      <w:lvlJc w:val="left"/>
      <w:pPr>
        <w:ind w:left="2454" w:hanging="360"/>
      </w:pPr>
      <w:rPr>
        <w:rFonts w:ascii="Symbol" w:hAnsi="Symbol" w:hint="default"/>
      </w:rPr>
    </w:lvl>
    <w:lvl w:ilvl="4" w:tplc="040C0003" w:tentative="1">
      <w:start w:val="1"/>
      <w:numFmt w:val="bullet"/>
      <w:lvlText w:val="o"/>
      <w:lvlJc w:val="left"/>
      <w:pPr>
        <w:ind w:left="3174" w:hanging="360"/>
      </w:pPr>
      <w:rPr>
        <w:rFonts w:ascii="Courier New" w:hAnsi="Courier New" w:cs="Courier New" w:hint="default"/>
      </w:rPr>
    </w:lvl>
    <w:lvl w:ilvl="5" w:tplc="040C0005" w:tentative="1">
      <w:start w:val="1"/>
      <w:numFmt w:val="bullet"/>
      <w:lvlText w:val=""/>
      <w:lvlJc w:val="left"/>
      <w:pPr>
        <w:ind w:left="3894" w:hanging="360"/>
      </w:pPr>
      <w:rPr>
        <w:rFonts w:ascii="Wingdings" w:hAnsi="Wingdings" w:hint="default"/>
      </w:rPr>
    </w:lvl>
    <w:lvl w:ilvl="6" w:tplc="040C0001" w:tentative="1">
      <w:start w:val="1"/>
      <w:numFmt w:val="bullet"/>
      <w:lvlText w:val=""/>
      <w:lvlJc w:val="left"/>
      <w:pPr>
        <w:ind w:left="4614" w:hanging="360"/>
      </w:pPr>
      <w:rPr>
        <w:rFonts w:ascii="Symbol" w:hAnsi="Symbol" w:hint="default"/>
      </w:rPr>
    </w:lvl>
    <w:lvl w:ilvl="7" w:tplc="040C0003" w:tentative="1">
      <w:start w:val="1"/>
      <w:numFmt w:val="bullet"/>
      <w:lvlText w:val="o"/>
      <w:lvlJc w:val="left"/>
      <w:pPr>
        <w:ind w:left="5334" w:hanging="360"/>
      </w:pPr>
      <w:rPr>
        <w:rFonts w:ascii="Courier New" w:hAnsi="Courier New" w:cs="Courier New" w:hint="default"/>
      </w:rPr>
    </w:lvl>
    <w:lvl w:ilvl="8" w:tplc="040C0005" w:tentative="1">
      <w:start w:val="1"/>
      <w:numFmt w:val="bullet"/>
      <w:lvlText w:val=""/>
      <w:lvlJc w:val="left"/>
      <w:pPr>
        <w:ind w:left="6054" w:hanging="360"/>
      </w:pPr>
      <w:rPr>
        <w:rFonts w:ascii="Wingdings" w:hAnsi="Wingdings" w:hint="default"/>
      </w:rPr>
    </w:lvl>
  </w:abstractNum>
  <w:abstractNum w:abstractNumId="31" w15:restartNumberingAfterBreak="0">
    <w:nsid w:val="64555CAE"/>
    <w:multiLevelType w:val="hybridMultilevel"/>
    <w:tmpl w:val="67CC801A"/>
    <w:lvl w:ilvl="0" w:tplc="040C0001">
      <w:start w:val="1"/>
      <w:numFmt w:val="bullet"/>
      <w:lvlText w:val=""/>
      <w:lvlJc w:val="left"/>
      <w:pPr>
        <w:ind w:left="1800" w:hanging="360"/>
      </w:pPr>
      <w:rPr>
        <w:rFonts w:ascii="Symbol" w:hAnsi="Symbol" w:hint="default"/>
      </w:rPr>
    </w:lvl>
    <w:lvl w:ilvl="1" w:tplc="040C0003">
      <w:start w:val="1"/>
      <w:numFmt w:val="bullet"/>
      <w:lvlText w:val="o"/>
      <w:lvlJc w:val="left"/>
      <w:pPr>
        <w:ind w:left="2520" w:hanging="360"/>
      </w:pPr>
      <w:rPr>
        <w:rFonts w:ascii="Courier New" w:hAnsi="Courier New" w:cs="Courier New" w:hint="default"/>
      </w:rPr>
    </w:lvl>
    <w:lvl w:ilvl="2" w:tplc="040C0005">
      <w:start w:val="1"/>
      <w:numFmt w:val="bullet"/>
      <w:lvlText w:val=""/>
      <w:lvlJc w:val="left"/>
      <w:pPr>
        <w:ind w:left="3240" w:hanging="360"/>
      </w:pPr>
      <w:rPr>
        <w:rFonts w:ascii="Wingdings" w:hAnsi="Wingdings" w:hint="default"/>
      </w:rPr>
    </w:lvl>
    <w:lvl w:ilvl="3" w:tplc="040C0001">
      <w:start w:val="1"/>
      <w:numFmt w:val="bullet"/>
      <w:lvlText w:val=""/>
      <w:lvlJc w:val="left"/>
      <w:pPr>
        <w:ind w:left="3960" w:hanging="360"/>
      </w:pPr>
      <w:rPr>
        <w:rFonts w:ascii="Symbol" w:hAnsi="Symbol" w:hint="default"/>
      </w:rPr>
    </w:lvl>
    <w:lvl w:ilvl="4" w:tplc="040C0003">
      <w:start w:val="1"/>
      <w:numFmt w:val="bullet"/>
      <w:lvlText w:val="o"/>
      <w:lvlJc w:val="left"/>
      <w:pPr>
        <w:ind w:left="4680" w:hanging="360"/>
      </w:pPr>
      <w:rPr>
        <w:rFonts w:ascii="Courier New" w:hAnsi="Courier New" w:cs="Courier New" w:hint="default"/>
      </w:rPr>
    </w:lvl>
    <w:lvl w:ilvl="5" w:tplc="040C0005">
      <w:start w:val="1"/>
      <w:numFmt w:val="bullet"/>
      <w:lvlText w:val=""/>
      <w:lvlJc w:val="left"/>
      <w:pPr>
        <w:ind w:left="5400" w:hanging="360"/>
      </w:pPr>
      <w:rPr>
        <w:rFonts w:ascii="Wingdings" w:hAnsi="Wingdings" w:hint="default"/>
      </w:rPr>
    </w:lvl>
    <w:lvl w:ilvl="6" w:tplc="040C0001">
      <w:start w:val="1"/>
      <w:numFmt w:val="bullet"/>
      <w:lvlText w:val=""/>
      <w:lvlJc w:val="left"/>
      <w:pPr>
        <w:ind w:left="6120" w:hanging="360"/>
      </w:pPr>
      <w:rPr>
        <w:rFonts w:ascii="Symbol" w:hAnsi="Symbol" w:hint="default"/>
      </w:rPr>
    </w:lvl>
    <w:lvl w:ilvl="7" w:tplc="040C0003">
      <w:start w:val="1"/>
      <w:numFmt w:val="bullet"/>
      <w:lvlText w:val="o"/>
      <w:lvlJc w:val="left"/>
      <w:pPr>
        <w:ind w:left="6840" w:hanging="360"/>
      </w:pPr>
      <w:rPr>
        <w:rFonts w:ascii="Courier New" w:hAnsi="Courier New" w:cs="Courier New" w:hint="default"/>
      </w:rPr>
    </w:lvl>
    <w:lvl w:ilvl="8" w:tplc="040C0005">
      <w:start w:val="1"/>
      <w:numFmt w:val="bullet"/>
      <w:lvlText w:val=""/>
      <w:lvlJc w:val="left"/>
      <w:pPr>
        <w:ind w:left="7560" w:hanging="360"/>
      </w:pPr>
      <w:rPr>
        <w:rFonts w:ascii="Wingdings" w:hAnsi="Wingdings" w:hint="default"/>
      </w:rPr>
    </w:lvl>
  </w:abstractNum>
  <w:abstractNum w:abstractNumId="32" w15:restartNumberingAfterBreak="0">
    <w:nsid w:val="64556637"/>
    <w:multiLevelType w:val="hybridMultilevel"/>
    <w:tmpl w:val="5184B448"/>
    <w:lvl w:ilvl="0" w:tplc="2DB00DF8">
      <w:numFmt w:val="bullet"/>
      <w:lvlText w:val="•"/>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5541784"/>
    <w:multiLevelType w:val="hybridMultilevel"/>
    <w:tmpl w:val="BACA570E"/>
    <w:lvl w:ilvl="0" w:tplc="FFFFFFFF">
      <w:numFmt w:val="bullet"/>
      <w:lvlText w:val="-"/>
      <w:lvlJc w:val="left"/>
      <w:pPr>
        <w:ind w:left="786" w:hanging="360"/>
      </w:pPr>
      <w:rPr>
        <w:rFonts w:ascii="Calibri" w:eastAsia="Calibri" w:hAnsi="Calibri" w:cs="Calibri" w:hint="default"/>
        <w:b w:val="0"/>
        <w:bCs w:val="0"/>
        <w:i w:val="0"/>
        <w:iCs w:val="0"/>
        <w:spacing w:val="0"/>
        <w:w w:val="100"/>
        <w:sz w:val="22"/>
        <w:szCs w:val="22"/>
        <w:lang w:val="fr-FR" w:eastAsia="en-US" w:bidi="ar-SA"/>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34" w15:restartNumberingAfterBreak="0">
    <w:nsid w:val="6B283260"/>
    <w:multiLevelType w:val="hybridMultilevel"/>
    <w:tmpl w:val="8354A528"/>
    <w:lvl w:ilvl="0" w:tplc="040C000F">
      <w:start w:val="1"/>
      <w:numFmt w:val="decimal"/>
      <w:lvlText w:val="%1."/>
      <w:lvlJc w:val="left"/>
      <w:pPr>
        <w:ind w:left="2160" w:hanging="360"/>
      </w:pPr>
    </w:lvl>
    <w:lvl w:ilvl="1" w:tplc="040C0019" w:tentative="1">
      <w:start w:val="1"/>
      <w:numFmt w:val="lowerLetter"/>
      <w:lvlText w:val="%2."/>
      <w:lvlJc w:val="left"/>
      <w:pPr>
        <w:ind w:left="2880" w:hanging="360"/>
      </w:pPr>
    </w:lvl>
    <w:lvl w:ilvl="2" w:tplc="040C001B" w:tentative="1">
      <w:start w:val="1"/>
      <w:numFmt w:val="lowerRoman"/>
      <w:lvlText w:val="%3."/>
      <w:lvlJc w:val="right"/>
      <w:pPr>
        <w:ind w:left="3600" w:hanging="180"/>
      </w:pPr>
    </w:lvl>
    <w:lvl w:ilvl="3" w:tplc="040C000F" w:tentative="1">
      <w:start w:val="1"/>
      <w:numFmt w:val="decimal"/>
      <w:lvlText w:val="%4."/>
      <w:lvlJc w:val="left"/>
      <w:pPr>
        <w:ind w:left="4320" w:hanging="360"/>
      </w:pPr>
    </w:lvl>
    <w:lvl w:ilvl="4" w:tplc="040C0019" w:tentative="1">
      <w:start w:val="1"/>
      <w:numFmt w:val="lowerLetter"/>
      <w:lvlText w:val="%5."/>
      <w:lvlJc w:val="left"/>
      <w:pPr>
        <w:ind w:left="5040" w:hanging="360"/>
      </w:pPr>
    </w:lvl>
    <w:lvl w:ilvl="5" w:tplc="040C001B" w:tentative="1">
      <w:start w:val="1"/>
      <w:numFmt w:val="lowerRoman"/>
      <w:lvlText w:val="%6."/>
      <w:lvlJc w:val="right"/>
      <w:pPr>
        <w:ind w:left="5760" w:hanging="180"/>
      </w:pPr>
    </w:lvl>
    <w:lvl w:ilvl="6" w:tplc="040C000F" w:tentative="1">
      <w:start w:val="1"/>
      <w:numFmt w:val="decimal"/>
      <w:lvlText w:val="%7."/>
      <w:lvlJc w:val="left"/>
      <w:pPr>
        <w:ind w:left="6480" w:hanging="360"/>
      </w:pPr>
    </w:lvl>
    <w:lvl w:ilvl="7" w:tplc="040C0019" w:tentative="1">
      <w:start w:val="1"/>
      <w:numFmt w:val="lowerLetter"/>
      <w:lvlText w:val="%8."/>
      <w:lvlJc w:val="left"/>
      <w:pPr>
        <w:ind w:left="7200" w:hanging="360"/>
      </w:pPr>
    </w:lvl>
    <w:lvl w:ilvl="8" w:tplc="040C001B" w:tentative="1">
      <w:start w:val="1"/>
      <w:numFmt w:val="lowerRoman"/>
      <w:lvlText w:val="%9."/>
      <w:lvlJc w:val="right"/>
      <w:pPr>
        <w:ind w:left="7920" w:hanging="180"/>
      </w:pPr>
    </w:lvl>
  </w:abstractNum>
  <w:abstractNum w:abstractNumId="35" w15:restartNumberingAfterBreak="0">
    <w:nsid w:val="6B7A03DD"/>
    <w:multiLevelType w:val="hybridMultilevel"/>
    <w:tmpl w:val="D7EAAB9E"/>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36" w15:restartNumberingAfterBreak="0">
    <w:nsid w:val="753716E7"/>
    <w:multiLevelType w:val="hybridMultilevel"/>
    <w:tmpl w:val="1F52F7F4"/>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78245771"/>
    <w:multiLevelType w:val="hybridMultilevel"/>
    <w:tmpl w:val="A788957A"/>
    <w:lvl w:ilvl="0" w:tplc="A1EC7FE8">
      <w:numFmt w:val="bullet"/>
      <w:lvlText w:val=""/>
      <w:lvlJc w:val="left"/>
      <w:pPr>
        <w:ind w:left="1146" w:hanging="360"/>
      </w:pPr>
      <w:rPr>
        <w:rFonts w:ascii="Symbol" w:eastAsia="Symbol" w:hAnsi="Symbol" w:cs="Symbol" w:hint="default"/>
        <w:b w:val="0"/>
        <w:bCs w:val="0"/>
        <w:i w:val="0"/>
        <w:iCs w:val="0"/>
        <w:spacing w:val="0"/>
        <w:w w:val="100"/>
        <w:sz w:val="22"/>
        <w:szCs w:val="22"/>
        <w:lang w:val="fr-FR" w:eastAsia="en-US" w:bidi="ar-SA"/>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38" w15:restartNumberingAfterBreak="0">
    <w:nsid w:val="79E9253A"/>
    <w:multiLevelType w:val="hybridMultilevel"/>
    <w:tmpl w:val="A3382BF0"/>
    <w:lvl w:ilvl="0" w:tplc="040C0001">
      <w:start w:val="1"/>
      <w:numFmt w:val="bullet"/>
      <w:lvlText w:val=""/>
      <w:lvlJc w:val="left"/>
      <w:pPr>
        <w:ind w:left="786" w:hanging="360"/>
      </w:pPr>
      <w:rPr>
        <w:rFonts w:ascii="Symbol" w:hAnsi="Symbol" w:hint="default"/>
      </w:rPr>
    </w:lvl>
    <w:lvl w:ilvl="1" w:tplc="040C0003">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39" w15:restartNumberingAfterBreak="0">
    <w:nsid w:val="7A23703E"/>
    <w:multiLevelType w:val="hybridMultilevel"/>
    <w:tmpl w:val="B2D07DDE"/>
    <w:lvl w:ilvl="0" w:tplc="147EA234">
      <w:numFmt w:val="bullet"/>
      <w:lvlText w:val="-"/>
      <w:lvlJc w:val="left"/>
      <w:pPr>
        <w:ind w:left="1993" w:hanging="360"/>
      </w:pPr>
      <w:rPr>
        <w:rFonts w:ascii="Calibri" w:eastAsia="Calibri" w:hAnsi="Calibri" w:cs="Calibri" w:hint="default"/>
        <w:b w:val="0"/>
        <w:bCs w:val="0"/>
        <w:i w:val="0"/>
        <w:iCs w:val="0"/>
        <w:spacing w:val="0"/>
        <w:w w:val="100"/>
        <w:sz w:val="22"/>
        <w:szCs w:val="22"/>
        <w:lang w:val="fr-FR" w:eastAsia="en-US" w:bidi="ar-SA"/>
      </w:rPr>
    </w:lvl>
    <w:lvl w:ilvl="1" w:tplc="34D2D9E8">
      <w:numFmt w:val="bullet"/>
      <w:lvlText w:val="•"/>
      <w:lvlJc w:val="left"/>
      <w:pPr>
        <w:ind w:left="2834" w:hanging="360"/>
      </w:pPr>
      <w:rPr>
        <w:rFonts w:hint="default"/>
        <w:lang w:val="fr-FR" w:eastAsia="en-US" w:bidi="ar-SA"/>
      </w:rPr>
    </w:lvl>
    <w:lvl w:ilvl="2" w:tplc="13448D10">
      <w:numFmt w:val="bullet"/>
      <w:lvlText w:val="•"/>
      <w:lvlJc w:val="left"/>
      <w:pPr>
        <w:ind w:left="3669" w:hanging="360"/>
      </w:pPr>
      <w:rPr>
        <w:rFonts w:hint="default"/>
        <w:lang w:val="fr-FR" w:eastAsia="en-US" w:bidi="ar-SA"/>
      </w:rPr>
    </w:lvl>
    <w:lvl w:ilvl="3" w:tplc="2C88A748">
      <w:numFmt w:val="bullet"/>
      <w:lvlText w:val="•"/>
      <w:lvlJc w:val="left"/>
      <w:pPr>
        <w:ind w:left="4504" w:hanging="360"/>
      </w:pPr>
      <w:rPr>
        <w:rFonts w:hint="default"/>
        <w:lang w:val="fr-FR" w:eastAsia="en-US" w:bidi="ar-SA"/>
      </w:rPr>
    </w:lvl>
    <w:lvl w:ilvl="4" w:tplc="E536F6C4">
      <w:numFmt w:val="bullet"/>
      <w:lvlText w:val="•"/>
      <w:lvlJc w:val="left"/>
      <w:pPr>
        <w:ind w:left="5339" w:hanging="360"/>
      </w:pPr>
      <w:rPr>
        <w:rFonts w:hint="default"/>
        <w:lang w:val="fr-FR" w:eastAsia="en-US" w:bidi="ar-SA"/>
      </w:rPr>
    </w:lvl>
    <w:lvl w:ilvl="5" w:tplc="8188D5E6">
      <w:numFmt w:val="bullet"/>
      <w:lvlText w:val="•"/>
      <w:lvlJc w:val="left"/>
      <w:pPr>
        <w:ind w:left="6174" w:hanging="360"/>
      </w:pPr>
      <w:rPr>
        <w:rFonts w:hint="default"/>
        <w:lang w:val="fr-FR" w:eastAsia="en-US" w:bidi="ar-SA"/>
      </w:rPr>
    </w:lvl>
    <w:lvl w:ilvl="6" w:tplc="8F58A2BC">
      <w:numFmt w:val="bullet"/>
      <w:lvlText w:val="•"/>
      <w:lvlJc w:val="left"/>
      <w:pPr>
        <w:ind w:left="7009" w:hanging="360"/>
      </w:pPr>
      <w:rPr>
        <w:rFonts w:hint="default"/>
        <w:lang w:val="fr-FR" w:eastAsia="en-US" w:bidi="ar-SA"/>
      </w:rPr>
    </w:lvl>
    <w:lvl w:ilvl="7" w:tplc="AE6C18FE">
      <w:numFmt w:val="bullet"/>
      <w:lvlText w:val="•"/>
      <w:lvlJc w:val="left"/>
      <w:pPr>
        <w:ind w:left="7843" w:hanging="360"/>
      </w:pPr>
      <w:rPr>
        <w:rFonts w:hint="default"/>
        <w:lang w:val="fr-FR" w:eastAsia="en-US" w:bidi="ar-SA"/>
      </w:rPr>
    </w:lvl>
    <w:lvl w:ilvl="8" w:tplc="25768212">
      <w:numFmt w:val="bullet"/>
      <w:lvlText w:val="•"/>
      <w:lvlJc w:val="left"/>
      <w:pPr>
        <w:ind w:left="8678" w:hanging="360"/>
      </w:pPr>
      <w:rPr>
        <w:rFonts w:hint="default"/>
        <w:lang w:val="fr-FR" w:eastAsia="en-US" w:bidi="ar-SA"/>
      </w:rPr>
    </w:lvl>
  </w:abstractNum>
  <w:abstractNum w:abstractNumId="40" w15:restartNumberingAfterBreak="0">
    <w:nsid w:val="7CD41240"/>
    <w:multiLevelType w:val="hybridMultilevel"/>
    <w:tmpl w:val="9F4A8412"/>
    <w:lvl w:ilvl="0" w:tplc="040C0019">
      <w:start w:val="1"/>
      <w:numFmt w:val="lowerLetter"/>
      <w:lvlText w:val="%1."/>
      <w:lvlJc w:val="left"/>
      <w:pPr>
        <w:ind w:left="1506" w:hanging="360"/>
      </w:pPr>
    </w:lvl>
    <w:lvl w:ilvl="1" w:tplc="040C0019" w:tentative="1">
      <w:start w:val="1"/>
      <w:numFmt w:val="lowerLetter"/>
      <w:lvlText w:val="%2."/>
      <w:lvlJc w:val="left"/>
      <w:pPr>
        <w:ind w:left="2226" w:hanging="360"/>
      </w:pPr>
    </w:lvl>
    <w:lvl w:ilvl="2" w:tplc="040C001B" w:tentative="1">
      <w:start w:val="1"/>
      <w:numFmt w:val="lowerRoman"/>
      <w:lvlText w:val="%3."/>
      <w:lvlJc w:val="right"/>
      <w:pPr>
        <w:ind w:left="2946" w:hanging="180"/>
      </w:pPr>
    </w:lvl>
    <w:lvl w:ilvl="3" w:tplc="040C000F" w:tentative="1">
      <w:start w:val="1"/>
      <w:numFmt w:val="decimal"/>
      <w:lvlText w:val="%4."/>
      <w:lvlJc w:val="left"/>
      <w:pPr>
        <w:ind w:left="3666" w:hanging="360"/>
      </w:pPr>
    </w:lvl>
    <w:lvl w:ilvl="4" w:tplc="040C0019" w:tentative="1">
      <w:start w:val="1"/>
      <w:numFmt w:val="lowerLetter"/>
      <w:lvlText w:val="%5."/>
      <w:lvlJc w:val="left"/>
      <w:pPr>
        <w:ind w:left="4386" w:hanging="360"/>
      </w:pPr>
    </w:lvl>
    <w:lvl w:ilvl="5" w:tplc="040C001B" w:tentative="1">
      <w:start w:val="1"/>
      <w:numFmt w:val="lowerRoman"/>
      <w:lvlText w:val="%6."/>
      <w:lvlJc w:val="right"/>
      <w:pPr>
        <w:ind w:left="5106" w:hanging="180"/>
      </w:pPr>
    </w:lvl>
    <w:lvl w:ilvl="6" w:tplc="040C000F" w:tentative="1">
      <w:start w:val="1"/>
      <w:numFmt w:val="decimal"/>
      <w:lvlText w:val="%7."/>
      <w:lvlJc w:val="left"/>
      <w:pPr>
        <w:ind w:left="5826" w:hanging="360"/>
      </w:pPr>
    </w:lvl>
    <w:lvl w:ilvl="7" w:tplc="040C0019" w:tentative="1">
      <w:start w:val="1"/>
      <w:numFmt w:val="lowerLetter"/>
      <w:lvlText w:val="%8."/>
      <w:lvlJc w:val="left"/>
      <w:pPr>
        <w:ind w:left="6546" w:hanging="360"/>
      </w:pPr>
    </w:lvl>
    <w:lvl w:ilvl="8" w:tplc="040C001B" w:tentative="1">
      <w:start w:val="1"/>
      <w:numFmt w:val="lowerRoman"/>
      <w:lvlText w:val="%9."/>
      <w:lvlJc w:val="right"/>
      <w:pPr>
        <w:ind w:left="7266" w:hanging="180"/>
      </w:pPr>
    </w:lvl>
  </w:abstractNum>
  <w:abstractNum w:abstractNumId="41" w15:restartNumberingAfterBreak="0">
    <w:nsid w:val="7E2C2C0A"/>
    <w:multiLevelType w:val="hybridMultilevel"/>
    <w:tmpl w:val="161C75C0"/>
    <w:lvl w:ilvl="0" w:tplc="040C0003">
      <w:start w:val="1"/>
      <w:numFmt w:val="bullet"/>
      <w:lvlText w:val="o"/>
      <w:lvlJc w:val="left"/>
      <w:pPr>
        <w:ind w:left="1080" w:hanging="360"/>
      </w:pPr>
      <w:rPr>
        <w:rFonts w:ascii="Courier New" w:hAnsi="Courier New" w:cs="Courier New" w:hint="default"/>
        <w:b w:val="0"/>
        <w:bCs w:val="0"/>
        <w:i w:val="0"/>
        <w:iCs w:val="0"/>
        <w:spacing w:val="0"/>
        <w:w w:val="100"/>
        <w:sz w:val="22"/>
        <w:szCs w:val="22"/>
        <w:lang w:val="fr-FR" w:eastAsia="en-US" w:bidi="ar-SA"/>
      </w:rPr>
    </w:lvl>
    <w:lvl w:ilvl="1" w:tplc="040C0005">
      <w:start w:val="1"/>
      <w:numFmt w:val="bullet"/>
      <w:lvlText w:val=""/>
      <w:lvlJc w:val="left"/>
      <w:pPr>
        <w:ind w:left="1800" w:hanging="360"/>
      </w:pPr>
      <w:rPr>
        <w:rFonts w:ascii="Wingdings" w:hAnsi="Wingdings" w:hint="default"/>
      </w:rPr>
    </w:lvl>
    <w:lvl w:ilvl="2" w:tplc="040C0005">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16cid:durableId="155459261">
    <w:abstractNumId w:val="9"/>
  </w:num>
  <w:num w:numId="2" w16cid:durableId="598291396">
    <w:abstractNumId w:val="13"/>
  </w:num>
  <w:num w:numId="3" w16cid:durableId="540285952">
    <w:abstractNumId w:val="39"/>
  </w:num>
  <w:num w:numId="4" w16cid:durableId="487016288">
    <w:abstractNumId w:val="14"/>
  </w:num>
  <w:num w:numId="5" w16cid:durableId="1303004104">
    <w:abstractNumId w:val="21"/>
  </w:num>
  <w:num w:numId="6" w16cid:durableId="2146658683">
    <w:abstractNumId w:val="36"/>
  </w:num>
  <w:num w:numId="7" w16cid:durableId="1130325526">
    <w:abstractNumId w:val="15"/>
  </w:num>
  <w:num w:numId="8" w16cid:durableId="987131274">
    <w:abstractNumId w:val="8"/>
  </w:num>
  <w:num w:numId="9" w16cid:durableId="789132150">
    <w:abstractNumId w:val="41"/>
  </w:num>
  <w:num w:numId="10" w16cid:durableId="1084838290">
    <w:abstractNumId w:val="2"/>
  </w:num>
  <w:num w:numId="11" w16cid:durableId="483938086">
    <w:abstractNumId w:val="12"/>
  </w:num>
  <w:num w:numId="12" w16cid:durableId="1652101994">
    <w:abstractNumId w:val="31"/>
  </w:num>
  <w:num w:numId="13" w16cid:durableId="308823787">
    <w:abstractNumId w:val="23"/>
  </w:num>
  <w:num w:numId="14" w16cid:durableId="230700362">
    <w:abstractNumId w:val="10"/>
  </w:num>
  <w:num w:numId="15" w16cid:durableId="4554541">
    <w:abstractNumId w:val="16"/>
  </w:num>
  <w:num w:numId="16" w16cid:durableId="794979718">
    <w:abstractNumId w:val="19"/>
  </w:num>
  <w:num w:numId="17" w16cid:durableId="344553672">
    <w:abstractNumId w:val="34"/>
  </w:num>
  <w:num w:numId="18" w16cid:durableId="2126927907">
    <w:abstractNumId w:val="0"/>
  </w:num>
  <w:num w:numId="19" w16cid:durableId="888878333">
    <w:abstractNumId w:val="1"/>
  </w:num>
  <w:num w:numId="20" w16cid:durableId="1273589437">
    <w:abstractNumId w:val="3"/>
  </w:num>
  <w:num w:numId="21" w16cid:durableId="1423338058">
    <w:abstractNumId w:val="29"/>
  </w:num>
  <w:num w:numId="22" w16cid:durableId="1640498081">
    <w:abstractNumId w:val="30"/>
  </w:num>
  <w:num w:numId="23" w16cid:durableId="2080865387">
    <w:abstractNumId w:val="28"/>
  </w:num>
  <w:num w:numId="24" w16cid:durableId="1774323472">
    <w:abstractNumId w:val="18"/>
  </w:num>
  <w:num w:numId="25" w16cid:durableId="31930477">
    <w:abstractNumId w:val="5"/>
  </w:num>
  <w:num w:numId="26" w16cid:durableId="269048032">
    <w:abstractNumId w:val="33"/>
  </w:num>
  <w:num w:numId="27" w16cid:durableId="1070806832">
    <w:abstractNumId w:val="4"/>
  </w:num>
  <w:num w:numId="28" w16cid:durableId="987831419">
    <w:abstractNumId w:val="26"/>
  </w:num>
  <w:num w:numId="29" w16cid:durableId="250626354">
    <w:abstractNumId w:val="35"/>
  </w:num>
  <w:num w:numId="30" w16cid:durableId="2118019163">
    <w:abstractNumId w:val="20"/>
  </w:num>
  <w:num w:numId="31" w16cid:durableId="2058510988">
    <w:abstractNumId w:val="27"/>
  </w:num>
  <w:num w:numId="32" w16cid:durableId="1075932068">
    <w:abstractNumId w:val="24"/>
  </w:num>
  <w:num w:numId="33" w16cid:durableId="379787968">
    <w:abstractNumId w:val="38"/>
  </w:num>
  <w:num w:numId="34" w16cid:durableId="227808721">
    <w:abstractNumId w:val="17"/>
  </w:num>
  <w:num w:numId="35" w16cid:durableId="1082876940">
    <w:abstractNumId w:val="32"/>
  </w:num>
  <w:num w:numId="36" w16cid:durableId="1093353749">
    <w:abstractNumId w:val="6"/>
  </w:num>
  <w:num w:numId="37" w16cid:durableId="820728699">
    <w:abstractNumId w:val="22"/>
  </w:num>
  <w:num w:numId="38" w16cid:durableId="1082291812">
    <w:abstractNumId w:val="11"/>
  </w:num>
  <w:num w:numId="39" w16cid:durableId="1688486414">
    <w:abstractNumId w:val="25"/>
  </w:num>
  <w:num w:numId="40" w16cid:durableId="1698962527">
    <w:abstractNumId w:val="7"/>
  </w:num>
  <w:num w:numId="41" w16cid:durableId="971210656">
    <w:abstractNumId w:val="37"/>
  </w:num>
  <w:num w:numId="42" w16cid:durableId="230165410">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985"/>
    <w:rsid w:val="00001DC2"/>
    <w:rsid w:val="000022A3"/>
    <w:rsid w:val="000058B6"/>
    <w:rsid w:val="000069F9"/>
    <w:rsid w:val="00010821"/>
    <w:rsid w:val="000136D9"/>
    <w:rsid w:val="00017023"/>
    <w:rsid w:val="00023C83"/>
    <w:rsid w:val="00027406"/>
    <w:rsid w:val="0002758F"/>
    <w:rsid w:val="0003578F"/>
    <w:rsid w:val="00035B88"/>
    <w:rsid w:val="000403EC"/>
    <w:rsid w:val="0004317C"/>
    <w:rsid w:val="000450E4"/>
    <w:rsid w:val="00052660"/>
    <w:rsid w:val="00054DE7"/>
    <w:rsid w:val="00057661"/>
    <w:rsid w:val="00057B51"/>
    <w:rsid w:val="00065E60"/>
    <w:rsid w:val="00067060"/>
    <w:rsid w:val="000675B6"/>
    <w:rsid w:val="0006799E"/>
    <w:rsid w:val="00072FAD"/>
    <w:rsid w:val="000755E9"/>
    <w:rsid w:val="00083B1E"/>
    <w:rsid w:val="00087E83"/>
    <w:rsid w:val="000905B3"/>
    <w:rsid w:val="00094310"/>
    <w:rsid w:val="00094743"/>
    <w:rsid w:val="0009753A"/>
    <w:rsid w:val="000A028A"/>
    <w:rsid w:val="000A4331"/>
    <w:rsid w:val="000A44B0"/>
    <w:rsid w:val="000A68C1"/>
    <w:rsid w:val="000B0508"/>
    <w:rsid w:val="000B4E4F"/>
    <w:rsid w:val="000D4943"/>
    <w:rsid w:val="000E3CE7"/>
    <w:rsid w:val="000E4E8D"/>
    <w:rsid w:val="000F3938"/>
    <w:rsid w:val="0011049C"/>
    <w:rsid w:val="0011787D"/>
    <w:rsid w:val="001370E1"/>
    <w:rsid w:val="001468A0"/>
    <w:rsid w:val="00154463"/>
    <w:rsid w:val="00161A00"/>
    <w:rsid w:val="00180392"/>
    <w:rsid w:val="00180A4B"/>
    <w:rsid w:val="00191E7F"/>
    <w:rsid w:val="00194F6B"/>
    <w:rsid w:val="001A10B4"/>
    <w:rsid w:val="001A69F4"/>
    <w:rsid w:val="001B0D13"/>
    <w:rsid w:val="001B134A"/>
    <w:rsid w:val="001D17B7"/>
    <w:rsid w:val="001D5DB5"/>
    <w:rsid w:val="001D79E4"/>
    <w:rsid w:val="001F7F6E"/>
    <w:rsid w:val="00200275"/>
    <w:rsid w:val="00202E68"/>
    <w:rsid w:val="00212AD2"/>
    <w:rsid w:val="002204E7"/>
    <w:rsid w:val="00224711"/>
    <w:rsid w:val="00225C64"/>
    <w:rsid w:val="00225E6D"/>
    <w:rsid w:val="002262CF"/>
    <w:rsid w:val="00235818"/>
    <w:rsid w:val="00236124"/>
    <w:rsid w:val="00240363"/>
    <w:rsid w:val="00254783"/>
    <w:rsid w:val="00254FA8"/>
    <w:rsid w:val="00261B81"/>
    <w:rsid w:val="00264F24"/>
    <w:rsid w:val="002763D4"/>
    <w:rsid w:val="00276AFE"/>
    <w:rsid w:val="00280490"/>
    <w:rsid w:val="00281B4C"/>
    <w:rsid w:val="00282C46"/>
    <w:rsid w:val="00284391"/>
    <w:rsid w:val="00292B6F"/>
    <w:rsid w:val="002A1FDD"/>
    <w:rsid w:val="002A41E6"/>
    <w:rsid w:val="002B3F0B"/>
    <w:rsid w:val="002B67F1"/>
    <w:rsid w:val="002B7302"/>
    <w:rsid w:val="002D15DE"/>
    <w:rsid w:val="002D3A1A"/>
    <w:rsid w:val="002D62BA"/>
    <w:rsid w:val="002E5AE3"/>
    <w:rsid w:val="002F1080"/>
    <w:rsid w:val="002F51D1"/>
    <w:rsid w:val="002F52F0"/>
    <w:rsid w:val="003027DF"/>
    <w:rsid w:val="00302DB8"/>
    <w:rsid w:val="0031011D"/>
    <w:rsid w:val="00314CA7"/>
    <w:rsid w:val="003151CE"/>
    <w:rsid w:val="00317C16"/>
    <w:rsid w:val="00325424"/>
    <w:rsid w:val="0033551B"/>
    <w:rsid w:val="00336E2B"/>
    <w:rsid w:val="00342163"/>
    <w:rsid w:val="0034401F"/>
    <w:rsid w:val="00344A8E"/>
    <w:rsid w:val="003514C2"/>
    <w:rsid w:val="00351DAF"/>
    <w:rsid w:val="00352A52"/>
    <w:rsid w:val="00352C8F"/>
    <w:rsid w:val="0035453F"/>
    <w:rsid w:val="00355E26"/>
    <w:rsid w:val="00356709"/>
    <w:rsid w:val="00357702"/>
    <w:rsid w:val="0036280C"/>
    <w:rsid w:val="003640D7"/>
    <w:rsid w:val="00365E12"/>
    <w:rsid w:val="00370ACE"/>
    <w:rsid w:val="00370B73"/>
    <w:rsid w:val="00372A12"/>
    <w:rsid w:val="003769AB"/>
    <w:rsid w:val="003777DD"/>
    <w:rsid w:val="00377E4C"/>
    <w:rsid w:val="00384441"/>
    <w:rsid w:val="0038529D"/>
    <w:rsid w:val="003857B0"/>
    <w:rsid w:val="003B1F9B"/>
    <w:rsid w:val="003B43B2"/>
    <w:rsid w:val="003C7F96"/>
    <w:rsid w:val="003D30A2"/>
    <w:rsid w:val="003D4BE4"/>
    <w:rsid w:val="003D5E6C"/>
    <w:rsid w:val="003E12D5"/>
    <w:rsid w:val="003F3709"/>
    <w:rsid w:val="0040579E"/>
    <w:rsid w:val="00410177"/>
    <w:rsid w:val="004115D3"/>
    <w:rsid w:val="004148CF"/>
    <w:rsid w:val="004227CE"/>
    <w:rsid w:val="00424722"/>
    <w:rsid w:val="00426BC1"/>
    <w:rsid w:val="0042731F"/>
    <w:rsid w:val="0043215D"/>
    <w:rsid w:val="00437F9A"/>
    <w:rsid w:val="00442BDB"/>
    <w:rsid w:val="00452502"/>
    <w:rsid w:val="00455A75"/>
    <w:rsid w:val="00456E1A"/>
    <w:rsid w:val="00460DC1"/>
    <w:rsid w:val="00461131"/>
    <w:rsid w:val="004634FC"/>
    <w:rsid w:val="0047050B"/>
    <w:rsid w:val="00470680"/>
    <w:rsid w:val="00471EB4"/>
    <w:rsid w:val="00483B30"/>
    <w:rsid w:val="00484705"/>
    <w:rsid w:val="004A122E"/>
    <w:rsid w:val="004A6560"/>
    <w:rsid w:val="004A7072"/>
    <w:rsid w:val="004B1CDE"/>
    <w:rsid w:val="004B2B34"/>
    <w:rsid w:val="004B45C7"/>
    <w:rsid w:val="004B46DE"/>
    <w:rsid w:val="004B7422"/>
    <w:rsid w:val="004C21CF"/>
    <w:rsid w:val="004D5111"/>
    <w:rsid w:val="004E543B"/>
    <w:rsid w:val="004E617C"/>
    <w:rsid w:val="004E79B7"/>
    <w:rsid w:val="004F230D"/>
    <w:rsid w:val="004F659B"/>
    <w:rsid w:val="00502075"/>
    <w:rsid w:val="00506470"/>
    <w:rsid w:val="005149B2"/>
    <w:rsid w:val="00514AE5"/>
    <w:rsid w:val="00525518"/>
    <w:rsid w:val="00543035"/>
    <w:rsid w:val="00543D21"/>
    <w:rsid w:val="00544C41"/>
    <w:rsid w:val="00546EBC"/>
    <w:rsid w:val="005522A9"/>
    <w:rsid w:val="00555622"/>
    <w:rsid w:val="00564F34"/>
    <w:rsid w:val="00565B55"/>
    <w:rsid w:val="005724D6"/>
    <w:rsid w:val="00582F6E"/>
    <w:rsid w:val="0059235E"/>
    <w:rsid w:val="005933AB"/>
    <w:rsid w:val="00595156"/>
    <w:rsid w:val="00597DAB"/>
    <w:rsid w:val="005A0A44"/>
    <w:rsid w:val="005A3BD8"/>
    <w:rsid w:val="005B5D3B"/>
    <w:rsid w:val="005B72DE"/>
    <w:rsid w:val="005C7E0C"/>
    <w:rsid w:val="005D01C0"/>
    <w:rsid w:val="005D2C83"/>
    <w:rsid w:val="005E0EFB"/>
    <w:rsid w:val="005F064B"/>
    <w:rsid w:val="005F4E85"/>
    <w:rsid w:val="005F5C67"/>
    <w:rsid w:val="005F676C"/>
    <w:rsid w:val="006012FA"/>
    <w:rsid w:val="00601AA0"/>
    <w:rsid w:val="0060347B"/>
    <w:rsid w:val="006200A1"/>
    <w:rsid w:val="006223C9"/>
    <w:rsid w:val="00622C18"/>
    <w:rsid w:val="00623777"/>
    <w:rsid w:val="00630789"/>
    <w:rsid w:val="0063437A"/>
    <w:rsid w:val="006416FC"/>
    <w:rsid w:val="00641894"/>
    <w:rsid w:val="006519C3"/>
    <w:rsid w:val="00661E14"/>
    <w:rsid w:val="0066210B"/>
    <w:rsid w:val="0066283E"/>
    <w:rsid w:val="006650FD"/>
    <w:rsid w:val="006731D4"/>
    <w:rsid w:val="00681565"/>
    <w:rsid w:val="00681942"/>
    <w:rsid w:val="0068196A"/>
    <w:rsid w:val="00681A6C"/>
    <w:rsid w:val="0068377D"/>
    <w:rsid w:val="00686312"/>
    <w:rsid w:val="006867AA"/>
    <w:rsid w:val="00687081"/>
    <w:rsid w:val="006A40E9"/>
    <w:rsid w:val="006A5451"/>
    <w:rsid w:val="006B25F4"/>
    <w:rsid w:val="006C12DA"/>
    <w:rsid w:val="006C12DF"/>
    <w:rsid w:val="006C22C5"/>
    <w:rsid w:val="006D2F77"/>
    <w:rsid w:val="006D3106"/>
    <w:rsid w:val="006E282D"/>
    <w:rsid w:val="006E553A"/>
    <w:rsid w:val="006F5A02"/>
    <w:rsid w:val="007044DA"/>
    <w:rsid w:val="00710F42"/>
    <w:rsid w:val="0071339D"/>
    <w:rsid w:val="0071518C"/>
    <w:rsid w:val="00716839"/>
    <w:rsid w:val="00725555"/>
    <w:rsid w:val="007316CF"/>
    <w:rsid w:val="007319EC"/>
    <w:rsid w:val="00732772"/>
    <w:rsid w:val="0073606D"/>
    <w:rsid w:val="00747455"/>
    <w:rsid w:val="00757967"/>
    <w:rsid w:val="00760AAF"/>
    <w:rsid w:val="00763E12"/>
    <w:rsid w:val="007838C1"/>
    <w:rsid w:val="007919F9"/>
    <w:rsid w:val="00792F0C"/>
    <w:rsid w:val="007945CD"/>
    <w:rsid w:val="00794B08"/>
    <w:rsid w:val="007A18FE"/>
    <w:rsid w:val="007A2057"/>
    <w:rsid w:val="007A343D"/>
    <w:rsid w:val="007A3F9C"/>
    <w:rsid w:val="007B3EAD"/>
    <w:rsid w:val="007B4BDA"/>
    <w:rsid w:val="007B5407"/>
    <w:rsid w:val="007C0816"/>
    <w:rsid w:val="007C2AC8"/>
    <w:rsid w:val="007C435D"/>
    <w:rsid w:val="007C6D4D"/>
    <w:rsid w:val="007D0A58"/>
    <w:rsid w:val="007D23B9"/>
    <w:rsid w:val="007D26BD"/>
    <w:rsid w:val="007D3BEE"/>
    <w:rsid w:val="007D45AC"/>
    <w:rsid w:val="007D4BE7"/>
    <w:rsid w:val="007E334C"/>
    <w:rsid w:val="007E4849"/>
    <w:rsid w:val="007E530A"/>
    <w:rsid w:val="007E578A"/>
    <w:rsid w:val="007E5820"/>
    <w:rsid w:val="007E5B64"/>
    <w:rsid w:val="007F0202"/>
    <w:rsid w:val="007F20D1"/>
    <w:rsid w:val="007F4424"/>
    <w:rsid w:val="007F6339"/>
    <w:rsid w:val="007F6EF1"/>
    <w:rsid w:val="007F7232"/>
    <w:rsid w:val="008013F5"/>
    <w:rsid w:val="00803C26"/>
    <w:rsid w:val="00807AC6"/>
    <w:rsid w:val="00807E38"/>
    <w:rsid w:val="00811225"/>
    <w:rsid w:val="00812311"/>
    <w:rsid w:val="0081313F"/>
    <w:rsid w:val="008151F0"/>
    <w:rsid w:val="0081551D"/>
    <w:rsid w:val="00817998"/>
    <w:rsid w:val="00822460"/>
    <w:rsid w:val="00825DF4"/>
    <w:rsid w:val="00832C24"/>
    <w:rsid w:val="00833FEA"/>
    <w:rsid w:val="008342B9"/>
    <w:rsid w:val="008369FA"/>
    <w:rsid w:val="00836D84"/>
    <w:rsid w:val="00842930"/>
    <w:rsid w:val="0084542A"/>
    <w:rsid w:val="008456D1"/>
    <w:rsid w:val="00846A5E"/>
    <w:rsid w:val="008516BB"/>
    <w:rsid w:val="00853439"/>
    <w:rsid w:val="00863F8A"/>
    <w:rsid w:val="00865E41"/>
    <w:rsid w:val="00871049"/>
    <w:rsid w:val="00871771"/>
    <w:rsid w:val="00872D33"/>
    <w:rsid w:val="00875BA2"/>
    <w:rsid w:val="0087620A"/>
    <w:rsid w:val="00876978"/>
    <w:rsid w:val="00877441"/>
    <w:rsid w:val="0088381C"/>
    <w:rsid w:val="008853FB"/>
    <w:rsid w:val="00886DB2"/>
    <w:rsid w:val="00890314"/>
    <w:rsid w:val="00893A08"/>
    <w:rsid w:val="008B37BB"/>
    <w:rsid w:val="008B7A06"/>
    <w:rsid w:val="008B7C7E"/>
    <w:rsid w:val="008D4A30"/>
    <w:rsid w:val="008D6B31"/>
    <w:rsid w:val="008E09D1"/>
    <w:rsid w:val="008E4014"/>
    <w:rsid w:val="008E4537"/>
    <w:rsid w:val="008E4F42"/>
    <w:rsid w:val="008E5D66"/>
    <w:rsid w:val="008E7062"/>
    <w:rsid w:val="008E7EB4"/>
    <w:rsid w:val="008F3983"/>
    <w:rsid w:val="008F49AC"/>
    <w:rsid w:val="008F6A2D"/>
    <w:rsid w:val="009003B1"/>
    <w:rsid w:val="00900B8E"/>
    <w:rsid w:val="00906F98"/>
    <w:rsid w:val="00912587"/>
    <w:rsid w:val="00916D02"/>
    <w:rsid w:val="00922DDF"/>
    <w:rsid w:val="00925789"/>
    <w:rsid w:val="00927FBF"/>
    <w:rsid w:val="009319DA"/>
    <w:rsid w:val="00935C73"/>
    <w:rsid w:val="0094077D"/>
    <w:rsid w:val="00940EAA"/>
    <w:rsid w:val="00942094"/>
    <w:rsid w:val="00942EA3"/>
    <w:rsid w:val="00945956"/>
    <w:rsid w:val="00951042"/>
    <w:rsid w:val="00952F53"/>
    <w:rsid w:val="009612AB"/>
    <w:rsid w:val="00964024"/>
    <w:rsid w:val="00966C03"/>
    <w:rsid w:val="00973B77"/>
    <w:rsid w:val="00976290"/>
    <w:rsid w:val="00981BA5"/>
    <w:rsid w:val="00985C01"/>
    <w:rsid w:val="00986259"/>
    <w:rsid w:val="0098717B"/>
    <w:rsid w:val="009B14F4"/>
    <w:rsid w:val="009B2D0E"/>
    <w:rsid w:val="009B36F4"/>
    <w:rsid w:val="009B4B7C"/>
    <w:rsid w:val="009C349E"/>
    <w:rsid w:val="009C5B04"/>
    <w:rsid w:val="009D133E"/>
    <w:rsid w:val="009D3A8A"/>
    <w:rsid w:val="009D6412"/>
    <w:rsid w:val="009D6AA2"/>
    <w:rsid w:val="009E0E83"/>
    <w:rsid w:val="009E76DB"/>
    <w:rsid w:val="009E76F4"/>
    <w:rsid w:val="009E7BF7"/>
    <w:rsid w:val="009F1DD5"/>
    <w:rsid w:val="009F3A35"/>
    <w:rsid w:val="009F4446"/>
    <w:rsid w:val="009F5209"/>
    <w:rsid w:val="009F78A1"/>
    <w:rsid w:val="00A01B95"/>
    <w:rsid w:val="00A10F3E"/>
    <w:rsid w:val="00A12117"/>
    <w:rsid w:val="00A1526F"/>
    <w:rsid w:val="00A22900"/>
    <w:rsid w:val="00A230E8"/>
    <w:rsid w:val="00A248A1"/>
    <w:rsid w:val="00A3093C"/>
    <w:rsid w:val="00A44968"/>
    <w:rsid w:val="00A606D1"/>
    <w:rsid w:val="00A614D2"/>
    <w:rsid w:val="00A62E5F"/>
    <w:rsid w:val="00A663ED"/>
    <w:rsid w:val="00A70F57"/>
    <w:rsid w:val="00A72FA6"/>
    <w:rsid w:val="00A74989"/>
    <w:rsid w:val="00A828EC"/>
    <w:rsid w:val="00A8350B"/>
    <w:rsid w:val="00A8479E"/>
    <w:rsid w:val="00A8792D"/>
    <w:rsid w:val="00A9253D"/>
    <w:rsid w:val="00A95D5C"/>
    <w:rsid w:val="00A97AE4"/>
    <w:rsid w:val="00A97B0C"/>
    <w:rsid w:val="00A97EA3"/>
    <w:rsid w:val="00AA27E7"/>
    <w:rsid w:val="00AB00AE"/>
    <w:rsid w:val="00AB4F72"/>
    <w:rsid w:val="00AC2985"/>
    <w:rsid w:val="00AC393B"/>
    <w:rsid w:val="00AD01E4"/>
    <w:rsid w:val="00AD7472"/>
    <w:rsid w:val="00AE7889"/>
    <w:rsid w:val="00AF3AF5"/>
    <w:rsid w:val="00B13FAB"/>
    <w:rsid w:val="00B1512B"/>
    <w:rsid w:val="00B17D77"/>
    <w:rsid w:val="00B20E7E"/>
    <w:rsid w:val="00B320DC"/>
    <w:rsid w:val="00B3399E"/>
    <w:rsid w:val="00B342B7"/>
    <w:rsid w:val="00B37DAA"/>
    <w:rsid w:val="00B42AA5"/>
    <w:rsid w:val="00B44996"/>
    <w:rsid w:val="00B500FA"/>
    <w:rsid w:val="00B62AE7"/>
    <w:rsid w:val="00B651CA"/>
    <w:rsid w:val="00B713E3"/>
    <w:rsid w:val="00B807CA"/>
    <w:rsid w:val="00B81969"/>
    <w:rsid w:val="00B87F8C"/>
    <w:rsid w:val="00B902BE"/>
    <w:rsid w:val="00B92D19"/>
    <w:rsid w:val="00B972E8"/>
    <w:rsid w:val="00B97810"/>
    <w:rsid w:val="00BA761F"/>
    <w:rsid w:val="00BB2107"/>
    <w:rsid w:val="00BC3524"/>
    <w:rsid w:val="00BC4308"/>
    <w:rsid w:val="00BC53E2"/>
    <w:rsid w:val="00BD1066"/>
    <w:rsid w:val="00BD137A"/>
    <w:rsid w:val="00BE7D68"/>
    <w:rsid w:val="00BF2253"/>
    <w:rsid w:val="00BF2DB9"/>
    <w:rsid w:val="00BF3635"/>
    <w:rsid w:val="00C02CE8"/>
    <w:rsid w:val="00C039A1"/>
    <w:rsid w:val="00C03C55"/>
    <w:rsid w:val="00C11116"/>
    <w:rsid w:val="00C144C8"/>
    <w:rsid w:val="00C152AC"/>
    <w:rsid w:val="00C26084"/>
    <w:rsid w:val="00C27293"/>
    <w:rsid w:val="00C306C1"/>
    <w:rsid w:val="00C30950"/>
    <w:rsid w:val="00C321A4"/>
    <w:rsid w:val="00C35CB1"/>
    <w:rsid w:val="00C42CD2"/>
    <w:rsid w:val="00C45079"/>
    <w:rsid w:val="00C54FF8"/>
    <w:rsid w:val="00C57143"/>
    <w:rsid w:val="00C618DE"/>
    <w:rsid w:val="00C64EA8"/>
    <w:rsid w:val="00C7389F"/>
    <w:rsid w:val="00C76D71"/>
    <w:rsid w:val="00C76E5E"/>
    <w:rsid w:val="00C8013B"/>
    <w:rsid w:val="00C873B2"/>
    <w:rsid w:val="00C91C06"/>
    <w:rsid w:val="00C91F69"/>
    <w:rsid w:val="00C972A0"/>
    <w:rsid w:val="00C97534"/>
    <w:rsid w:val="00C97C23"/>
    <w:rsid w:val="00CA33BA"/>
    <w:rsid w:val="00CA63C8"/>
    <w:rsid w:val="00CB7C05"/>
    <w:rsid w:val="00CD0881"/>
    <w:rsid w:val="00CD13B5"/>
    <w:rsid w:val="00CD4134"/>
    <w:rsid w:val="00CD5CEA"/>
    <w:rsid w:val="00CD7450"/>
    <w:rsid w:val="00CE1BEA"/>
    <w:rsid w:val="00CF4EAC"/>
    <w:rsid w:val="00D0075D"/>
    <w:rsid w:val="00D01D8B"/>
    <w:rsid w:val="00D0274F"/>
    <w:rsid w:val="00D05BDA"/>
    <w:rsid w:val="00D06C6B"/>
    <w:rsid w:val="00D07F68"/>
    <w:rsid w:val="00D21EFC"/>
    <w:rsid w:val="00D21FBB"/>
    <w:rsid w:val="00D32BCC"/>
    <w:rsid w:val="00D34BA0"/>
    <w:rsid w:val="00D36CC9"/>
    <w:rsid w:val="00D41BDD"/>
    <w:rsid w:val="00D45248"/>
    <w:rsid w:val="00D4730B"/>
    <w:rsid w:val="00D50E2A"/>
    <w:rsid w:val="00D60ACB"/>
    <w:rsid w:val="00D6235A"/>
    <w:rsid w:val="00D6763A"/>
    <w:rsid w:val="00D91C6D"/>
    <w:rsid w:val="00D96854"/>
    <w:rsid w:val="00DA11F8"/>
    <w:rsid w:val="00DA2089"/>
    <w:rsid w:val="00DB77AD"/>
    <w:rsid w:val="00DC0554"/>
    <w:rsid w:val="00DC1731"/>
    <w:rsid w:val="00DC25BE"/>
    <w:rsid w:val="00DC6605"/>
    <w:rsid w:val="00DD3720"/>
    <w:rsid w:val="00DE0553"/>
    <w:rsid w:val="00DF67E4"/>
    <w:rsid w:val="00DF6C0B"/>
    <w:rsid w:val="00E151C2"/>
    <w:rsid w:val="00E234F3"/>
    <w:rsid w:val="00E235E4"/>
    <w:rsid w:val="00E240A7"/>
    <w:rsid w:val="00E25872"/>
    <w:rsid w:val="00E262CC"/>
    <w:rsid w:val="00E32B23"/>
    <w:rsid w:val="00E33E9A"/>
    <w:rsid w:val="00E34062"/>
    <w:rsid w:val="00E42F4F"/>
    <w:rsid w:val="00E4485E"/>
    <w:rsid w:val="00E45C2C"/>
    <w:rsid w:val="00E51C8F"/>
    <w:rsid w:val="00E5242D"/>
    <w:rsid w:val="00E53586"/>
    <w:rsid w:val="00E70FA0"/>
    <w:rsid w:val="00E748C8"/>
    <w:rsid w:val="00E750BD"/>
    <w:rsid w:val="00E80329"/>
    <w:rsid w:val="00E811C7"/>
    <w:rsid w:val="00E8165A"/>
    <w:rsid w:val="00EA4C0F"/>
    <w:rsid w:val="00EA7654"/>
    <w:rsid w:val="00EB34A0"/>
    <w:rsid w:val="00EB4681"/>
    <w:rsid w:val="00EB4980"/>
    <w:rsid w:val="00EC182D"/>
    <w:rsid w:val="00EC2C81"/>
    <w:rsid w:val="00EC629C"/>
    <w:rsid w:val="00EC7C93"/>
    <w:rsid w:val="00ED17C0"/>
    <w:rsid w:val="00ED1DE4"/>
    <w:rsid w:val="00ED20C0"/>
    <w:rsid w:val="00ED42E8"/>
    <w:rsid w:val="00ED61E2"/>
    <w:rsid w:val="00EE302C"/>
    <w:rsid w:val="00EE43DF"/>
    <w:rsid w:val="00EF1B3B"/>
    <w:rsid w:val="00EF3D39"/>
    <w:rsid w:val="00EF4A71"/>
    <w:rsid w:val="00EF5DAF"/>
    <w:rsid w:val="00F11419"/>
    <w:rsid w:val="00F13B7A"/>
    <w:rsid w:val="00F22F28"/>
    <w:rsid w:val="00F2304D"/>
    <w:rsid w:val="00F27D90"/>
    <w:rsid w:val="00F32298"/>
    <w:rsid w:val="00F334B8"/>
    <w:rsid w:val="00F40529"/>
    <w:rsid w:val="00F45DE5"/>
    <w:rsid w:val="00F46E5A"/>
    <w:rsid w:val="00F471F3"/>
    <w:rsid w:val="00F473D1"/>
    <w:rsid w:val="00F50C86"/>
    <w:rsid w:val="00F550C7"/>
    <w:rsid w:val="00F859DC"/>
    <w:rsid w:val="00FA0C59"/>
    <w:rsid w:val="00FA2E83"/>
    <w:rsid w:val="00FA459A"/>
    <w:rsid w:val="00FA4BE6"/>
    <w:rsid w:val="00FB14EB"/>
    <w:rsid w:val="00FB1642"/>
    <w:rsid w:val="00FC1245"/>
    <w:rsid w:val="00FE15AD"/>
    <w:rsid w:val="00FE2057"/>
    <w:rsid w:val="00FE2D26"/>
    <w:rsid w:val="00FE6710"/>
    <w:rsid w:val="00FF34DA"/>
    <w:rsid w:val="00FF6DB1"/>
    <w:rsid w:val="04CA3F46"/>
    <w:rsid w:val="052CD595"/>
    <w:rsid w:val="22248AF3"/>
    <w:rsid w:val="2A65A4A5"/>
    <w:rsid w:val="2DB007F3"/>
    <w:rsid w:val="2E75287A"/>
    <w:rsid w:val="32188A21"/>
    <w:rsid w:val="328B4A03"/>
    <w:rsid w:val="370139BF"/>
    <w:rsid w:val="39F174A4"/>
    <w:rsid w:val="40AEAAE6"/>
    <w:rsid w:val="420EFF5A"/>
    <w:rsid w:val="47FE6339"/>
    <w:rsid w:val="4A715D11"/>
    <w:rsid w:val="4CA2D30B"/>
    <w:rsid w:val="51627024"/>
    <w:rsid w:val="640A641D"/>
    <w:rsid w:val="6A5BE7FD"/>
    <w:rsid w:val="6F10C890"/>
    <w:rsid w:val="715F47A1"/>
    <w:rsid w:val="76233BA2"/>
    <w:rsid w:val="7948A0D8"/>
    <w:rsid w:val="7B597D72"/>
    <w:rsid w:val="7CD9245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C1905D"/>
  <w15:docId w15:val="{DD824CE2-E4D6-4B7F-94C4-B029B2306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fr-FR"/>
    </w:rPr>
  </w:style>
  <w:style w:type="paragraph" w:styleId="Titre1">
    <w:name w:val="heading 1"/>
    <w:basedOn w:val="Normal"/>
    <w:uiPriority w:val="9"/>
    <w:qFormat/>
    <w:pPr>
      <w:spacing w:before="19"/>
      <w:ind w:left="565" w:right="629"/>
      <w:outlineLvl w:val="0"/>
    </w:pPr>
    <w:rPr>
      <w:b/>
      <w:bCs/>
      <w:sz w:val="26"/>
      <w:szCs w:val="26"/>
    </w:rPr>
  </w:style>
  <w:style w:type="paragraph" w:styleId="Titre2">
    <w:name w:val="heading 2"/>
    <w:basedOn w:val="Normal"/>
    <w:uiPriority w:val="9"/>
    <w:unhideWhenUsed/>
    <w:qFormat/>
    <w:pPr>
      <w:ind w:left="565"/>
      <w:outlineLvl w:val="1"/>
    </w:pPr>
    <w:rPr>
      <w:b/>
      <w:b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vision">
    <w:name w:val="Revision"/>
    <w:hidden/>
    <w:uiPriority w:val="99"/>
    <w:semiHidden/>
    <w:rsid w:val="007A343D"/>
    <w:pPr>
      <w:widowControl/>
      <w:autoSpaceDE/>
      <w:autoSpaceDN/>
    </w:pPr>
    <w:rPr>
      <w:rFonts w:ascii="Calibri" w:eastAsia="Calibri" w:hAnsi="Calibri" w:cs="Calibri"/>
      <w:lang w:val="fr-FR"/>
    </w:rPr>
  </w:style>
  <w:style w:type="paragraph" w:styleId="Corpsdetexte">
    <w:name w:val="Body Text"/>
    <w:basedOn w:val="Normal"/>
    <w:link w:val="CorpsdetexteCar"/>
    <w:uiPriority w:val="1"/>
    <w:qFormat/>
    <w:pPr>
      <w:ind w:left="2005" w:hanging="360"/>
    </w:pPr>
  </w:style>
  <w:style w:type="paragraph" w:styleId="Titre">
    <w:name w:val="Title"/>
    <w:basedOn w:val="Normal"/>
    <w:uiPriority w:val="10"/>
    <w:qFormat/>
    <w:pPr>
      <w:ind w:left="565"/>
    </w:pPr>
    <w:rPr>
      <w:b/>
      <w:bCs/>
      <w:sz w:val="44"/>
      <w:szCs w:val="44"/>
      <w:u w:val="single" w:color="000000"/>
    </w:rPr>
  </w:style>
  <w:style w:type="paragraph" w:styleId="Paragraphedeliste">
    <w:name w:val="List Paragraph"/>
    <w:basedOn w:val="Normal"/>
    <w:uiPriority w:val="1"/>
    <w:qFormat/>
    <w:pPr>
      <w:spacing w:before="22"/>
      <w:ind w:left="2005" w:hanging="360"/>
    </w:pPr>
  </w:style>
  <w:style w:type="paragraph" w:customStyle="1" w:styleId="TableParagraph">
    <w:name w:val="Table Paragraph"/>
    <w:basedOn w:val="Normal"/>
    <w:uiPriority w:val="1"/>
    <w:qFormat/>
  </w:style>
  <w:style w:type="paragraph" w:styleId="En-tte">
    <w:name w:val="header"/>
    <w:basedOn w:val="Normal"/>
    <w:link w:val="En-tteCar"/>
    <w:uiPriority w:val="99"/>
    <w:unhideWhenUsed/>
    <w:rsid w:val="0087620A"/>
    <w:pPr>
      <w:tabs>
        <w:tab w:val="center" w:pos="4536"/>
        <w:tab w:val="right" w:pos="9072"/>
      </w:tabs>
    </w:pPr>
  </w:style>
  <w:style w:type="character" w:customStyle="1" w:styleId="En-tteCar">
    <w:name w:val="En-tête Car"/>
    <w:basedOn w:val="Policepardfaut"/>
    <w:link w:val="En-tte"/>
    <w:uiPriority w:val="99"/>
    <w:rsid w:val="0087620A"/>
    <w:rPr>
      <w:rFonts w:ascii="Calibri" w:eastAsia="Calibri" w:hAnsi="Calibri" w:cs="Calibri"/>
      <w:lang w:val="fr-FR"/>
    </w:rPr>
  </w:style>
  <w:style w:type="paragraph" w:styleId="Pieddepage">
    <w:name w:val="footer"/>
    <w:basedOn w:val="Normal"/>
    <w:link w:val="PieddepageCar"/>
    <w:uiPriority w:val="99"/>
    <w:unhideWhenUsed/>
    <w:rsid w:val="0087620A"/>
    <w:pPr>
      <w:tabs>
        <w:tab w:val="center" w:pos="4536"/>
        <w:tab w:val="right" w:pos="9072"/>
      </w:tabs>
    </w:pPr>
  </w:style>
  <w:style w:type="character" w:customStyle="1" w:styleId="PieddepageCar">
    <w:name w:val="Pied de page Car"/>
    <w:basedOn w:val="Policepardfaut"/>
    <w:link w:val="Pieddepage"/>
    <w:uiPriority w:val="99"/>
    <w:rsid w:val="0087620A"/>
    <w:rPr>
      <w:rFonts w:ascii="Calibri" w:eastAsia="Calibri" w:hAnsi="Calibri" w:cs="Calibri"/>
      <w:lang w:val="fr-FR"/>
    </w:rPr>
  </w:style>
  <w:style w:type="character" w:styleId="Lienhypertexte">
    <w:name w:val="Hyperlink"/>
    <w:basedOn w:val="Policepardfaut"/>
    <w:uiPriority w:val="99"/>
    <w:unhideWhenUsed/>
    <w:rsid w:val="00912587"/>
    <w:rPr>
      <w:color w:val="0563C1"/>
      <w:u w:val="single"/>
    </w:rPr>
  </w:style>
  <w:style w:type="character" w:styleId="Marquedecommentaire">
    <w:name w:val="annotation reference"/>
    <w:basedOn w:val="Policepardfaut"/>
    <w:uiPriority w:val="99"/>
    <w:semiHidden/>
    <w:unhideWhenUsed/>
    <w:rsid w:val="00686312"/>
    <w:rPr>
      <w:sz w:val="16"/>
      <w:szCs w:val="16"/>
    </w:rPr>
  </w:style>
  <w:style w:type="paragraph" w:styleId="Commentaire">
    <w:name w:val="annotation text"/>
    <w:basedOn w:val="Normal"/>
    <w:link w:val="CommentaireCar"/>
    <w:uiPriority w:val="99"/>
    <w:unhideWhenUsed/>
    <w:rsid w:val="00686312"/>
    <w:rPr>
      <w:sz w:val="20"/>
      <w:szCs w:val="20"/>
    </w:rPr>
  </w:style>
  <w:style w:type="character" w:customStyle="1" w:styleId="CommentaireCar">
    <w:name w:val="Commentaire Car"/>
    <w:basedOn w:val="Policepardfaut"/>
    <w:link w:val="Commentaire"/>
    <w:uiPriority w:val="99"/>
    <w:rsid w:val="00686312"/>
    <w:rPr>
      <w:rFonts w:ascii="Calibri" w:eastAsia="Calibri" w:hAnsi="Calibri" w:cs="Calibri"/>
      <w:sz w:val="20"/>
      <w:szCs w:val="20"/>
      <w:lang w:val="fr-FR"/>
    </w:rPr>
  </w:style>
  <w:style w:type="paragraph" w:styleId="Objetducommentaire">
    <w:name w:val="annotation subject"/>
    <w:basedOn w:val="Commentaire"/>
    <w:next w:val="Commentaire"/>
    <w:link w:val="ObjetducommentaireCar"/>
    <w:uiPriority w:val="99"/>
    <w:semiHidden/>
    <w:unhideWhenUsed/>
    <w:rsid w:val="00686312"/>
    <w:rPr>
      <w:b/>
      <w:bCs/>
    </w:rPr>
  </w:style>
  <w:style w:type="character" w:customStyle="1" w:styleId="ObjetducommentaireCar">
    <w:name w:val="Objet du commentaire Car"/>
    <w:basedOn w:val="CommentaireCar"/>
    <w:link w:val="Objetducommentaire"/>
    <w:uiPriority w:val="99"/>
    <w:semiHidden/>
    <w:rsid w:val="00686312"/>
    <w:rPr>
      <w:rFonts w:ascii="Calibri" w:eastAsia="Calibri" w:hAnsi="Calibri" w:cs="Calibri"/>
      <w:b/>
      <w:bCs/>
      <w:sz w:val="20"/>
      <w:szCs w:val="20"/>
      <w:lang w:val="fr-FR"/>
    </w:rPr>
  </w:style>
  <w:style w:type="table" w:customStyle="1" w:styleId="TableNormal1">
    <w:name w:val="Table Normal1"/>
    <w:uiPriority w:val="2"/>
    <w:semiHidden/>
    <w:unhideWhenUsed/>
    <w:qFormat/>
    <w:rsid w:val="00875BA2"/>
    <w:tblPr>
      <w:tblInd w:w="0" w:type="dxa"/>
      <w:tblCellMar>
        <w:top w:w="0" w:type="dxa"/>
        <w:left w:w="0" w:type="dxa"/>
        <w:bottom w:w="0" w:type="dxa"/>
        <w:right w:w="0" w:type="dxa"/>
      </w:tblCellMar>
    </w:tblPr>
  </w:style>
  <w:style w:type="character" w:styleId="Mention">
    <w:name w:val="Mention"/>
    <w:basedOn w:val="Policepardfaut"/>
    <w:uiPriority w:val="99"/>
    <w:unhideWhenUsed/>
    <w:rsid w:val="00964024"/>
    <w:rPr>
      <w:color w:val="2B579A"/>
      <w:shd w:val="clear" w:color="auto" w:fill="E1DFDD"/>
    </w:rPr>
  </w:style>
  <w:style w:type="table" w:styleId="Grilledutableau">
    <w:name w:val="Table Grid"/>
    <w:basedOn w:val="TableauNormal"/>
    <w:uiPriority w:val="39"/>
    <w:rsid w:val="000526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nonrsolue">
    <w:name w:val="Unresolved Mention"/>
    <w:basedOn w:val="Policepardfaut"/>
    <w:uiPriority w:val="99"/>
    <w:semiHidden/>
    <w:unhideWhenUsed/>
    <w:rsid w:val="00054DE7"/>
    <w:rPr>
      <w:color w:val="605E5C"/>
      <w:shd w:val="clear" w:color="auto" w:fill="E1DFDD"/>
    </w:rPr>
  </w:style>
  <w:style w:type="character" w:customStyle="1" w:styleId="CorpsdetexteCar">
    <w:name w:val="Corps de texte Car"/>
    <w:basedOn w:val="Policepardfaut"/>
    <w:link w:val="Corpsdetexte"/>
    <w:uiPriority w:val="1"/>
    <w:rsid w:val="00D41BDD"/>
    <w:rPr>
      <w:rFonts w:ascii="Calibri" w:eastAsia="Calibri" w:hAnsi="Calibri" w:cs="Calibri"/>
      <w:lang w:val="fr-FR"/>
    </w:rPr>
  </w:style>
  <w:style w:type="character" w:styleId="Lienhypertextesuivivisit">
    <w:name w:val="FollowedHyperlink"/>
    <w:basedOn w:val="Policepardfaut"/>
    <w:uiPriority w:val="99"/>
    <w:semiHidden/>
    <w:unhideWhenUsed/>
    <w:rsid w:val="00514AE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3253405">
      <w:bodyDiv w:val="1"/>
      <w:marLeft w:val="0"/>
      <w:marRight w:val="0"/>
      <w:marTop w:val="0"/>
      <w:marBottom w:val="0"/>
      <w:divBdr>
        <w:top w:val="none" w:sz="0" w:space="0" w:color="auto"/>
        <w:left w:val="none" w:sz="0" w:space="0" w:color="auto"/>
        <w:bottom w:val="none" w:sz="0" w:space="0" w:color="auto"/>
        <w:right w:val="none" w:sz="0" w:space="0" w:color="auto"/>
      </w:divBdr>
    </w:div>
    <w:div w:id="473912570">
      <w:bodyDiv w:val="1"/>
      <w:marLeft w:val="0"/>
      <w:marRight w:val="0"/>
      <w:marTop w:val="0"/>
      <w:marBottom w:val="0"/>
      <w:divBdr>
        <w:top w:val="none" w:sz="0" w:space="0" w:color="auto"/>
        <w:left w:val="none" w:sz="0" w:space="0" w:color="auto"/>
        <w:bottom w:val="none" w:sz="0" w:space="0" w:color="auto"/>
        <w:right w:val="none" w:sz="0" w:space="0" w:color="auto"/>
      </w:divBdr>
    </w:div>
    <w:div w:id="486092223">
      <w:bodyDiv w:val="1"/>
      <w:marLeft w:val="0"/>
      <w:marRight w:val="0"/>
      <w:marTop w:val="0"/>
      <w:marBottom w:val="0"/>
      <w:divBdr>
        <w:top w:val="none" w:sz="0" w:space="0" w:color="auto"/>
        <w:left w:val="none" w:sz="0" w:space="0" w:color="auto"/>
        <w:bottom w:val="none" w:sz="0" w:space="0" w:color="auto"/>
        <w:right w:val="none" w:sz="0" w:space="0" w:color="auto"/>
      </w:divBdr>
    </w:div>
    <w:div w:id="6309414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anap.sharepoint.com/:x:/s/Drive/IQCKaOTXX1-yQIn5F6J5y1IyAU4C_eTVpN0ugMZpmSFqb60?e=Q06IRs" TargetMode="External"/><Relationship Id="rId18" Type="http://schemas.openxmlformats.org/officeDocument/2006/relationships/hyperlink" Target="https://anap.my.salesforce.com/sfc/p/7Q000006HfIy/a/Jv00000LCpPG/AMSgrl_ZjtV2Ws5PJfwZ0NvYXe.HvlLx3IFQ.3FEeYg"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3.jpg"/><Relationship Id="rId17" Type="http://schemas.openxmlformats.org/officeDocument/2006/relationships/hyperlink" Target="https://anap.my.salesforce.com/sfc/p/" TargetMode="External"/><Relationship Id="rId2" Type="http://schemas.openxmlformats.org/officeDocument/2006/relationships/customXml" Target="../customXml/item2.xml"/><Relationship Id="rId16" Type="http://schemas.openxmlformats.org/officeDocument/2006/relationships/hyperlink" Target="https://anap.my.salesforce.com/sfc/p/7Q000006HfIy/a/Jv00000LOFZh/eDops7VrFBxnI30UJ6TVIIoEbYZQoI.joN3jqGNMgxw" TargetMode="External"/><Relationship Id="rId20" Type="http://schemas.openxmlformats.org/officeDocument/2006/relationships/hyperlink" Target="https://anap.my.salesforce.com/sfc/p/7Q000006HfIy/a/Jv00000LCqjV/.9xLWLxWFbSLKQe303TMDZjfr3MyUf6Gejo7mk1_A9A"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19" Type="http://schemas.openxmlformats.org/officeDocument/2006/relationships/hyperlink" Target="https://anap.my.salesforce.com/sfc/p/7Q000006HfIy/a/Jv00000LCqYD/X55jdZDaD3JV3qFXbkSsl6gx11xwxKKnWYh7YbKrVYI"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demarche.numerique.gouv.fr/commencer/ctees_nouveaux_poste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6411499F94BF4492F79ED13EF459B8" ma:contentTypeVersion="16" ma:contentTypeDescription="Create a new document." ma:contentTypeScope="" ma:versionID="07269f90846943f8069d4123e7a97287">
  <xsd:schema xmlns:xsd="http://www.w3.org/2001/XMLSchema" xmlns:xs="http://www.w3.org/2001/XMLSchema" xmlns:p="http://schemas.microsoft.com/office/2006/metadata/properties" xmlns:ns2="a40372b0-f5cf-46c3-8c33-468ef578baa8" xmlns:ns3="f14b3264-0103-4e02-9f24-249f60332675" targetNamespace="http://schemas.microsoft.com/office/2006/metadata/properties" ma:root="true" ma:fieldsID="de3da79443ea62e7bd666e1a0fe42d76" ns2:_="" ns3:_="">
    <xsd:import namespace="a40372b0-f5cf-46c3-8c33-468ef578baa8"/>
    <xsd:import namespace="f14b3264-0103-4e02-9f24-249f6033267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ObjectDetectorVersions" minOccurs="0"/>
                <xsd:element ref="ns3:MediaServiceLocation"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0372b0-f5cf-46c3-8c33-468ef578baa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24d1f5c7-58cf-4d76-a181-8d114397f56f}" ma:internalName="TaxCatchAll" ma:showField="CatchAllData" ma:web="a40372b0-f5cf-46c3-8c33-468ef578baa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14b3264-0103-4e02-9f24-249f6033267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76c88c5-b86b-4b6c-a0ad-427794cf8c7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40372b0-f5cf-46c3-8c33-468ef578baa8" xsi:nil="true"/>
    <lcf76f155ced4ddcb4097134ff3c332f xmlns="f14b3264-0103-4e02-9f24-249f6033267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7F1254D-2AA2-4905-868A-6A9BFA1AF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0372b0-f5cf-46c3-8c33-468ef578baa8"/>
    <ds:schemaRef ds:uri="f14b3264-0103-4e02-9f24-249f603326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0C4F92-7170-41FB-8CBB-76044FCB9C73}">
  <ds:schemaRefs>
    <ds:schemaRef ds:uri="http://schemas.microsoft.com/sharepoint/v3/contenttype/forms"/>
  </ds:schemaRefs>
</ds:datastoreItem>
</file>

<file path=customXml/itemProps3.xml><?xml version="1.0" encoding="utf-8"?>
<ds:datastoreItem xmlns:ds="http://schemas.openxmlformats.org/officeDocument/2006/customXml" ds:itemID="{E51D5395-89FD-4FD5-89B1-1C3002DA0F8A}">
  <ds:schemaRefs>
    <ds:schemaRef ds:uri="http://schemas.microsoft.com/office/2006/metadata/properties"/>
    <ds:schemaRef ds:uri="http://schemas.microsoft.com/office/infopath/2007/PartnerControls"/>
    <ds:schemaRef ds:uri="a40372b0-f5cf-46c3-8c33-468ef578baa8"/>
    <ds:schemaRef ds:uri="f14b3264-0103-4e02-9f24-249f60332675"/>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1783</Words>
  <Characters>9812</Characters>
  <Application>Microsoft Office Word</Application>
  <DocSecurity>0</DocSecurity>
  <Lines>81</Lines>
  <Paragraphs>23</Paragraphs>
  <ScaleCrop>false</ScaleCrop>
  <HeadingPairs>
    <vt:vector size="2" baseType="variant">
      <vt:variant>
        <vt:lpstr>Titre</vt:lpstr>
      </vt:variant>
      <vt:variant>
        <vt:i4>1</vt:i4>
      </vt:variant>
    </vt:vector>
  </HeadingPairs>
  <TitlesOfParts>
    <vt:vector size="1" baseType="lpstr">
      <vt:lpstr>Appel à manifestation d’intérêt : transition énergétique et écologique en sante : conseillers et coordinateurs</vt:lpstr>
    </vt:vector>
  </TitlesOfParts>
  <Company>PPT/DSI</Company>
  <LinksUpToDate>false</LinksUpToDate>
  <CharactersWithSpaces>11572</CharactersWithSpaces>
  <SharedDoc>false</SharedDoc>
  <HLinks>
    <vt:vector size="78" baseType="variant">
      <vt:variant>
        <vt:i4>5111905</vt:i4>
      </vt:variant>
      <vt:variant>
        <vt:i4>18</vt:i4>
      </vt:variant>
      <vt:variant>
        <vt:i4>0</vt:i4>
      </vt:variant>
      <vt:variant>
        <vt:i4>5</vt:i4>
      </vt:variant>
      <vt:variant>
        <vt:lpwstr>https://anap.my.salesforce.com/sfc/p/7Q000006HfIy/a/Jv00000LCqjV/.9xLWLxWFbSLKQe303TMDZjfr3MyUf6Gejo7mk1_A9A</vt:lpwstr>
      </vt:variant>
      <vt:variant>
        <vt:lpwstr/>
      </vt:variant>
      <vt:variant>
        <vt:i4>1703955</vt:i4>
      </vt:variant>
      <vt:variant>
        <vt:i4>15</vt:i4>
      </vt:variant>
      <vt:variant>
        <vt:i4>0</vt:i4>
      </vt:variant>
      <vt:variant>
        <vt:i4>5</vt:i4>
      </vt:variant>
      <vt:variant>
        <vt:lpwstr>https://anap.my.salesforce.com/sfc/p/7Q000006HfIy/a/Jv00000LCqYD/X55jdZDaD3JV3qFXbkSsl6gx11xwxKKnWYh7YbKrVYI</vt:lpwstr>
      </vt:variant>
      <vt:variant>
        <vt:lpwstr/>
      </vt:variant>
      <vt:variant>
        <vt:i4>3473500</vt:i4>
      </vt:variant>
      <vt:variant>
        <vt:i4>12</vt:i4>
      </vt:variant>
      <vt:variant>
        <vt:i4>0</vt:i4>
      </vt:variant>
      <vt:variant>
        <vt:i4>5</vt:i4>
      </vt:variant>
      <vt:variant>
        <vt:lpwstr>https://anap.my.salesforce.com/sfc/p/7Q000006HfIy/a/Jv00000LCpPG/AMSgrl_ZjtV2Ws5PJfwZ0NvYXe.HvlLx3IFQ.3FEeYg</vt:lpwstr>
      </vt:variant>
      <vt:variant>
        <vt:lpwstr/>
      </vt:variant>
      <vt:variant>
        <vt:i4>7274550</vt:i4>
      </vt:variant>
      <vt:variant>
        <vt:i4>9</vt:i4>
      </vt:variant>
      <vt:variant>
        <vt:i4>0</vt:i4>
      </vt:variant>
      <vt:variant>
        <vt:i4>5</vt:i4>
      </vt:variant>
      <vt:variant>
        <vt:lpwstr>https://anap-my.sharepoint.com/:p:/g/personal/assia_bellu_anap_fr/EcnAXVCPSAdGq-skpZhfgOAB-kFVdokPPYaQszn_6lkNew?e=0eIwiX</vt:lpwstr>
      </vt:variant>
      <vt:variant>
        <vt:lpwstr/>
      </vt:variant>
      <vt:variant>
        <vt:i4>2031628</vt:i4>
      </vt:variant>
      <vt:variant>
        <vt:i4>6</vt:i4>
      </vt:variant>
      <vt:variant>
        <vt:i4>0</vt:i4>
      </vt:variant>
      <vt:variant>
        <vt:i4>5</vt:i4>
      </vt:variant>
      <vt:variant>
        <vt:lpwstr>https://anap.my.salesforce.com/sfc/p/7Q000006HfIy/a/Jv00000LOFZh/eDops7VrFBxnI30UJ6TVIIoEbYZQoI.joN3jqGNMgxw</vt:lpwstr>
      </vt:variant>
      <vt:variant>
        <vt:lpwstr/>
      </vt:variant>
      <vt:variant>
        <vt:i4>2097197</vt:i4>
      </vt:variant>
      <vt:variant>
        <vt:i4>3</vt:i4>
      </vt:variant>
      <vt:variant>
        <vt:i4>0</vt:i4>
      </vt:variant>
      <vt:variant>
        <vt:i4>5</vt:i4>
      </vt:variant>
      <vt:variant>
        <vt:lpwstr>https://demarche.numerique.gouv.fr/commencer/ctees_coordinateurs_regionaux</vt:lpwstr>
      </vt:variant>
      <vt:variant>
        <vt:lpwstr/>
      </vt:variant>
      <vt:variant>
        <vt:i4>589935</vt:i4>
      </vt:variant>
      <vt:variant>
        <vt:i4>0</vt:i4>
      </vt:variant>
      <vt:variant>
        <vt:i4>0</vt:i4>
      </vt:variant>
      <vt:variant>
        <vt:i4>5</vt:i4>
      </vt:variant>
      <vt:variant>
        <vt:lpwstr>https://anap.sharepoint.com/:x:/s/Drive/IQCKaOTXX1-yQIn5F6J5y1IyAU4C_eTVpN0ugMZpmSFqb60?e=Q06IRs</vt:lpwstr>
      </vt:variant>
      <vt:variant>
        <vt:lpwstr/>
      </vt:variant>
      <vt:variant>
        <vt:i4>3866693</vt:i4>
      </vt:variant>
      <vt:variant>
        <vt:i4>15</vt:i4>
      </vt:variant>
      <vt:variant>
        <vt:i4>0</vt:i4>
      </vt:variant>
      <vt:variant>
        <vt:i4>5</vt:i4>
      </vt:variant>
      <vt:variant>
        <vt:lpwstr>mailto:charles.mathey@anap.fr</vt:lpwstr>
      </vt:variant>
      <vt:variant>
        <vt:lpwstr/>
      </vt:variant>
      <vt:variant>
        <vt:i4>5111905</vt:i4>
      </vt:variant>
      <vt:variant>
        <vt:i4>12</vt:i4>
      </vt:variant>
      <vt:variant>
        <vt:i4>0</vt:i4>
      </vt:variant>
      <vt:variant>
        <vt:i4>5</vt:i4>
      </vt:variant>
      <vt:variant>
        <vt:lpwstr>https://anap.my.salesforce.com/sfc/p/7Q000006HfIy/a/Jv00000LCqjV/.9xLWLxWFbSLKQe303TMDZjfr3MyUf6Gejo7mk1_A9A</vt:lpwstr>
      </vt:variant>
      <vt:variant>
        <vt:lpwstr/>
      </vt:variant>
      <vt:variant>
        <vt:i4>1703955</vt:i4>
      </vt:variant>
      <vt:variant>
        <vt:i4>9</vt:i4>
      </vt:variant>
      <vt:variant>
        <vt:i4>0</vt:i4>
      </vt:variant>
      <vt:variant>
        <vt:i4>5</vt:i4>
      </vt:variant>
      <vt:variant>
        <vt:lpwstr>https://anap.my.salesforce.com/sfc/p/7Q000006HfIy/a/Jv00000LCqYD/X55jdZDaD3JV3qFXbkSsl6gx11xwxKKnWYh7YbKrVYI</vt:lpwstr>
      </vt:variant>
      <vt:variant>
        <vt:lpwstr/>
      </vt:variant>
      <vt:variant>
        <vt:i4>3473500</vt:i4>
      </vt:variant>
      <vt:variant>
        <vt:i4>6</vt:i4>
      </vt:variant>
      <vt:variant>
        <vt:i4>0</vt:i4>
      </vt:variant>
      <vt:variant>
        <vt:i4>5</vt:i4>
      </vt:variant>
      <vt:variant>
        <vt:lpwstr>https://anap.my.salesforce.com/sfc/p/7Q000006HfIy/a/Jv00000LCpPG/AMSgrl_ZjtV2Ws5PJfwZ0NvYXe.HvlLx3IFQ.3FEeYg</vt:lpwstr>
      </vt:variant>
      <vt:variant>
        <vt:lpwstr/>
      </vt:variant>
      <vt:variant>
        <vt:i4>5570676</vt:i4>
      </vt:variant>
      <vt:variant>
        <vt:i4>3</vt:i4>
      </vt:variant>
      <vt:variant>
        <vt:i4>0</vt:i4>
      </vt:variant>
      <vt:variant>
        <vt:i4>5</vt:i4>
      </vt:variant>
      <vt:variant>
        <vt:lpwstr>https://anap.my.salesforce.com/sfc/p/7Q000006HfIy/a/Jv00000KZcYL/IGXXgt3Es3lk7PI_9bXKtWM74rpZXknZFsami92R78s</vt:lpwstr>
      </vt:variant>
      <vt:variant>
        <vt:lpwstr/>
      </vt:variant>
      <vt:variant>
        <vt:i4>3866693</vt:i4>
      </vt:variant>
      <vt:variant>
        <vt:i4>0</vt:i4>
      </vt:variant>
      <vt:variant>
        <vt:i4>0</vt:i4>
      </vt:variant>
      <vt:variant>
        <vt:i4>5</vt:i4>
      </vt:variant>
      <vt:variant>
        <vt:lpwstr>mailto:charles.mathey@anap.fr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Appel à manifestation d’intérêt : transition énergétique et écologique en sante : conseillers et coordinateurs</dc:title>
  <dc:subject/>
  <dc:creator>DGOS - CNSA - ANAP</dc:creator>
  <cp:keywords/>
  <dc:description/>
  <cp:lastModifiedBy>MOURGUES, Clara (DGOS/DIR/CABINET)</cp:lastModifiedBy>
  <cp:revision>6</cp:revision>
  <dcterms:created xsi:type="dcterms:W3CDTF">2026-01-28T14:04:00Z</dcterms:created>
  <dcterms:modified xsi:type="dcterms:W3CDTF">2026-01-29T08:11:00Z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2021-09-23T00:00:00Z</vt:filetime>
  </property>
  <property fmtid="{D5CDD505-2E9C-101B-9397-08002B2CF9AE}" pid="3" name="Creator">
    <vt:lpwstr>Acrobat PDFMaker 21 pour Word</vt:lpwstr>
  </property>
  <property fmtid="{D5CDD505-2E9C-101B-9397-08002B2CF9AE}" pid="4" name="LastSaved">
    <vt:filetime>2025-11-11T00:00:00Z</vt:filetime>
  </property>
  <property fmtid="{D5CDD505-2E9C-101B-9397-08002B2CF9AE}" pid="5" name="Producer">
    <vt:lpwstr>Adobe PDF Library 21.7.123</vt:lpwstr>
  </property>
  <property fmtid="{D5CDD505-2E9C-101B-9397-08002B2CF9AE}" pid="6" name="SourceModified">
    <vt:lpwstr/>
  </property>
  <property fmtid="{D5CDD505-2E9C-101B-9397-08002B2CF9AE}" pid="7" name="ContentTypeId">
    <vt:lpwstr>0x010100D36411499F94BF4492F79ED13EF459B8</vt:lpwstr>
  </property>
  <property fmtid="{D5CDD505-2E9C-101B-9397-08002B2CF9AE}" pid="8" name="MediaServiceImageTags">
    <vt:lpwstr/>
  </property>
  <property fmtid="{D5CDD505-2E9C-101B-9397-08002B2CF9AE}" pid="9" name="docLang">
    <vt:lpwstr>fr</vt:lpwstr>
  </property>
  <property fmtid="{D5CDD505-2E9C-101B-9397-08002B2CF9AE}" pid="10" name="MSIP_Label_3094c1fb-3db8-4cce-b079-9b022302847f_Enabled">
    <vt:lpwstr>true</vt:lpwstr>
  </property>
  <property fmtid="{D5CDD505-2E9C-101B-9397-08002B2CF9AE}" pid="11" name="MSIP_Label_3094c1fb-3db8-4cce-b079-9b022302847f_SetDate">
    <vt:lpwstr>2026-01-14T11:48:44Z</vt:lpwstr>
  </property>
  <property fmtid="{D5CDD505-2E9C-101B-9397-08002B2CF9AE}" pid="12" name="MSIP_Label_3094c1fb-3db8-4cce-b079-9b022302847f_Method">
    <vt:lpwstr>Standard</vt:lpwstr>
  </property>
  <property fmtid="{D5CDD505-2E9C-101B-9397-08002B2CF9AE}" pid="13" name="MSIP_Label_3094c1fb-3db8-4cce-b079-9b022302847f_Name">
    <vt:lpwstr>[Prod v5] C1 - Standard</vt:lpwstr>
  </property>
  <property fmtid="{D5CDD505-2E9C-101B-9397-08002B2CF9AE}" pid="14" name="MSIP_Label_3094c1fb-3db8-4cce-b079-9b022302847f_SiteId">
    <vt:lpwstr>035e5292-5a25-4509-bb08-a555f7d31a8b</vt:lpwstr>
  </property>
  <property fmtid="{D5CDD505-2E9C-101B-9397-08002B2CF9AE}" pid="15" name="MSIP_Label_3094c1fb-3db8-4cce-b079-9b022302847f_ActionId">
    <vt:lpwstr>0224fbd0-f73a-4b11-a419-955db775ac96</vt:lpwstr>
  </property>
  <property fmtid="{D5CDD505-2E9C-101B-9397-08002B2CF9AE}" pid="16" name="MSIP_Label_3094c1fb-3db8-4cce-b079-9b022302847f_ContentBits">
    <vt:lpwstr>0</vt:lpwstr>
  </property>
  <property fmtid="{D5CDD505-2E9C-101B-9397-08002B2CF9AE}" pid="17" name="MSIP_Label_3094c1fb-3db8-4cce-b079-9b022302847f_Tag">
    <vt:lpwstr>10, 3, 0, 1</vt:lpwstr>
  </property>
</Properties>
</file>