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1CB" w:rsidRPr="000D2121" w:rsidRDefault="00355AA2" w:rsidP="00A57BC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5.1pt;margin-top:-7.25pt;width:602.6pt;height:853.2pt;z-index:-251646976;mso-position-vertical-relative:page">
            <v:imagedata r:id="rId9" o:title="1er-couverture-diagademe"/>
            <w10:wrap anchory="page"/>
          </v:shape>
        </w:pict>
      </w:r>
    </w:p>
    <w:p w:rsidR="00D871CB" w:rsidRPr="00E506E1" w:rsidRDefault="00D871CB" w:rsidP="00A57BC8">
      <w:pPr>
        <w:pStyle w:val="PagedegardeTitre1Ademe"/>
      </w:pPr>
      <w:r w:rsidRPr="00E506E1">
        <w:t xml:space="preserve">GUIDE A LA REDACTION </w:t>
      </w:r>
    </w:p>
    <w:p w:rsidR="00D871CB" w:rsidRPr="00E506E1" w:rsidRDefault="00D871CB" w:rsidP="00A57BC8">
      <w:pPr>
        <w:pStyle w:val="PagedegardeTitre1Ademe"/>
      </w:pPr>
      <w:r w:rsidRPr="00E506E1">
        <w:t>D'UN CAHIER DES CHARGES</w:t>
      </w:r>
    </w:p>
    <w:p w:rsidR="00D871CB" w:rsidRPr="00E506E1" w:rsidRDefault="00D871CB" w:rsidP="00A57BC8">
      <w:pPr>
        <w:pStyle w:val="PagedegardeTitre2Ademe"/>
      </w:pPr>
      <w:r w:rsidRPr="00E506E1">
        <w:t>Pour tout bénéficiaire d’un concours financier de l’ADEME</w:t>
      </w:r>
    </w:p>
    <w:p w:rsidR="00D871CB" w:rsidRPr="00E506E1" w:rsidRDefault="00D871CB" w:rsidP="00A57BC8">
      <w:pPr>
        <w:pStyle w:val="PagedegardeTitre2Ademe"/>
      </w:pPr>
      <w:r w:rsidRPr="00E506E1">
        <w:t>dans le cadre du dispositif d’aide à la décision</w:t>
      </w:r>
    </w:p>
    <w:p w:rsidR="00D871CB" w:rsidRPr="000D2121" w:rsidRDefault="00D871CB" w:rsidP="00A57BC8"/>
    <w:p w:rsidR="00D871CB" w:rsidRPr="000D2121" w:rsidRDefault="00D871CB" w:rsidP="00A57BC8"/>
    <w:p w:rsidR="00D871CB" w:rsidRPr="000D2121" w:rsidRDefault="00D871CB" w:rsidP="00A57BC8"/>
    <w:p w:rsidR="00D871CB" w:rsidRPr="000D2121" w:rsidRDefault="00D871CB" w:rsidP="00A57BC8"/>
    <w:p w:rsidR="00D871CB" w:rsidRPr="000D2121" w:rsidRDefault="00D871CB" w:rsidP="00A57BC8"/>
    <w:p w:rsidR="00D871CB" w:rsidRPr="000D2121" w:rsidRDefault="00D871CB" w:rsidP="00A57BC8"/>
    <w:p w:rsidR="00D871CB" w:rsidRPr="000D2121" w:rsidRDefault="00D871CB" w:rsidP="00A57BC8"/>
    <w:p w:rsidR="00D871CB" w:rsidRDefault="00D871CB" w:rsidP="00A57BC8">
      <w:pPr>
        <w:pStyle w:val="PagedegardeTitre3Ademe"/>
      </w:pPr>
      <w:r w:rsidRPr="000D2121">
        <w:t>CAHIER DES CHARGES</w:t>
      </w:r>
    </w:p>
    <w:p w:rsidR="001C6138" w:rsidRDefault="00BA7858" w:rsidP="00A57BC8">
      <w:pPr>
        <w:pStyle w:val="PagedegardeTitre4Ademe"/>
      </w:pPr>
      <w:r>
        <w:t xml:space="preserve">diagnostic </w:t>
      </w:r>
      <w:r w:rsidR="001C6138">
        <w:t xml:space="preserve">dechets prealable a une operation de deconstruction </w:t>
      </w:r>
      <w:r w:rsidR="00516FF8">
        <w:t xml:space="preserve">ou rehabilitation </w:t>
      </w:r>
      <w:r w:rsidR="001C6138">
        <w:t>de batiment</w:t>
      </w:r>
    </w:p>
    <w:p w:rsidR="00D871CB" w:rsidRDefault="00D871CB" w:rsidP="00A57BC8"/>
    <w:p w:rsidR="00D871CB" w:rsidRDefault="00D871CB" w:rsidP="00A57BC8"/>
    <w:p w:rsidR="00D871CB" w:rsidRDefault="00D871CB" w:rsidP="00A57BC8"/>
    <w:p w:rsidR="00D871CB" w:rsidRDefault="00D871CB" w:rsidP="00A57BC8"/>
    <w:p w:rsidR="00D871CB" w:rsidRPr="000D2121" w:rsidRDefault="00D871CB" w:rsidP="00A57BC8"/>
    <w:p w:rsidR="00D871CB" w:rsidRPr="000D2121" w:rsidRDefault="00D871CB" w:rsidP="00A57BC8"/>
    <w:p w:rsidR="00D871CB" w:rsidRPr="000D2121" w:rsidRDefault="00D871CB" w:rsidP="00A57BC8"/>
    <w:p w:rsidR="00D871CB" w:rsidRDefault="00D871CB" w:rsidP="00A57BC8"/>
    <w:p w:rsidR="00D871CB" w:rsidRDefault="00D871CB" w:rsidP="00A57BC8"/>
    <w:p w:rsidR="001C6138" w:rsidRPr="000D2121" w:rsidRDefault="001C6138" w:rsidP="00A57BC8"/>
    <w:p w:rsidR="00D871CB" w:rsidRPr="000D2121" w:rsidRDefault="00D871CB" w:rsidP="00A57BC8"/>
    <w:p w:rsidR="00D871CB" w:rsidRPr="000D2121" w:rsidRDefault="00D871CB" w:rsidP="00A57BC8"/>
    <w:p w:rsidR="00D871CB" w:rsidRPr="000D2121" w:rsidRDefault="00D871CB" w:rsidP="00A57BC8"/>
    <w:p w:rsidR="00D871CB" w:rsidRPr="000D2121" w:rsidRDefault="00D871CB" w:rsidP="00A57BC8"/>
    <w:p w:rsidR="00D871CB" w:rsidRPr="000D2121" w:rsidRDefault="00D871CB" w:rsidP="00A57BC8"/>
    <w:p w:rsidR="00D871CB" w:rsidRPr="000D2121" w:rsidRDefault="00D871CB" w:rsidP="00A57BC8"/>
    <w:p w:rsidR="00D871CB" w:rsidRPr="000D2121" w:rsidRDefault="00D871CB" w:rsidP="00A57BC8"/>
    <w:p w:rsidR="00D871CB" w:rsidRPr="000D2121" w:rsidRDefault="00D871CB" w:rsidP="00A57BC8"/>
    <w:p w:rsidR="00D871CB" w:rsidRPr="000D2121" w:rsidRDefault="00D871CB" w:rsidP="00A57BC8"/>
    <w:p w:rsidR="00D871CB" w:rsidRDefault="00D871CB" w:rsidP="00A57BC8">
      <w:pPr>
        <w:pStyle w:val="PagedegardeTitre5Ademe"/>
      </w:pPr>
      <w:r w:rsidRPr="000D2121">
        <w:t>COLLECTION DES CAHIERS DES CHARGES</w:t>
      </w:r>
    </w:p>
    <w:p w:rsidR="009E4361" w:rsidRPr="000844B8" w:rsidRDefault="009E4361" w:rsidP="00A57BC8">
      <w:pPr>
        <w:pStyle w:val="PagedegardeTitre5Ademe"/>
      </w:pPr>
      <w:r w:rsidRPr="00FB79B6">
        <w:t>D’AIDE A LA DECISION</w:t>
      </w:r>
    </w:p>
    <w:p w:rsidR="009E4361" w:rsidRPr="000D2121" w:rsidRDefault="009E4361" w:rsidP="00A57BC8"/>
    <w:p w:rsidR="00D871CB" w:rsidRDefault="00D871CB" w:rsidP="00A57BC8"/>
    <w:p w:rsidR="00D871CB" w:rsidRDefault="00734EFD" w:rsidP="00A57BC8">
      <w:pPr>
        <w:pStyle w:val="PagedegardeTitre6Ademe"/>
      </w:pPr>
      <w:r>
        <w:t xml:space="preserve">Version du </w:t>
      </w:r>
      <w:r w:rsidR="00A17E7E">
        <w:t>27</w:t>
      </w:r>
      <w:r w:rsidR="00965485">
        <w:t>/07</w:t>
      </w:r>
      <w:r w:rsidR="00D871CB" w:rsidRPr="000D2121">
        <w:t>/</w:t>
      </w:r>
      <w:r w:rsidR="001C6138">
        <w:t>201</w:t>
      </w:r>
      <w:r w:rsidR="00965485">
        <w:t>6</w:t>
      </w:r>
    </w:p>
    <w:p w:rsidR="00D871CB" w:rsidRDefault="00D871CB" w:rsidP="00A57BC8">
      <w:pPr>
        <w:pStyle w:val="PagedegardeTitre6Ademe"/>
        <w:sectPr w:rsidR="00D871CB" w:rsidSect="003E3C51">
          <w:pgSz w:w="11906" w:h="16838"/>
          <w:pgMar w:top="902" w:right="1418" w:bottom="1418" w:left="1418" w:header="709" w:footer="709" w:gutter="0"/>
          <w:cols w:space="708"/>
          <w:docGrid w:linePitch="360"/>
        </w:sectPr>
      </w:pPr>
    </w:p>
    <w:p w:rsidR="006D297E" w:rsidRDefault="00E506E1" w:rsidP="00A57BC8">
      <w:pPr>
        <w:pStyle w:val="NormalGrandTitre1Ademe"/>
      </w:pPr>
      <w:r>
        <w:lastRenderedPageBreak/>
        <w:t>sommaire</w:t>
      </w:r>
    </w:p>
    <w:bookmarkStart w:id="0" w:name="_Toc331751540"/>
    <w:p w:rsidR="00A17E7E" w:rsidRDefault="00527582">
      <w:pPr>
        <w:pStyle w:val="TM1"/>
        <w:rPr>
          <w:rFonts w:asciiTheme="minorHAnsi" w:eastAsiaTheme="minorEastAsia" w:hAnsiTheme="minorHAnsi" w:cstheme="minorBidi"/>
          <w:b w:val="0"/>
          <w:caps w:val="0"/>
          <w:color w:val="auto"/>
          <w:sz w:val="22"/>
          <w:szCs w:val="22"/>
        </w:rPr>
      </w:pPr>
      <w:r>
        <w:fldChar w:fldCharType="begin"/>
      </w:r>
      <w:r>
        <w:instrText xml:space="preserve"> TOC \o "1-5" \h \z \u </w:instrText>
      </w:r>
      <w:r>
        <w:fldChar w:fldCharType="separate"/>
      </w:r>
      <w:hyperlink w:anchor="_Toc457379201" w:history="1">
        <w:r w:rsidR="00A17E7E" w:rsidRPr="00147F32">
          <w:rPr>
            <w:rStyle w:val="Lienhypertexte"/>
          </w:rPr>
          <w:t>PREAMBULE</w:t>
        </w:r>
        <w:r w:rsidR="00A17E7E">
          <w:rPr>
            <w:webHidden/>
          </w:rPr>
          <w:tab/>
        </w:r>
        <w:r w:rsidR="00A17E7E">
          <w:rPr>
            <w:webHidden/>
          </w:rPr>
          <w:fldChar w:fldCharType="begin"/>
        </w:r>
        <w:r w:rsidR="00A17E7E">
          <w:rPr>
            <w:webHidden/>
          </w:rPr>
          <w:instrText xml:space="preserve"> PAGEREF _Toc457379201 \h </w:instrText>
        </w:r>
        <w:r w:rsidR="00A17E7E">
          <w:rPr>
            <w:webHidden/>
          </w:rPr>
        </w:r>
        <w:r w:rsidR="00A17E7E">
          <w:rPr>
            <w:webHidden/>
          </w:rPr>
          <w:fldChar w:fldCharType="separate"/>
        </w:r>
        <w:r w:rsidR="00A17E7E">
          <w:rPr>
            <w:webHidden/>
          </w:rPr>
          <w:t>3</w:t>
        </w:r>
        <w:r w:rsidR="00A17E7E">
          <w:rPr>
            <w:webHidden/>
          </w:rPr>
          <w:fldChar w:fldCharType="end"/>
        </w:r>
      </w:hyperlink>
    </w:p>
    <w:p w:rsidR="00A17E7E" w:rsidRDefault="00A17E7E">
      <w:pPr>
        <w:pStyle w:val="TM1"/>
        <w:rPr>
          <w:rFonts w:asciiTheme="minorHAnsi" w:eastAsiaTheme="minorEastAsia" w:hAnsiTheme="minorHAnsi" w:cstheme="minorBidi"/>
          <w:b w:val="0"/>
          <w:caps w:val="0"/>
          <w:color w:val="auto"/>
          <w:sz w:val="22"/>
          <w:szCs w:val="22"/>
        </w:rPr>
      </w:pPr>
      <w:hyperlink w:anchor="_Toc457379202" w:history="1">
        <w:r w:rsidRPr="00147F32">
          <w:rPr>
            <w:rStyle w:val="Lienhypertexte"/>
          </w:rPr>
          <w:t>1.</w:t>
        </w:r>
        <w:r>
          <w:rPr>
            <w:rFonts w:asciiTheme="minorHAnsi" w:eastAsiaTheme="minorEastAsia" w:hAnsiTheme="minorHAnsi" w:cstheme="minorBidi"/>
            <w:b w:val="0"/>
            <w:caps w:val="0"/>
            <w:color w:val="auto"/>
            <w:sz w:val="22"/>
            <w:szCs w:val="22"/>
          </w:rPr>
          <w:tab/>
        </w:r>
        <w:r w:rsidRPr="00147F32">
          <w:rPr>
            <w:rStyle w:val="Lienhypertexte"/>
          </w:rPr>
          <w:t>INTRODUCTION</w:t>
        </w:r>
        <w:r>
          <w:rPr>
            <w:webHidden/>
          </w:rPr>
          <w:tab/>
        </w:r>
        <w:r>
          <w:rPr>
            <w:webHidden/>
          </w:rPr>
          <w:fldChar w:fldCharType="begin"/>
        </w:r>
        <w:r>
          <w:rPr>
            <w:webHidden/>
          </w:rPr>
          <w:instrText xml:space="preserve"> PAGEREF _Toc457379202 \h </w:instrText>
        </w:r>
        <w:r>
          <w:rPr>
            <w:webHidden/>
          </w:rPr>
        </w:r>
        <w:r>
          <w:rPr>
            <w:webHidden/>
          </w:rPr>
          <w:fldChar w:fldCharType="separate"/>
        </w:r>
        <w:r>
          <w:rPr>
            <w:webHidden/>
          </w:rPr>
          <w:t>4</w:t>
        </w:r>
        <w:r>
          <w:rPr>
            <w:webHidden/>
          </w:rPr>
          <w:fldChar w:fldCharType="end"/>
        </w:r>
      </w:hyperlink>
    </w:p>
    <w:p w:rsidR="00A17E7E" w:rsidRDefault="00A17E7E">
      <w:pPr>
        <w:pStyle w:val="TM1"/>
        <w:rPr>
          <w:rFonts w:asciiTheme="minorHAnsi" w:eastAsiaTheme="minorEastAsia" w:hAnsiTheme="minorHAnsi" w:cstheme="minorBidi"/>
          <w:b w:val="0"/>
          <w:caps w:val="0"/>
          <w:color w:val="auto"/>
          <w:sz w:val="22"/>
          <w:szCs w:val="22"/>
        </w:rPr>
      </w:pPr>
      <w:hyperlink w:anchor="_Toc457379203" w:history="1">
        <w:r w:rsidRPr="00147F32">
          <w:rPr>
            <w:rStyle w:val="Lienhypertexte"/>
          </w:rPr>
          <w:t>2.</w:t>
        </w:r>
        <w:r>
          <w:rPr>
            <w:rFonts w:asciiTheme="minorHAnsi" w:eastAsiaTheme="minorEastAsia" w:hAnsiTheme="minorHAnsi" w:cstheme="minorBidi"/>
            <w:b w:val="0"/>
            <w:caps w:val="0"/>
            <w:color w:val="auto"/>
            <w:sz w:val="22"/>
            <w:szCs w:val="22"/>
          </w:rPr>
          <w:tab/>
        </w:r>
        <w:r w:rsidRPr="00147F32">
          <w:rPr>
            <w:rStyle w:val="Lienhypertexte"/>
          </w:rPr>
          <w:t>OBJECTIFS DU DIAGNOSTIC dechets prealable a une operation de deconstruction de batiment ET RESULTATS ATTENDUS</w:t>
        </w:r>
        <w:r>
          <w:rPr>
            <w:webHidden/>
          </w:rPr>
          <w:tab/>
        </w:r>
        <w:r>
          <w:rPr>
            <w:webHidden/>
          </w:rPr>
          <w:fldChar w:fldCharType="begin"/>
        </w:r>
        <w:r>
          <w:rPr>
            <w:webHidden/>
          </w:rPr>
          <w:instrText xml:space="preserve"> PAGEREF _Toc457379203 \h </w:instrText>
        </w:r>
        <w:r>
          <w:rPr>
            <w:webHidden/>
          </w:rPr>
        </w:r>
        <w:r>
          <w:rPr>
            <w:webHidden/>
          </w:rPr>
          <w:fldChar w:fldCharType="separate"/>
        </w:r>
        <w:r>
          <w:rPr>
            <w:webHidden/>
          </w:rPr>
          <w:t>5</w:t>
        </w:r>
        <w:r>
          <w:rPr>
            <w:webHidden/>
          </w:rPr>
          <w:fldChar w:fldCharType="end"/>
        </w:r>
      </w:hyperlink>
    </w:p>
    <w:p w:rsidR="00A17E7E" w:rsidRDefault="00A17E7E">
      <w:pPr>
        <w:pStyle w:val="TM1"/>
        <w:rPr>
          <w:rFonts w:asciiTheme="minorHAnsi" w:eastAsiaTheme="minorEastAsia" w:hAnsiTheme="minorHAnsi" w:cstheme="minorBidi"/>
          <w:b w:val="0"/>
          <w:caps w:val="0"/>
          <w:color w:val="auto"/>
          <w:sz w:val="22"/>
          <w:szCs w:val="22"/>
        </w:rPr>
      </w:pPr>
      <w:hyperlink w:anchor="_Toc457379204" w:history="1">
        <w:r w:rsidRPr="00147F32">
          <w:rPr>
            <w:rStyle w:val="Lienhypertexte"/>
          </w:rPr>
          <w:t>3.</w:t>
        </w:r>
        <w:r>
          <w:rPr>
            <w:rFonts w:asciiTheme="minorHAnsi" w:eastAsiaTheme="minorEastAsia" w:hAnsiTheme="minorHAnsi" w:cstheme="minorBidi"/>
            <w:b w:val="0"/>
            <w:caps w:val="0"/>
            <w:color w:val="auto"/>
            <w:sz w:val="22"/>
            <w:szCs w:val="22"/>
          </w:rPr>
          <w:tab/>
        </w:r>
        <w:r w:rsidRPr="00147F32">
          <w:rPr>
            <w:rStyle w:val="Lienhypertexte"/>
          </w:rPr>
          <w:t>DESCRIPTION DU DIAGNOSTIC dechets prealable a une operation de deconstruction de batiment</w:t>
        </w:r>
        <w:r>
          <w:rPr>
            <w:webHidden/>
          </w:rPr>
          <w:tab/>
        </w:r>
        <w:r>
          <w:rPr>
            <w:webHidden/>
          </w:rPr>
          <w:fldChar w:fldCharType="begin"/>
        </w:r>
        <w:r>
          <w:rPr>
            <w:webHidden/>
          </w:rPr>
          <w:instrText xml:space="preserve"> PAGEREF _Toc457379204 \h </w:instrText>
        </w:r>
        <w:r>
          <w:rPr>
            <w:webHidden/>
          </w:rPr>
        </w:r>
        <w:r>
          <w:rPr>
            <w:webHidden/>
          </w:rPr>
          <w:fldChar w:fldCharType="separate"/>
        </w:r>
        <w:r>
          <w:rPr>
            <w:webHidden/>
          </w:rPr>
          <w:t>5</w:t>
        </w:r>
        <w:r>
          <w:rPr>
            <w:webHidden/>
          </w:rPr>
          <w:fldChar w:fldCharType="end"/>
        </w:r>
      </w:hyperlink>
    </w:p>
    <w:p w:rsidR="00A17E7E" w:rsidRDefault="00A17E7E">
      <w:pPr>
        <w:pStyle w:val="TM1"/>
        <w:rPr>
          <w:rFonts w:asciiTheme="minorHAnsi" w:eastAsiaTheme="minorEastAsia" w:hAnsiTheme="minorHAnsi" w:cstheme="minorBidi"/>
          <w:b w:val="0"/>
          <w:caps w:val="0"/>
          <w:color w:val="auto"/>
          <w:sz w:val="22"/>
          <w:szCs w:val="22"/>
        </w:rPr>
      </w:pPr>
      <w:hyperlink w:anchor="_Toc457379205" w:history="1">
        <w:r w:rsidRPr="00147F32">
          <w:rPr>
            <w:rStyle w:val="Lienhypertexte"/>
          </w:rPr>
          <w:t>4.</w:t>
        </w:r>
        <w:r>
          <w:rPr>
            <w:rFonts w:asciiTheme="minorHAnsi" w:eastAsiaTheme="minorEastAsia" w:hAnsiTheme="minorHAnsi" w:cstheme="minorBidi"/>
            <w:b w:val="0"/>
            <w:caps w:val="0"/>
            <w:color w:val="auto"/>
            <w:sz w:val="22"/>
            <w:szCs w:val="22"/>
          </w:rPr>
          <w:tab/>
        </w:r>
        <w:r w:rsidRPr="00147F32">
          <w:rPr>
            <w:rStyle w:val="Lienhypertexte"/>
          </w:rPr>
          <w:t>MODALITES DE REALISATION DU DIAGNOSTIC dechets prealable a une operation de deconstruction de batiment</w:t>
        </w:r>
        <w:r>
          <w:rPr>
            <w:webHidden/>
          </w:rPr>
          <w:tab/>
        </w:r>
        <w:r>
          <w:rPr>
            <w:webHidden/>
          </w:rPr>
          <w:fldChar w:fldCharType="begin"/>
        </w:r>
        <w:r>
          <w:rPr>
            <w:webHidden/>
          </w:rPr>
          <w:instrText xml:space="preserve"> PAGEREF _Toc457379205 \h </w:instrText>
        </w:r>
        <w:r>
          <w:rPr>
            <w:webHidden/>
          </w:rPr>
        </w:r>
        <w:r>
          <w:rPr>
            <w:webHidden/>
          </w:rPr>
          <w:fldChar w:fldCharType="separate"/>
        </w:r>
        <w:r>
          <w:rPr>
            <w:webHidden/>
          </w:rPr>
          <w:t>8</w:t>
        </w:r>
        <w:r>
          <w:rPr>
            <w:webHidden/>
          </w:rPr>
          <w:fldChar w:fldCharType="end"/>
        </w:r>
      </w:hyperlink>
    </w:p>
    <w:p w:rsidR="00A17E7E" w:rsidRDefault="00A17E7E">
      <w:pPr>
        <w:pStyle w:val="TM1"/>
        <w:rPr>
          <w:rFonts w:asciiTheme="minorHAnsi" w:eastAsiaTheme="minorEastAsia" w:hAnsiTheme="minorHAnsi" w:cstheme="minorBidi"/>
          <w:b w:val="0"/>
          <w:caps w:val="0"/>
          <w:color w:val="auto"/>
          <w:sz w:val="22"/>
          <w:szCs w:val="22"/>
        </w:rPr>
      </w:pPr>
      <w:hyperlink w:anchor="_Toc457379206" w:history="1">
        <w:r w:rsidRPr="00147F32">
          <w:rPr>
            <w:rStyle w:val="Lienhypertexte"/>
          </w:rPr>
          <w:t>5.</w:t>
        </w:r>
        <w:r>
          <w:rPr>
            <w:rFonts w:asciiTheme="minorHAnsi" w:eastAsiaTheme="minorEastAsia" w:hAnsiTheme="minorHAnsi" w:cstheme="minorBidi"/>
            <w:b w:val="0"/>
            <w:caps w:val="0"/>
            <w:color w:val="auto"/>
            <w:sz w:val="22"/>
            <w:szCs w:val="22"/>
          </w:rPr>
          <w:tab/>
        </w:r>
        <w:r w:rsidRPr="00147F32">
          <w:rPr>
            <w:rStyle w:val="Lienhypertexte"/>
          </w:rPr>
          <w:t>RESTITUTION ET CONFIDENTIALITE</w:t>
        </w:r>
        <w:r>
          <w:rPr>
            <w:webHidden/>
          </w:rPr>
          <w:tab/>
        </w:r>
        <w:r>
          <w:rPr>
            <w:webHidden/>
          </w:rPr>
          <w:fldChar w:fldCharType="begin"/>
        </w:r>
        <w:r>
          <w:rPr>
            <w:webHidden/>
          </w:rPr>
          <w:instrText xml:space="preserve"> PAGEREF _Toc457379206 \h </w:instrText>
        </w:r>
        <w:r>
          <w:rPr>
            <w:webHidden/>
          </w:rPr>
        </w:r>
        <w:r>
          <w:rPr>
            <w:webHidden/>
          </w:rPr>
          <w:fldChar w:fldCharType="separate"/>
        </w:r>
        <w:r>
          <w:rPr>
            <w:webHidden/>
          </w:rPr>
          <w:t>9</w:t>
        </w:r>
        <w:r>
          <w:rPr>
            <w:webHidden/>
          </w:rPr>
          <w:fldChar w:fldCharType="end"/>
        </w:r>
      </w:hyperlink>
    </w:p>
    <w:p w:rsidR="00A17E7E" w:rsidRDefault="00A17E7E">
      <w:pPr>
        <w:pStyle w:val="TM1"/>
        <w:rPr>
          <w:rFonts w:asciiTheme="minorHAnsi" w:eastAsiaTheme="minorEastAsia" w:hAnsiTheme="minorHAnsi" w:cstheme="minorBidi"/>
          <w:b w:val="0"/>
          <w:caps w:val="0"/>
          <w:color w:val="auto"/>
          <w:sz w:val="22"/>
          <w:szCs w:val="22"/>
        </w:rPr>
      </w:pPr>
      <w:hyperlink w:anchor="_Toc457379207" w:history="1">
        <w:r w:rsidRPr="00147F32">
          <w:rPr>
            <w:rStyle w:val="Lienhypertexte"/>
          </w:rPr>
          <w:t>6.</w:t>
        </w:r>
        <w:r>
          <w:rPr>
            <w:rFonts w:asciiTheme="minorHAnsi" w:eastAsiaTheme="minorEastAsia" w:hAnsiTheme="minorHAnsi" w:cstheme="minorBidi"/>
            <w:b w:val="0"/>
            <w:caps w:val="0"/>
            <w:color w:val="auto"/>
            <w:sz w:val="22"/>
            <w:szCs w:val="22"/>
          </w:rPr>
          <w:tab/>
        </w:r>
        <w:r w:rsidRPr="00147F32">
          <w:rPr>
            <w:rStyle w:val="Lienhypertexte"/>
          </w:rPr>
          <w:t>COÛT DU DIAGNOSTIC dechets prealable a une operation de deconstruction de batiment</w:t>
        </w:r>
        <w:r>
          <w:rPr>
            <w:webHidden/>
          </w:rPr>
          <w:tab/>
        </w:r>
        <w:r>
          <w:rPr>
            <w:webHidden/>
          </w:rPr>
          <w:fldChar w:fldCharType="begin"/>
        </w:r>
        <w:r>
          <w:rPr>
            <w:webHidden/>
          </w:rPr>
          <w:instrText xml:space="preserve"> PAGEREF _Toc457379207 \h </w:instrText>
        </w:r>
        <w:r>
          <w:rPr>
            <w:webHidden/>
          </w:rPr>
        </w:r>
        <w:r>
          <w:rPr>
            <w:webHidden/>
          </w:rPr>
          <w:fldChar w:fldCharType="separate"/>
        </w:r>
        <w:r>
          <w:rPr>
            <w:webHidden/>
          </w:rPr>
          <w:t>9</w:t>
        </w:r>
        <w:r>
          <w:rPr>
            <w:webHidden/>
          </w:rPr>
          <w:fldChar w:fldCharType="end"/>
        </w:r>
      </w:hyperlink>
    </w:p>
    <w:p w:rsidR="00A17E7E" w:rsidRDefault="00A17E7E">
      <w:pPr>
        <w:pStyle w:val="TM1"/>
        <w:rPr>
          <w:rFonts w:asciiTheme="minorHAnsi" w:eastAsiaTheme="minorEastAsia" w:hAnsiTheme="minorHAnsi" w:cstheme="minorBidi"/>
          <w:b w:val="0"/>
          <w:caps w:val="0"/>
          <w:color w:val="auto"/>
          <w:sz w:val="22"/>
          <w:szCs w:val="22"/>
        </w:rPr>
      </w:pPr>
      <w:hyperlink w:anchor="_Toc457379208" w:history="1">
        <w:r w:rsidRPr="00147F32">
          <w:rPr>
            <w:rStyle w:val="Lienhypertexte"/>
          </w:rPr>
          <w:t>7.</w:t>
        </w:r>
        <w:r>
          <w:rPr>
            <w:rFonts w:asciiTheme="minorHAnsi" w:eastAsiaTheme="minorEastAsia" w:hAnsiTheme="minorHAnsi" w:cstheme="minorBidi"/>
            <w:b w:val="0"/>
            <w:caps w:val="0"/>
            <w:color w:val="auto"/>
            <w:sz w:val="22"/>
            <w:szCs w:val="22"/>
          </w:rPr>
          <w:tab/>
        </w:r>
        <w:r w:rsidRPr="00147F32">
          <w:rPr>
            <w:rStyle w:val="Lienhypertexte"/>
          </w:rPr>
          <w:t>CONTRÔLE</w:t>
        </w:r>
        <w:r>
          <w:rPr>
            <w:webHidden/>
          </w:rPr>
          <w:tab/>
        </w:r>
        <w:r>
          <w:rPr>
            <w:webHidden/>
          </w:rPr>
          <w:fldChar w:fldCharType="begin"/>
        </w:r>
        <w:r>
          <w:rPr>
            <w:webHidden/>
          </w:rPr>
          <w:instrText xml:space="preserve"> PAGEREF _Toc457379208 \h </w:instrText>
        </w:r>
        <w:r>
          <w:rPr>
            <w:webHidden/>
          </w:rPr>
        </w:r>
        <w:r>
          <w:rPr>
            <w:webHidden/>
          </w:rPr>
          <w:fldChar w:fldCharType="separate"/>
        </w:r>
        <w:r>
          <w:rPr>
            <w:webHidden/>
          </w:rPr>
          <w:t>9</w:t>
        </w:r>
        <w:r>
          <w:rPr>
            <w:webHidden/>
          </w:rPr>
          <w:fldChar w:fldCharType="end"/>
        </w:r>
      </w:hyperlink>
    </w:p>
    <w:p w:rsidR="00A17E7E" w:rsidRDefault="00A17E7E">
      <w:pPr>
        <w:pStyle w:val="TM1"/>
        <w:rPr>
          <w:rFonts w:asciiTheme="minorHAnsi" w:eastAsiaTheme="minorEastAsia" w:hAnsiTheme="minorHAnsi" w:cstheme="minorBidi"/>
          <w:b w:val="0"/>
          <w:caps w:val="0"/>
          <w:color w:val="auto"/>
          <w:sz w:val="22"/>
          <w:szCs w:val="22"/>
        </w:rPr>
      </w:pPr>
      <w:hyperlink w:anchor="_Toc457379209" w:history="1">
        <w:r w:rsidRPr="00147F32">
          <w:rPr>
            <w:rStyle w:val="Lienhypertexte"/>
          </w:rPr>
          <w:t>8.</w:t>
        </w:r>
        <w:r>
          <w:rPr>
            <w:rFonts w:asciiTheme="minorHAnsi" w:eastAsiaTheme="minorEastAsia" w:hAnsiTheme="minorHAnsi" w:cstheme="minorBidi"/>
            <w:b w:val="0"/>
            <w:caps w:val="0"/>
            <w:color w:val="auto"/>
            <w:sz w:val="22"/>
            <w:szCs w:val="22"/>
          </w:rPr>
          <w:tab/>
        </w:r>
        <w:r w:rsidRPr="00147F32">
          <w:rPr>
            <w:rStyle w:val="Lienhypertexte"/>
          </w:rPr>
          <w:t>ANNEXES</w:t>
        </w:r>
        <w:r>
          <w:rPr>
            <w:webHidden/>
          </w:rPr>
          <w:tab/>
        </w:r>
        <w:r>
          <w:rPr>
            <w:webHidden/>
          </w:rPr>
          <w:fldChar w:fldCharType="begin"/>
        </w:r>
        <w:r>
          <w:rPr>
            <w:webHidden/>
          </w:rPr>
          <w:instrText xml:space="preserve"> PAGEREF _Toc457379209 \h </w:instrText>
        </w:r>
        <w:r>
          <w:rPr>
            <w:webHidden/>
          </w:rPr>
        </w:r>
        <w:r>
          <w:rPr>
            <w:webHidden/>
          </w:rPr>
          <w:fldChar w:fldCharType="separate"/>
        </w:r>
        <w:r>
          <w:rPr>
            <w:webHidden/>
          </w:rPr>
          <w:t>9</w:t>
        </w:r>
        <w:r>
          <w:rPr>
            <w:webHidden/>
          </w:rPr>
          <w:fldChar w:fldCharType="end"/>
        </w:r>
      </w:hyperlink>
    </w:p>
    <w:p w:rsidR="00527582" w:rsidRDefault="00527582" w:rsidP="00527582">
      <w:r>
        <w:fldChar w:fldCharType="end"/>
      </w:r>
    </w:p>
    <w:p w:rsidR="00AC7B9C" w:rsidRDefault="00AC7B9C" w:rsidP="00AC7B9C">
      <w:pPr>
        <w:pStyle w:val="NormalGrandTitre1Ademe"/>
      </w:pPr>
      <w:r>
        <w:t>Liste des annexes</w:t>
      </w:r>
    </w:p>
    <w:p w:rsidR="00A17E7E" w:rsidRDefault="00AC7B9C">
      <w:pPr>
        <w:pStyle w:val="Tabledesillustrations"/>
        <w:rPr>
          <w:rFonts w:asciiTheme="minorHAnsi" w:eastAsiaTheme="minorEastAsia" w:hAnsiTheme="minorHAnsi" w:cstheme="minorBidi"/>
          <w:b w:val="0"/>
          <w:sz w:val="22"/>
          <w:szCs w:val="22"/>
        </w:rPr>
      </w:pPr>
      <w:r>
        <w:fldChar w:fldCharType="begin"/>
      </w:r>
      <w:r>
        <w:instrText xml:space="preserve"> TOC \h \z \t "Titre Annexe Ademe" \c </w:instrText>
      </w:r>
      <w:r>
        <w:fldChar w:fldCharType="separate"/>
      </w:r>
      <w:hyperlink w:anchor="_Toc457379210" w:history="1">
        <w:r w:rsidR="00A17E7E" w:rsidRPr="00607B12">
          <w:rPr>
            <w:rStyle w:val="Lienhypertexte"/>
          </w:rPr>
          <w:t>Annexe 1 : Formulaire d’aide à la réalisation du diagnostic « déchets » des bâtiments avant déconstruction ou réhabilitation</w:t>
        </w:r>
        <w:r w:rsidR="00A17E7E">
          <w:rPr>
            <w:webHidden/>
          </w:rPr>
          <w:tab/>
        </w:r>
        <w:r w:rsidR="00A17E7E">
          <w:rPr>
            <w:webHidden/>
          </w:rPr>
          <w:fldChar w:fldCharType="begin"/>
        </w:r>
        <w:r w:rsidR="00A17E7E">
          <w:rPr>
            <w:webHidden/>
          </w:rPr>
          <w:instrText xml:space="preserve"> PAGEREF _Toc457379210 \h </w:instrText>
        </w:r>
        <w:r w:rsidR="00A17E7E">
          <w:rPr>
            <w:webHidden/>
          </w:rPr>
        </w:r>
        <w:r w:rsidR="00A17E7E">
          <w:rPr>
            <w:webHidden/>
          </w:rPr>
          <w:fldChar w:fldCharType="separate"/>
        </w:r>
        <w:r w:rsidR="00A17E7E">
          <w:rPr>
            <w:webHidden/>
          </w:rPr>
          <w:t>12</w:t>
        </w:r>
        <w:r w:rsidR="00A17E7E">
          <w:rPr>
            <w:webHidden/>
          </w:rPr>
          <w:fldChar w:fldCharType="end"/>
        </w:r>
      </w:hyperlink>
    </w:p>
    <w:p w:rsidR="00A17E7E" w:rsidRDefault="00A17E7E">
      <w:pPr>
        <w:pStyle w:val="Tabledesillustrations"/>
        <w:rPr>
          <w:rFonts w:asciiTheme="minorHAnsi" w:eastAsiaTheme="minorEastAsia" w:hAnsiTheme="minorHAnsi" w:cstheme="minorBidi"/>
          <w:b w:val="0"/>
          <w:sz w:val="22"/>
          <w:szCs w:val="22"/>
        </w:rPr>
      </w:pPr>
      <w:hyperlink w:anchor="_Toc457379211" w:history="1">
        <w:r w:rsidRPr="00607B12">
          <w:rPr>
            <w:rStyle w:val="Lienhypertexte"/>
          </w:rPr>
          <w:t>Annexe 2 : Exemple de Fiche matériau pouvant faire l’objet d’un réemploi</w:t>
        </w:r>
        <w:r>
          <w:rPr>
            <w:webHidden/>
          </w:rPr>
          <w:tab/>
        </w:r>
        <w:r>
          <w:rPr>
            <w:webHidden/>
          </w:rPr>
          <w:fldChar w:fldCharType="begin"/>
        </w:r>
        <w:r>
          <w:rPr>
            <w:webHidden/>
          </w:rPr>
          <w:instrText xml:space="preserve"> PAGEREF _Toc457379211 \h </w:instrText>
        </w:r>
        <w:r>
          <w:rPr>
            <w:webHidden/>
          </w:rPr>
        </w:r>
        <w:r>
          <w:rPr>
            <w:webHidden/>
          </w:rPr>
          <w:fldChar w:fldCharType="separate"/>
        </w:r>
        <w:r>
          <w:rPr>
            <w:webHidden/>
          </w:rPr>
          <w:t>23</w:t>
        </w:r>
        <w:r>
          <w:rPr>
            <w:webHidden/>
          </w:rPr>
          <w:fldChar w:fldCharType="end"/>
        </w:r>
      </w:hyperlink>
    </w:p>
    <w:p w:rsidR="00A17E7E" w:rsidRDefault="00A17E7E">
      <w:pPr>
        <w:pStyle w:val="Tabledesillustrations"/>
        <w:rPr>
          <w:rFonts w:asciiTheme="minorHAnsi" w:eastAsiaTheme="minorEastAsia" w:hAnsiTheme="minorHAnsi" w:cstheme="minorBidi"/>
          <w:b w:val="0"/>
          <w:sz w:val="22"/>
          <w:szCs w:val="22"/>
        </w:rPr>
      </w:pPr>
      <w:hyperlink w:anchor="_Toc457379212" w:history="1">
        <w:r>
          <w:rPr>
            <w:webHidden/>
          </w:rPr>
          <w:tab/>
        </w:r>
        <w:r>
          <w:rPr>
            <w:webHidden/>
          </w:rPr>
          <w:fldChar w:fldCharType="begin"/>
        </w:r>
        <w:r>
          <w:rPr>
            <w:webHidden/>
          </w:rPr>
          <w:instrText xml:space="preserve"> PAGEREF _Toc457379212 \h </w:instrText>
        </w:r>
        <w:r>
          <w:rPr>
            <w:webHidden/>
          </w:rPr>
        </w:r>
        <w:r>
          <w:rPr>
            <w:webHidden/>
          </w:rPr>
          <w:fldChar w:fldCharType="separate"/>
        </w:r>
        <w:r>
          <w:rPr>
            <w:webHidden/>
          </w:rPr>
          <w:t>23</w:t>
        </w:r>
        <w:r>
          <w:rPr>
            <w:webHidden/>
          </w:rPr>
          <w:fldChar w:fldCharType="end"/>
        </w:r>
      </w:hyperlink>
    </w:p>
    <w:p w:rsidR="00A17E7E" w:rsidRDefault="00A17E7E">
      <w:pPr>
        <w:pStyle w:val="Tabledesillustrations"/>
        <w:rPr>
          <w:rFonts w:asciiTheme="minorHAnsi" w:eastAsiaTheme="minorEastAsia" w:hAnsiTheme="minorHAnsi" w:cstheme="minorBidi"/>
          <w:b w:val="0"/>
          <w:sz w:val="22"/>
          <w:szCs w:val="22"/>
        </w:rPr>
      </w:pPr>
      <w:r w:rsidRPr="00A17E7E">
        <w:rPr>
          <w:rStyle w:val="Lienhypertexte"/>
        </w:rPr>
        <w:t>Annexe 3 : Fiche de synthèse DIAGADEME (www.diagademe.fr)</w:t>
      </w:r>
      <w:r>
        <w:rPr>
          <w:webHidden/>
        </w:rPr>
        <w:tab/>
      </w:r>
      <w:r>
        <w:rPr>
          <w:webHidden/>
        </w:rPr>
        <w:fldChar w:fldCharType="begin"/>
      </w:r>
      <w:r>
        <w:rPr>
          <w:webHidden/>
        </w:rPr>
        <w:instrText xml:space="preserve"> PAGEREF _Toc457379214 \h </w:instrText>
      </w:r>
      <w:r>
        <w:rPr>
          <w:webHidden/>
        </w:rPr>
      </w:r>
      <w:r>
        <w:rPr>
          <w:webHidden/>
        </w:rPr>
        <w:fldChar w:fldCharType="separate"/>
      </w:r>
      <w:r>
        <w:rPr>
          <w:webHidden/>
        </w:rPr>
        <w:t>25</w:t>
      </w:r>
      <w:r>
        <w:rPr>
          <w:webHidden/>
        </w:rPr>
        <w:fldChar w:fldCharType="end"/>
      </w:r>
    </w:p>
    <w:p w:rsidR="00AC7B9C" w:rsidRDefault="00AC7B9C" w:rsidP="00527582">
      <w:r>
        <w:fldChar w:fldCharType="end"/>
      </w:r>
    </w:p>
    <w:p w:rsidR="003E3C51" w:rsidRDefault="00527582" w:rsidP="002616D0">
      <w:pPr>
        <w:pStyle w:val="Titre1"/>
      </w:pPr>
      <w:r>
        <w:br w:type="page"/>
      </w:r>
      <w:bookmarkStart w:id="1" w:name="_Toc457379201"/>
      <w:bookmarkEnd w:id="0"/>
      <w:r w:rsidR="003E3C51">
        <w:lastRenderedPageBreak/>
        <w:t>PREAMBULE</w:t>
      </w:r>
      <w:bookmarkEnd w:id="1"/>
    </w:p>
    <w:p w:rsidR="003E3C51" w:rsidRDefault="003E3C51" w:rsidP="003E3C51">
      <w:pPr>
        <w:pStyle w:val="NormalGrandTitre1Ademe"/>
      </w:pPr>
      <w:r>
        <w:t>L’AIDE A LA DECISION DE L’ADEME</w:t>
      </w:r>
    </w:p>
    <w:p w:rsidR="003E3C51" w:rsidRPr="0044591E" w:rsidRDefault="003E3C51" w:rsidP="003E3C51">
      <w:pPr>
        <w:pStyle w:val="PrambuleNormalAdeme"/>
      </w:pPr>
      <w:r w:rsidRPr="0044591E">
        <w:t xml:space="preserve">L’ADEME souhaite contribuer, avec ses partenaires institutionnels et techniques, à promouvoir la diffusion des bonnes pratiques sur les thématiques énergie et environnement. Pour cela, son dispositif de soutien </w:t>
      </w:r>
      <w:r w:rsidRPr="0044591E">
        <w:rPr>
          <w:rStyle w:val="PrambuleGrasAdeme"/>
        </w:rPr>
        <w:t>aux études d'aide à la décision</w:t>
      </w:r>
      <w:r w:rsidRPr="0044591E">
        <w:t xml:space="preserve"> (pré-diagnostics, diagnostics, étude de projets) est ouvert aux entreprises, aux collectivités et plus généralement à tous les bénéficiaires intervenant tant dans le champ concurrentiel que non concurrentiel, à l’exclusion des particuliers. </w:t>
      </w:r>
    </w:p>
    <w:p w:rsidR="003E3C51" w:rsidRPr="0044591E" w:rsidRDefault="003E3C51" w:rsidP="003E3C51">
      <w:pPr>
        <w:pStyle w:val="PrambuleNormalAdeme"/>
      </w:pPr>
    </w:p>
    <w:p w:rsidR="003E3C51" w:rsidRPr="0044591E" w:rsidRDefault="003E3C51" w:rsidP="003E3C51">
      <w:pPr>
        <w:pStyle w:val="PrambuleNormalAdeme"/>
      </w:pPr>
      <w:r w:rsidRPr="0044591E">
        <w:t xml:space="preserve">Dans le cadre de son </w:t>
      </w:r>
      <w:r w:rsidRPr="0044591E">
        <w:rPr>
          <w:rStyle w:val="PrambuleGrasAdeme"/>
        </w:rPr>
        <w:t>dispositif d’aide à la décision, l’ADEME soutient financièrement les études</w:t>
      </w:r>
      <w:r w:rsidRPr="0044591E">
        <w:t xml:space="preserve"> avec un </w:t>
      </w:r>
      <w:r w:rsidRPr="0044591E">
        <w:rPr>
          <w:rStyle w:val="PrambuleGrasAdeme"/>
        </w:rPr>
        <w:t xml:space="preserve">objectif de qualité et d’efficacité </w:t>
      </w:r>
      <w:r w:rsidRPr="0044591E">
        <w:t xml:space="preserve">pour le bénéficiaire. </w:t>
      </w:r>
    </w:p>
    <w:p w:rsidR="003E3C51" w:rsidRPr="0044591E" w:rsidRDefault="003E3C51" w:rsidP="003E3C51">
      <w:pPr>
        <w:pStyle w:val="PrambuleNormalAdeme"/>
      </w:pPr>
    </w:p>
    <w:p w:rsidR="003E3C51" w:rsidRPr="0044591E" w:rsidRDefault="003E3C51" w:rsidP="003E3C51">
      <w:pPr>
        <w:pStyle w:val="PrambuleEncadrTexteAdeme"/>
      </w:pPr>
      <w:r w:rsidRPr="0044591E">
        <w:t xml:space="preserve">Les cahiers des charges / guide pour la rédaction d’un cahier des charges de l’ADEME définissent le </w:t>
      </w:r>
      <w:r w:rsidRPr="0044591E">
        <w:rPr>
          <w:rStyle w:val="PrambuleGrasAdeme"/>
        </w:rPr>
        <w:t>contenu des études que l’ADEME peut soutenir</w:t>
      </w:r>
      <w:r w:rsidRPr="0044591E">
        <w:t>. Chaque étude est conduite par une société de conseils ci-après dénommée « le prestataire conseil » ou « Bureau d’études », pour un client ci-après dénommée « le bénéficiaire » ou le « Maître d’ouvrage ».</w:t>
      </w:r>
    </w:p>
    <w:p w:rsidR="003E3C51" w:rsidRPr="0044591E" w:rsidRDefault="003E3C51" w:rsidP="003E3C51">
      <w:pPr>
        <w:pStyle w:val="PrambuleEncadrTexteAdeme"/>
      </w:pPr>
    </w:p>
    <w:p w:rsidR="003E3C51" w:rsidRPr="0044591E" w:rsidRDefault="003E3C51" w:rsidP="003E3C51">
      <w:pPr>
        <w:pStyle w:val="PrambuleEncadrTitreAdeme"/>
      </w:pPr>
      <w:r w:rsidRPr="0044591E">
        <w:t>Le suivi technique de l’ADEME</w:t>
      </w:r>
    </w:p>
    <w:p w:rsidR="003E3C51" w:rsidRPr="0044591E" w:rsidRDefault="003E3C51" w:rsidP="003E3C51">
      <w:pPr>
        <w:pStyle w:val="PrambuleEncadrTexteAdeme"/>
      </w:pPr>
      <w:r w:rsidRPr="0044591E">
        <w:t xml:space="preserve">L’ADEME assure un conseil technique et un suivi de la prestation. </w:t>
      </w:r>
    </w:p>
    <w:p w:rsidR="003E3C51" w:rsidRPr="0044591E" w:rsidRDefault="003E3C51" w:rsidP="003E3C51">
      <w:pPr>
        <w:pStyle w:val="PrambuleEncadrTexteAdeme"/>
      </w:pPr>
    </w:p>
    <w:p w:rsidR="003E3C51" w:rsidRPr="0044591E" w:rsidRDefault="003E3C51" w:rsidP="003E3C51">
      <w:pPr>
        <w:pStyle w:val="PrambuleEncadrTexteAdeme"/>
      </w:pPr>
      <w:r w:rsidRPr="0044591E">
        <w:t xml:space="preserve">Pour ce faire, l’aide de l’ADEME implique une transmission des résultats de l’étude. Cette transmission d’information se fera par l’utilisation du portail Internet </w:t>
      </w:r>
      <w:r w:rsidRPr="0044591E">
        <w:rPr>
          <w:rStyle w:val="PrambuleGrasAdeme"/>
        </w:rPr>
        <w:t>DIAGADEME</w:t>
      </w:r>
      <w:r w:rsidRPr="0044591E">
        <w:t xml:space="preserve"> (</w:t>
      </w:r>
      <w:hyperlink r:id="rId10" w:history="1">
        <w:r w:rsidRPr="0044591E">
          <w:rPr>
            <w:rStyle w:val="Lienhypertexte"/>
          </w:rPr>
          <w:t>www.diagademe.fr</w:t>
        </w:r>
      </w:hyperlink>
      <w:r w:rsidRPr="0044591E">
        <w:t>)  comprenant :</w:t>
      </w:r>
    </w:p>
    <w:p w:rsidR="003E3C51" w:rsidRPr="0044591E" w:rsidRDefault="003E3C51" w:rsidP="003E3C51">
      <w:pPr>
        <w:pStyle w:val="PrambuleEncadrTexteAdeme"/>
      </w:pPr>
      <w:r w:rsidRPr="0044591E">
        <w:t>- Le rapport final d’étude</w:t>
      </w:r>
    </w:p>
    <w:p w:rsidR="003E3C51" w:rsidRPr="0044591E" w:rsidRDefault="003E3C51" w:rsidP="003E3C51">
      <w:pPr>
        <w:pStyle w:val="PrambuleEncadrTexteAdeme"/>
      </w:pPr>
      <w:r w:rsidRPr="0044591E">
        <w:t>- Une fiche de synthèse complétée (figurant en annexe du présent cahier des charges).</w:t>
      </w:r>
    </w:p>
    <w:p w:rsidR="003E3C51" w:rsidRPr="0044591E" w:rsidRDefault="003E3C51" w:rsidP="003E3C51">
      <w:pPr>
        <w:pStyle w:val="PrambuleEncadrTexteAdeme"/>
      </w:pPr>
    </w:p>
    <w:p w:rsidR="003E3C51" w:rsidRPr="0044591E" w:rsidRDefault="003E3C51" w:rsidP="003E3C51">
      <w:pPr>
        <w:pStyle w:val="PrambuleEncadrTexteAdeme"/>
      </w:pPr>
      <w:r w:rsidRPr="0044591E">
        <w:t>Dans DIAGADEME :</w:t>
      </w:r>
    </w:p>
    <w:p w:rsidR="003E3C51" w:rsidRPr="0044591E" w:rsidRDefault="003E3C51" w:rsidP="003E3C51">
      <w:pPr>
        <w:pStyle w:val="PrambuleEncadrTexteAdeme"/>
      </w:pPr>
      <w:r w:rsidRPr="0044591E">
        <w:t xml:space="preserve">1 - le </w:t>
      </w:r>
      <w:r w:rsidRPr="0044591E">
        <w:rPr>
          <w:rStyle w:val="PrambuleGrasAdeme"/>
        </w:rPr>
        <w:t>prestataire conseil</w:t>
      </w:r>
      <w:r w:rsidRPr="0044591E">
        <w:t xml:space="preserve"> saisit les informations sur le résultat de l’étude</w:t>
      </w:r>
    </w:p>
    <w:p w:rsidR="003E3C51" w:rsidRPr="0044591E" w:rsidRDefault="003E3C51" w:rsidP="003E3C51">
      <w:pPr>
        <w:pStyle w:val="PrambuleEncadrTexteAdeme"/>
      </w:pPr>
      <w:r w:rsidRPr="0044591E">
        <w:t xml:space="preserve">2 - le </w:t>
      </w:r>
      <w:r w:rsidRPr="0044591E">
        <w:rPr>
          <w:rStyle w:val="PrambuleGrasAdeme"/>
        </w:rPr>
        <w:t>bénéficiaire</w:t>
      </w:r>
      <w:r w:rsidRPr="0044591E">
        <w:t xml:space="preserve"> de l’aide de l’ADEME (maître d’ouvrage) saisit son bilan de satisfaction sur la</w:t>
      </w:r>
    </w:p>
    <w:p w:rsidR="003E3C51" w:rsidRPr="0044591E" w:rsidRDefault="003E3C51" w:rsidP="003E3C51">
      <w:pPr>
        <w:pStyle w:val="PrambuleEncadrTexteAdeme"/>
      </w:pPr>
      <w:r w:rsidRPr="0044591E">
        <w:t>prestation</w:t>
      </w:r>
    </w:p>
    <w:p w:rsidR="003E3C51" w:rsidRPr="0044591E" w:rsidRDefault="003E3C51" w:rsidP="003E3C51">
      <w:pPr>
        <w:pStyle w:val="PrambuleEncadrTexteAdeme"/>
      </w:pPr>
    </w:p>
    <w:p w:rsidR="003E3C51" w:rsidRPr="0044591E" w:rsidRDefault="003E3C51" w:rsidP="003E3C51">
      <w:pPr>
        <w:pStyle w:val="PrambuleEncadrTexteAdeme"/>
        <w:rPr>
          <w:rStyle w:val="PrambuleGrasAdeme"/>
        </w:rPr>
      </w:pPr>
      <w:r w:rsidRPr="0044591E">
        <w:rPr>
          <w:rStyle w:val="PrambuleGrasAdeme"/>
        </w:rPr>
        <w:t>Compléter DIAGADEME est obligatoire et conditionne le paiement final de la subvention par l’ADEME au bénéficiaire.</w:t>
      </w:r>
    </w:p>
    <w:p w:rsidR="003E3C51" w:rsidRPr="0044591E" w:rsidRDefault="003E3C51" w:rsidP="003E3C51">
      <w:pPr>
        <w:pStyle w:val="PrambuleEncadrTexteAdeme"/>
      </w:pPr>
      <w:r w:rsidRPr="0044591E">
        <w:t xml:space="preserve"> </w:t>
      </w:r>
    </w:p>
    <w:p w:rsidR="003E3C51" w:rsidRPr="0044591E" w:rsidRDefault="003E3C51" w:rsidP="003E3C51">
      <w:pPr>
        <w:pStyle w:val="PrambuleEncadrTexteAdeme"/>
      </w:pPr>
      <w:r w:rsidRPr="0044591E">
        <w:t xml:space="preserve">La confidentialité de ces informations est garantie par l’utilisation des codes d’accès strictement personnels. Les informations ne sont accessibles que par l’ADEME, le prestataire et bénéficiaire du soutien de l’ADEME.  </w:t>
      </w:r>
    </w:p>
    <w:p w:rsidR="003E3C51" w:rsidRPr="0044591E" w:rsidRDefault="003E3C51" w:rsidP="003E3C51">
      <w:pPr>
        <w:pStyle w:val="PrambuleEncadrTexteAdeme"/>
      </w:pPr>
    </w:p>
    <w:p w:rsidR="003E3C51" w:rsidRPr="0044591E" w:rsidRDefault="003E3C51" w:rsidP="003E3C51">
      <w:pPr>
        <w:pStyle w:val="PrambuleEncadrTitreAdeme"/>
      </w:pPr>
      <w:r w:rsidRPr="0044591E">
        <w:t>Contrôle – Bilan des études financées par l’ADEME</w:t>
      </w:r>
    </w:p>
    <w:p w:rsidR="003E3C51" w:rsidRPr="0044591E" w:rsidRDefault="003E3C51" w:rsidP="003E3C51">
      <w:pPr>
        <w:pStyle w:val="PrambuleEncadrTexteAdeme"/>
      </w:pPr>
      <w:r w:rsidRPr="0044591E">
        <w:t>L’étude, une fois réalisée pourra faire l'objet - ce n'est pas systématique - d'un contrôle approfondi ou d’être analysée dans le cadre d’un bilan réalisé par l’ADEME. Eventuellement un contrôle sur site pourra être mené par un expert mandaté par l'ADEME afin de juger de la qualité de l'étude, de l'objectivité du rapport, de ses résultats, etc.. Dans tous les cas, le bénéficiaire et/ou le prestataire conseil pourront alors être interrogés s</w:t>
      </w:r>
      <w:r>
        <w:t>ur l’étude et ses conséquences.</w:t>
      </w:r>
    </w:p>
    <w:p w:rsidR="003E3C51" w:rsidRDefault="003E3C51" w:rsidP="003E3C51">
      <w:pPr>
        <w:pStyle w:val="PrambuleNormalAdeme"/>
      </w:pPr>
    </w:p>
    <w:p w:rsidR="003E3C51" w:rsidRDefault="003E3C51" w:rsidP="003E3C51">
      <w:pPr>
        <w:pStyle w:val="PrambuleFondTexteAdeme"/>
      </w:pPr>
      <w:r w:rsidRPr="0044591E">
        <w:t>Le présent document précise le contenu et les modalités de réalisation et de restitution de l’étude qui seront effectués par un intervenant extérieur au bénéficiaire de l’aide de l’ADEME.</w:t>
      </w:r>
    </w:p>
    <w:p w:rsidR="009205F9" w:rsidRDefault="003E3C51" w:rsidP="00A57BC8">
      <w:pPr>
        <w:pStyle w:val="NormalGrandTitre1Ademe"/>
      </w:pPr>
      <w:r>
        <w:br w:type="page"/>
      </w:r>
      <w:r w:rsidR="002B4CFA">
        <w:lastRenderedPageBreak/>
        <w:t>CAHIER DES CHARGES</w:t>
      </w:r>
      <w:r w:rsidR="009205F9">
        <w:br/>
      </w:r>
      <w:r w:rsidR="00BA7858">
        <w:t xml:space="preserve">diagnostic </w:t>
      </w:r>
      <w:r w:rsidR="009205F9">
        <w:t xml:space="preserve">dechets prealable a une operation de deconstruction </w:t>
      </w:r>
      <w:r w:rsidR="00516FF8">
        <w:t xml:space="preserve">ou de rehabilitation </w:t>
      </w:r>
      <w:r w:rsidR="009205F9">
        <w:t>de batiment</w:t>
      </w:r>
    </w:p>
    <w:p w:rsidR="009205F9" w:rsidRPr="009205F9" w:rsidRDefault="009205F9" w:rsidP="002616D0">
      <w:pPr>
        <w:pStyle w:val="Titre1"/>
        <w:numPr>
          <w:ilvl w:val="0"/>
          <w:numId w:val="39"/>
        </w:numPr>
      </w:pPr>
      <w:bookmarkStart w:id="2" w:name="_Toc284495305"/>
      <w:bookmarkStart w:id="3" w:name="_Toc457379202"/>
      <w:r w:rsidRPr="009205F9">
        <w:t>INTRODUCTION</w:t>
      </w:r>
      <w:bookmarkEnd w:id="2"/>
      <w:bookmarkEnd w:id="3"/>
    </w:p>
    <w:p w:rsidR="009205F9" w:rsidRPr="009205F9" w:rsidRDefault="009205F9" w:rsidP="009205F9">
      <w:r w:rsidRPr="009205F9">
        <w:t xml:space="preserve">La loi du 12 juillet 2010, dite loi Grenelle 2 introduit à son article 190, l’obligation de réalisation d’un </w:t>
      </w:r>
      <w:r w:rsidR="00BA7858">
        <w:t>diagnostic</w:t>
      </w:r>
      <w:r w:rsidR="00BA7858" w:rsidRPr="009205F9">
        <w:t xml:space="preserve"> </w:t>
      </w:r>
      <w:r w:rsidRPr="009205F9">
        <w:t xml:space="preserve">déchets préalable aux opérations de déconstruction. </w:t>
      </w:r>
      <w:r w:rsidR="00BA7858">
        <w:t xml:space="preserve">Le décret </w:t>
      </w:r>
      <w:r w:rsidR="00BA7858" w:rsidRPr="00BA7858">
        <w:t>2011-610</w:t>
      </w:r>
      <w:r w:rsidR="00BA7858">
        <w:t xml:space="preserve"> </w:t>
      </w:r>
      <w:r w:rsidR="00BA7858" w:rsidRPr="00BA7858">
        <w:t>du 31 mai 2011</w:t>
      </w:r>
      <w:r w:rsidRPr="009205F9">
        <w:t xml:space="preserve"> </w:t>
      </w:r>
      <w:r w:rsidR="00BA7858">
        <w:t xml:space="preserve">et son arrêté d’application du 19 décembre 2011 sont venus </w:t>
      </w:r>
      <w:r w:rsidRPr="009205F9">
        <w:t>précise</w:t>
      </w:r>
      <w:r w:rsidR="00BA7858">
        <w:t>r</w:t>
      </w:r>
      <w:r w:rsidRPr="009205F9">
        <w:t> :</w:t>
      </w:r>
    </w:p>
    <w:p w:rsidR="009205F9" w:rsidRPr="009205F9" w:rsidRDefault="009205F9" w:rsidP="009205F9">
      <w:pPr>
        <w:numPr>
          <w:ilvl w:val="0"/>
          <w:numId w:val="32"/>
        </w:numPr>
      </w:pPr>
      <w:r w:rsidRPr="009205F9">
        <w:t xml:space="preserve">les catégories de bâtiments concernés (ceux avec </w:t>
      </w:r>
      <w:r w:rsidR="003C499E">
        <w:t>une surface de plancher</w:t>
      </w:r>
      <w:r w:rsidR="003C499E" w:rsidRPr="009205F9">
        <w:t xml:space="preserve"> </w:t>
      </w:r>
      <w:r w:rsidRPr="009205F9">
        <w:t>&gt; 1000 m²</w:t>
      </w:r>
      <w:r w:rsidR="00C57A28">
        <w:rPr>
          <w:rStyle w:val="Appelnotedebasdep"/>
        </w:rPr>
        <w:footnoteReference w:id="1"/>
      </w:r>
      <w:r w:rsidRPr="009205F9">
        <w:t>, et ceux ayant accueilli une activité agricole, industrielle ou commerciale et ayant été le siège d’une utilisation, d’un stockage, d’une fabrication ou d’une distribution d’une ou plusieurs substances dangereuses)</w:t>
      </w:r>
      <w:r w:rsidR="003E3C51">
        <w:t>,</w:t>
      </w:r>
      <w:r w:rsidRPr="009205F9">
        <w:t xml:space="preserve"> </w:t>
      </w:r>
    </w:p>
    <w:p w:rsidR="009205F9" w:rsidRPr="009205F9" w:rsidRDefault="009205F9" w:rsidP="009205F9">
      <w:pPr>
        <w:numPr>
          <w:ilvl w:val="0"/>
          <w:numId w:val="32"/>
        </w:numPr>
      </w:pPr>
      <w:r w:rsidRPr="009205F9">
        <w:t>que les réhabilitations comportant la destruction d’une partie majoritaire de la structure d’un bâtiment sont considérées comme une démolition,</w:t>
      </w:r>
    </w:p>
    <w:p w:rsidR="009205F9" w:rsidRPr="009205F9" w:rsidRDefault="009205F9" w:rsidP="009205F9">
      <w:pPr>
        <w:numPr>
          <w:ilvl w:val="0"/>
          <w:numId w:val="32"/>
        </w:numPr>
      </w:pPr>
      <w:r w:rsidRPr="009205F9">
        <w:t xml:space="preserve">les attendus </w:t>
      </w:r>
      <w:r w:rsidR="003C499E">
        <w:t>du diagnostic</w:t>
      </w:r>
      <w:r w:rsidRPr="009205F9">
        <w:t xml:space="preserve"> et ses principales modalités de réalisation (à quel moment dans </w:t>
      </w:r>
      <w:r w:rsidR="003C499E">
        <w:t>l’opération</w:t>
      </w:r>
      <w:r w:rsidRPr="009205F9">
        <w:t xml:space="preserve"> de démolition, par qui)</w:t>
      </w:r>
      <w:r w:rsidR="003E3C51">
        <w:t>,</w:t>
      </w:r>
    </w:p>
    <w:p w:rsidR="009205F9" w:rsidRPr="009205F9" w:rsidRDefault="009205F9" w:rsidP="009205F9">
      <w:pPr>
        <w:numPr>
          <w:ilvl w:val="0"/>
          <w:numId w:val="32"/>
        </w:numPr>
      </w:pPr>
      <w:r w:rsidRPr="009205F9">
        <w:t xml:space="preserve">les obligations de transmission des résultats </w:t>
      </w:r>
      <w:r w:rsidR="003C499E">
        <w:t>du diagnostic</w:t>
      </w:r>
      <w:r w:rsidRPr="009205F9">
        <w:t xml:space="preserve"> aux acteurs concernés par la démolition,</w:t>
      </w:r>
    </w:p>
    <w:p w:rsidR="009205F9" w:rsidRPr="009205F9" w:rsidRDefault="009205F9" w:rsidP="009205F9">
      <w:pPr>
        <w:numPr>
          <w:ilvl w:val="0"/>
          <w:numId w:val="32"/>
        </w:numPr>
      </w:pPr>
      <w:r w:rsidRPr="009205F9">
        <w:t>l’obligation de fourniture d’un bilan de production et gestion des déchets à l’issu de la démolition</w:t>
      </w:r>
      <w:r w:rsidR="00BA7858">
        <w:t xml:space="preserve"> devant être télédéclaré sur le site </w:t>
      </w:r>
      <w:hyperlink r:id="rId11" w:history="1">
        <w:r w:rsidR="00BA7858" w:rsidRPr="00192465">
          <w:rPr>
            <w:rStyle w:val="Lienhypertexte"/>
          </w:rPr>
          <w:t>www.diagnostic-demolition.ademe.fr</w:t>
        </w:r>
      </w:hyperlink>
      <w:r w:rsidR="00BA7858">
        <w:t xml:space="preserve"> (CERFA 14498)</w:t>
      </w:r>
      <w:r w:rsidRPr="009205F9">
        <w:t xml:space="preserve">. </w:t>
      </w:r>
    </w:p>
    <w:p w:rsidR="009205F9" w:rsidRPr="009205F9" w:rsidRDefault="009205F9" w:rsidP="009205F9"/>
    <w:p w:rsidR="009205F9" w:rsidRPr="009205F9" w:rsidRDefault="009205F9" w:rsidP="009205F9">
      <w:pPr>
        <w:rPr>
          <w:b/>
        </w:rPr>
      </w:pPr>
      <w:r w:rsidRPr="009205F9">
        <w:rPr>
          <w:b/>
        </w:rPr>
        <w:t xml:space="preserve">Le présent cahier des charges permet de sélectionner un prestataire pour la réalisation de ce </w:t>
      </w:r>
      <w:r w:rsidR="00BA7858">
        <w:rPr>
          <w:b/>
        </w:rPr>
        <w:t>diagnostic</w:t>
      </w:r>
      <w:r w:rsidRPr="009205F9">
        <w:rPr>
          <w:b/>
        </w:rPr>
        <w:t>, que les bâtiments soient concernés par l’obligation ou non</w:t>
      </w:r>
      <w:r w:rsidR="00C729EE">
        <w:rPr>
          <w:b/>
        </w:rPr>
        <w:t xml:space="preserve">, </w:t>
      </w:r>
      <w:r w:rsidR="00C729EE" w:rsidRPr="00C729EE">
        <w:rPr>
          <w:b/>
          <w:u w:val="single"/>
        </w:rPr>
        <w:t>en développant le volet « réemploi » des produits de dépose</w:t>
      </w:r>
      <w:r w:rsidRPr="009205F9">
        <w:rPr>
          <w:b/>
        </w:rPr>
        <w:t>.</w:t>
      </w:r>
    </w:p>
    <w:p w:rsidR="009205F9" w:rsidRDefault="009205F9" w:rsidP="009205F9"/>
    <w:p w:rsidR="009205F9" w:rsidRPr="009205F9" w:rsidRDefault="009205F9" w:rsidP="009205F9">
      <w:pPr>
        <w:pStyle w:val="NormalFondTexteAdeme"/>
        <w:rPr>
          <w:b/>
        </w:rPr>
      </w:pPr>
      <w:r w:rsidRPr="009205F9">
        <w:rPr>
          <w:b/>
        </w:rPr>
        <w:t>Pour les bâtiments non couverts par cette obligation, il est possible d’obtenir une aide de l’ADEME.</w:t>
      </w:r>
    </w:p>
    <w:p w:rsidR="009205F9" w:rsidRPr="009205F9" w:rsidRDefault="009205F9" w:rsidP="009205F9">
      <w:pPr>
        <w:pStyle w:val="NormalFondTexteAdeme"/>
        <w:rPr>
          <w:b/>
        </w:rPr>
      </w:pPr>
    </w:p>
    <w:p w:rsidR="009205F9" w:rsidRPr="009205F9" w:rsidRDefault="009205F9" w:rsidP="009205F9">
      <w:pPr>
        <w:pStyle w:val="NormalFondTexteAdeme"/>
        <w:rPr>
          <w:b/>
        </w:rPr>
      </w:pPr>
      <w:r w:rsidRPr="009205F9">
        <w:rPr>
          <w:b/>
        </w:rPr>
        <w:t>L’ADEME ne peut pas financer (ou subventionner) des coûts obligatoires et induits par la réglementation.</w:t>
      </w:r>
    </w:p>
    <w:p w:rsidR="009205F9" w:rsidRPr="009205F9" w:rsidRDefault="009205F9" w:rsidP="009205F9"/>
    <w:p w:rsidR="009205F9" w:rsidRPr="009205F9" w:rsidRDefault="009205F9" w:rsidP="009205F9">
      <w:pPr>
        <w:rPr>
          <w:b/>
        </w:rPr>
      </w:pPr>
      <w:r w:rsidRPr="009205F9">
        <w:rPr>
          <w:b/>
        </w:rPr>
        <w:t>Ce cahier des charges est également utilisable dans le cas de réhabilitation de bâtiment.</w:t>
      </w:r>
    </w:p>
    <w:p w:rsidR="009205F9" w:rsidRPr="009205F9" w:rsidRDefault="00C57A28" w:rsidP="002616D0">
      <w:pPr>
        <w:pStyle w:val="Titre1"/>
        <w:numPr>
          <w:ilvl w:val="0"/>
          <w:numId w:val="39"/>
        </w:numPr>
      </w:pPr>
      <w:bookmarkStart w:id="4" w:name="_Toc161732924"/>
      <w:bookmarkStart w:id="5" w:name="_Toc284495306"/>
      <w:r>
        <w:br w:type="page"/>
      </w:r>
      <w:bookmarkStart w:id="6" w:name="_Toc457379203"/>
      <w:r w:rsidR="009205F9" w:rsidRPr="009205F9">
        <w:lastRenderedPageBreak/>
        <w:t xml:space="preserve">OBJECTIFS </w:t>
      </w:r>
      <w:bookmarkEnd w:id="4"/>
      <w:r w:rsidR="00BA7858">
        <w:t>DU DIAGNOSTIC</w:t>
      </w:r>
      <w:r w:rsidR="009205F9" w:rsidRPr="009205F9">
        <w:t xml:space="preserve"> dechets prealable a une operation de deconstruction de batiment ET RESULTATS ATTENDUS</w:t>
      </w:r>
      <w:bookmarkEnd w:id="5"/>
      <w:bookmarkEnd w:id="6"/>
    </w:p>
    <w:p w:rsidR="009205F9" w:rsidRPr="009205F9" w:rsidRDefault="009205F9" w:rsidP="009205F9">
      <w:r w:rsidRPr="009205F9">
        <w:t xml:space="preserve">L’objectif de la prestation est de réaliser un </w:t>
      </w:r>
      <w:r w:rsidR="00BA7858">
        <w:t>diagnostic</w:t>
      </w:r>
      <w:r w:rsidR="00BA7858" w:rsidRPr="009205F9">
        <w:t xml:space="preserve"> </w:t>
      </w:r>
      <w:r w:rsidRPr="009205F9">
        <w:t>« déchets » préalablement à la déconstruction ou la réhabilitation d’un bâtiment (ou d’un ensemble de bâtiment).</w:t>
      </w:r>
    </w:p>
    <w:p w:rsidR="009205F9" w:rsidRPr="009205F9" w:rsidRDefault="009205F9" w:rsidP="009205F9"/>
    <w:p w:rsidR="009205F9" w:rsidRPr="009205F9" w:rsidRDefault="00BA7858" w:rsidP="009205F9">
      <w:r>
        <w:t>Ce diagnostic</w:t>
      </w:r>
      <w:r w:rsidR="009205F9" w:rsidRPr="009205F9">
        <w:t xml:space="preserve"> « déchets » est une pièce essentielle d’une opération de déconstruction ou de réhabilitation qui doit être réalisée </w:t>
      </w:r>
      <w:r w:rsidR="003E3C51">
        <w:t>au stade des études préalables</w:t>
      </w:r>
      <w:r w:rsidR="009205F9" w:rsidRPr="009205F9">
        <w:t>.</w:t>
      </w:r>
      <w:r w:rsidR="003C499E">
        <w:t xml:space="preserve"> Il permet de connaître en détail de quoi est constitué le bâtiment (nature, quantité, métrés, localisation des matériaux, système constructif, assemblage, etc.). Ces données, couplées à une connaissance des filières locales de collecte et de mise en filière de recyclage (y compris leur cahiers des charges et leurs prix), permettent d’envisager de manière rigoureuse les différentes options pour l’opération : ce qui peut être séparé et géré sélectivement, ce qui ne peut pas l’être, ce qui peut être</w:t>
      </w:r>
      <w:r w:rsidR="00C729EE">
        <w:t xml:space="preserve"> réemployé,</w:t>
      </w:r>
      <w:r w:rsidR="003C499E">
        <w:t xml:space="preserve"> valorisé de ce qui ne peut pas l’être, etc.</w:t>
      </w:r>
      <w:r w:rsidR="003E3C51">
        <w:t xml:space="preserve"> Et quelles sont les conséquences économiques de ces choix.</w:t>
      </w:r>
    </w:p>
    <w:p w:rsidR="009205F9" w:rsidRPr="009205F9" w:rsidRDefault="009205F9" w:rsidP="009205F9"/>
    <w:p w:rsidR="009205F9" w:rsidRPr="009205F9" w:rsidRDefault="009205F9" w:rsidP="009205F9">
      <w:r w:rsidRPr="009205F9">
        <w:t xml:space="preserve">Le contenu de </w:t>
      </w:r>
      <w:r w:rsidR="00BA7858">
        <w:t>ce diagnostic</w:t>
      </w:r>
      <w:r w:rsidRPr="009205F9">
        <w:t xml:space="preserve"> a vocation à fournir des éléments : </w:t>
      </w:r>
    </w:p>
    <w:p w:rsidR="009205F9" w:rsidRPr="009205F9" w:rsidRDefault="009205F9" w:rsidP="009205F9">
      <w:pPr>
        <w:numPr>
          <w:ilvl w:val="0"/>
          <w:numId w:val="32"/>
        </w:numPr>
      </w:pPr>
      <w:r w:rsidRPr="009205F9">
        <w:t>d’appréciation au maître d’ouvrage et au maître d’œuvre</w:t>
      </w:r>
      <w:r w:rsidR="00355AA2">
        <w:t xml:space="preserve"> pour affiner le programme et rédiger les pièces du Document de Consultation des Entreprises</w:t>
      </w:r>
      <w:r w:rsidRPr="009205F9">
        <w:t xml:space="preserve">. </w:t>
      </w:r>
    </w:p>
    <w:p w:rsidR="009205F9" w:rsidRPr="009205F9" w:rsidRDefault="009205F9" w:rsidP="009205F9">
      <w:pPr>
        <w:numPr>
          <w:ilvl w:val="0"/>
          <w:numId w:val="32"/>
        </w:numPr>
      </w:pPr>
      <w:r w:rsidRPr="009205F9">
        <w:t>d’information aux entreprises pour établir leur offre en adéquation avec les caractéristiques de l’ouvrage</w:t>
      </w:r>
      <w:r w:rsidR="00C729EE">
        <w:t>, les opportunités de réemploi</w:t>
      </w:r>
      <w:r w:rsidRPr="009205F9">
        <w:t xml:space="preserve"> et les </w:t>
      </w:r>
      <w:r w:rsidR="00C729EE">
        <w:t>cahiers des ch</w:t>
      </w:r>
      <w:r w:rsidR="002C3F0C">
        <w:t xml:space="preserve">arges des </w:t>
      </w:r>
      <w:r w:rsidRPr="009205F9">
        <w:t>filières de valorisation existantes.</w:t>
      </w:r>
    </w:p>
    <w:p w:rsidR="009205F9" w:rsidRPr="009205F9" w:rsidRDefault="009205F9" w:rsidP="009205F9"/>
    <w:p w:rsidR="009205F9" w:rsidRDefault="009205F9" w:rsidP="009205F9">
      <w:r w:rsidRPr="009205F9">
        <w:t>Le contenu et les modalités de réalisation de la prestation sont précisés ci-après.</w:t>
      </w:r>
    </w:p>
    <w:p w:rsidR="00C57A28" w:rsidRPr="009205F9" w:rsidRDefault="00C57A28" w:rsidP="009205F9"/>
    <w:p w:rsidR="009205F9" w:rsidRPr="009205F9" w:rsidRDefault="009205F9" w:rsidP="002616D0">
      <w:pPr>
        <w:pStyle w:val="Titre1"/>
        <w:numPr>
          <w:ilvl w:val="0"/>
          <w:numId w:val="39"/>
        </w:numPr>
      </w:pPr>
      <w:bookmarkStart w:id="7" w:name="_Toc161732925"/>
      <w:bookmarkStart w:id="8" w:name="_Toc284495307"/>
      <w:bookmarkStart w:id="9" w:name="_Toc457379204"/>
      <w:r w:rsidRPr="009205F9">
        <w:t xml:space="preserve">DESCRIPTION </w:t>
      </w:r>
      <w:bookmarkEnd w:id="7"/>
      <w:r w:rsidR="00BA7858">
        <w:t>DU DIAGNOSTIC</w:t>
      </w:r>
      <w:r w:rsidR="00BA7858" w:rsidRPr="009205F9">
        <w:t xml:space="preserve"> </w:t>
      </w:r>
      <w:r w:rsidRPr="009205F9">
        <w:t>dechets prealable a une operation de deconstruction de batiment</w:t>
      </w:r>
      <w:bookmarkEnd w:id="8"/>
      <w:bookmarkEnd w:id="9"/>
    </w:p>
    <w:p w:rsidR="009205F9" w:rsidRPr="009205F9" w:rsidRDefault="00BA7858" w:rsidP="009205F9">
      <w:r>
        <w:t>Le diagnostic</w:t>
      </w:r>
      <w:r w:rsidRPr="009205F9">
        <w:t xml:space="preserve"> </w:t>
      </w:r>
      <w:r w:rsidR="009205F9" w:rsidRPr="009205F9">
        <w:t>« déchets » préalable à la déconstruction consiste à connaître la nature, la quantité et la localisation dans les bâtiments objet de l’opération :</w:t>
      </w:r>
    </w:p>
    <w:p w:rsidR="009205F9" w:rsidRPr="009205F9" w:rsidRDefault="009205F9" w:rsidP="009205F9">
      <w:pPr>
        <w:numPr>
          <w:ilvl w:val="0"/>
          <w:numId w:val="32"/>
        </w:numPr>
      </w:pPr>
      <w:r w:rsidRPr="009205F9">
        <w:t>des matériaux, produits de construction et équipements constitutifs des bâtiments, accessibles par tous moyens même destructifs permettant de définir la nature des matériaux ;</w:t>
      </w:r>
    </w:p>
    <w:p w:rsidR="009205F9" w:rsidRPr="009205F9" w:rsidRDefault="009205F9" w:rsidP="009205F9">
      <w:pPr>
        <w:numPr>
          <w:ilvl w:val="0"/>
          <w:numId w:val="32"/>
        </w:numPr>
      </w:pPr>
      <w:r w:rsidRPr="009205F9">
        <w:t>des déchets résiduels non-constitutifs des bâtiments et des déchets issus de leur usage et de leur occupation.</w:t>
      </w:r>
    </w:p>
    <w:p w:rsidR="009205F9" w:rsidRPr="009205F9" w:rsidRDefault="009205F9" w:rsidP="009205F9"/>
    <w:p w:rsidR="009205F9" w:rsidRPr="009205F9" w:rsidRDefault="00BA7858" w:rsidP="009205F9">
      <w:r>
        <w:t>Ce diagnostic</w:t>
      </w:r>
      <w:r w:rsidRPr="009205F9">
        <w:t xml:space="preserve"> </w:t>
      </w:r>
      <w:r w:rsidR="009205F9" w:rsidRPr="009205F9">
        <w:t>fournit également :</w:t>
      </w:r>
    </w:p>
    <w:p w:rsidR="009205F9" w:rsidRPr="009205F9" w:rsidRDefault="009205F9" w:rsidP="009205F9">
      <w:pPr>
        <w:numPr>
          <w:ilvl w:val="0"/>
          <w:numId w:val="32"/>
        </w:numPr>
      </w:pPr>
      <w:r w:rsidRPr="009205F9">
        <w:t xml:space="preserve">les indications sur les possibilités de réemploi sur site </w:t>
      </w:r>
      <w:r w:rsidR="00355AA2">
        <w:t xml:space="preserve">ou à proximité (ex : périmètre de l’EPCI) </w:t>
      </w:r>
      <w:r w:rsidRPr="009205F9">
        <w:t>et, à défaut, sur les filières de gestion des déchets issus de la démolition ;</w:t>
      </w:r>
    </w:p>
    <w:p w:rsidR="009205F9" w:rsidRPr="009205F9" w:rsidRDefault="009205F9" w:rsidP="009205F9">
      <w:pPr>
        <w:numPr>
          <w:ilvl w:val="0"/>
          <w:numId w:val="32"/>
        </w:numPr>
      </w:pPr>
      <w:r w:rsidRPr="009205F9">
        <w:t>l’estimation de la nature et de la quantité des matériaux qui peuvent être réemployés sur le site et, à défaut, celles des déchets, valorisés ou éliminés, issus de la démolition.</w:t>
      </w:r>
    </w:p>
    <w:p w:rsidR="009205F9" w:rsidRPr="009205F9" w:rsidRDefault="009205F9" w:rsidP="009205F9"/>
    <w:p w:rsidR="009205F9" w:rsidRPr="009205F9" w:rsidRDefault="009205F9" w:rsidP="009205F9">
      <w:r w:rsidRPr="009205F9">
        <w:lastRenderedPageBreak/>
        <w:t>L’ensemble de ces éléments devra permettre :</w:t>
      </w:r>
    </w:p>
    <w:p w:rsidR="009205F9" w:rsidRPr="009205F9" w:rsidRDefault="009205F9" w:rsidP="009205F9">
      <w:pPr>
        <w:numPr>
          <w:ilvl w:val="0"/>
          <w:numId w:val="32"/>
        </w:numPr>
      </w:pPr>
      <w:r w:rsidRPr="009205F9">
        <w:t>d'une part, d'identifier les matériaux (et éventuellement les produits stockés) présentant des risques pour l'environnement et/ou pour la santé des opérateurs de la démolition et qui doivent donc faire l'objet d'une opération de dépose spécifique et d'une élimination particulière et adaptée,</w:t>
      </w:r>
    </w:p>
    <w:p w:rsidR="009205F9" w:rsidRPr="009205F9" w:rsidRDefault="009205F9" w:rsidP="009205F9">
      <w:pPr>
        <w:numPr>
          <w:ilvl w:val="0"/>
          <w:numId w:val="32"/>
        </w:numPr>
      </w:pPr>
      <w:r w:rsidRPr="009205F9">
        <w:t>d'autre part, d'identifier les principales catégories de matériaux (et produits) à déposer également de manière spécifique et qui doivent donc faire l'objet d'un tri séparé, au vu des quantités mises en jeu et/ou de leurs particularités ainsi que de l'existence localement de filières de valorisation (notamment recyclage).</w:t>
      </w:r>
    </w:p>
    <w:p w:rsidR="009205F9" w:rsidRPr="009205F9" w:rsidRDefault="009205F9" w:rsidP="009205F9"/>
    <w:p w:rsidR="009205F9" w:rsidRPr="009205F9" w:rsidRDefault="00BA7858" w:rsidP="009205F9">
      <w:r>
        <w:t>Ce diagnostic</w:t>
      </w:r>
      <w:r w:rsidRPr="009205F9">
        <w:t xml:space="preserve"> </w:t>
      </w:r>
      <w:r w:rsidR="009205F9" w:rsidRPr="009205F9">
        <w:t>complète, sans se substituer, tout diagnostic imposé par ailleurs par la réglementation (exemples : Amiante, plomb, Termites).</w:t>
      </w:r>
    </w:p>
    <w:p w:rsidR="009205F9" w:rsidRPr="009205F9" w:rsidRDefault="009205F9" w:rsidP="009205F9"/>
    <w:p w:rsidR="009205F9" w:rsidRPr="009205F9" w:rsidRDefault="009205F9" w:rsidP="009205F9">
      <w:r w:rsidRPr="009205F9">
        <w:t xml:space="preserve">Le prestataire procèdera à la réalisation </w:t>
      </w:r>
      <w:r w:rsidR="00BA7858">
        <w:t>du diagnostic</w:t>
      </w:r>
      <w:r w:rsidRPr="009205F9">
        <w:t xml:space="preserve"> en suivant la méthodologie suivante :</w:t>
      </w:r>
    </w:p>
    <w:p w:rsidR="009205F9" w:rsidRPr="009205F9" w:rsidRDefault="009205F9" w:rsidP="009205F9"/>
    <w:p w:rsidR="009205F9" w:rsidRPr="009205F9" w:rsidRDefault="009205F9" w:rsidP="002616D0">
      <w:pPr>
        <w:numPr>
          <w:ilvl w:val="0"/>
          <w:numId w:val="33"/>
        </w:numPr>
        <w:ind w:left="426"/>
        <w:rPr>
          <w:b/>
        </w:rPr>
      </w:pPr>
      <w:r w:rsidRPr="009205F9">
        <w:rPr>
          <w:b/>
        </w:rPr>
        <w:t>Inventaire détaillé, quantifié et localisé des matériaux, produits de construction et équipements, comprenant :</w:t>
      </w:r>
    </w:p>
    <w:p w:rsidR="009205F9" w:rsidRPr="009205F9" w:rsidRDefault="009205F9" w:rsidP="009205F9">
      <w:pPr>
        <w:numPr>
          <w:ilvl w:val="0"/>
          <w:numId w:val="32"/>
        </w:numPr>
      </w:pPr>
      <w:r w:rsidRPr="009205F9">
        <w:t>Présentation générale du site et de l'opération comprenant :</w:t>
      </w:r>
    </w:p>
    <w:p w:rsidR="009205F9" w:rsidRDefault="009205F9" w:rsidP="009205F9">
      <w:pPr>
        <w:numPr>
          <w:ilvl w:val="0"/>
          <w:numId w:val="32"/>
        </w:numPr>
        <w:ind w:left="1418"/>
      </w:pPr>
      <w:r w:rsidRPr="009205F9">
        <w:t>Description de la localisation, et des éventuelles contraintes liées aux accès ou à l’espace disponible sur le lieu de l’opération,</w:t>
      </w:r>
    </w:p>
    <w:p w:rsidR="009205F9" w:rsidRPr="009205F9" w:rsidRDefault="009205F9" w:rsidP="009205F9">
      <w:pPr>
        <w:numPr>
          <w:ilvl w:val="0"/>
          <w:numId w:val="32"/>
        </w:numPr>
        <w:ind w:left="1418"/>
      </w:pPr>
      <w:r w:rsidRPr="009205F9">
        <w:t>la recherche des données générales renseignant l’historique du bâtiment et pouvant donner des indications sur d’éventuelles pollutions des bâtiments, du sol et du sous-sol en fonction de la destination des bâtiments et des activités passées.</w:t>
      </w:r>
    </w:p>
    <w:p w:rsidR="009205F9" w:rsidRPr="009205F9" w:rsidRDefault="009205F9" w:rsidP="009205F9">
      <w:pPr>
        <w:numPr>
          <w:ilvl w:val="0"/>
          <w:numId w:val="32"/>
        </w:numPr>
      </w:pPr>
      <w:r w:rsidRPr="009205F9">
        <w:t>Inventaire détaillé, quantifié et localisé des matériaux, produits de construction et équipements, comprenant :</w:t>
      </w:r>
    </w:p>
    <w:p w:rsidR="009205F9" w:rsidRPr="009205F9" w:rsidRDefault="009205F9" w:rsidP="009205F9">
      <w:pPr>
        <w:numPr>
          <w:ilvl w:val="0"/>
          <w:numId w:val="32"/>
        </w:numPr>
        <w:ind w:left="1418"/>
      </w:pPr>
      <w:r w:rsidRPr="009205F9">
        <w:t>la collecte et l’étude de tous les documents techniques et administratifs disponibles utiles à l’établissement de l’inventaire,</w:t>
      </w:r>
    </w:p>
    <w:p w:rsidR="00CC57FA" w:rsidRDefault="009205F9" w:rsidP="009205F9">
      <w:pPr>
        <w:numPr>
          <w:ilvl w:val="0"/>
          <w:numId w:val="32"/>
        </w:numPr>
        <w:ind w:left="1418"/>
      </w:pPr>
      <w:r w:rsidRPr="009205F9">
        <w:t>le repérage sur site qui consiste en une inspection systématique rigoureuse (métrés et mode d’assemblage) par tous moyens permettant de définir la nature des matériaux</w:t>
      </w:r>
      <w:r w:rsidR="00CC57FA">
        <w:t xml:space="preserve"> voire leur degré de contamination en cas de suspicion lié notamment aux différentes activités du bâtiment ou du site (analyses).</w:t>
      </w:r>
    </w:p>
    <w:p w:rsidR="009205F9" w:rsidRPr="009205F9" w:rsidRDefault="009205F9" w:rsidP="002616D0">
      <w:pPr>
        <w:ind w:left="1418"/>
      </w:pPr>
      <w:r w:rsidRPr="009205F9">
        <w:t xml:space="preserve">NB : Ces moyens peuvent être destructifs avec des moyens portatifs tant qu’ils ne remettent pas en cause la pérennité de l’ouvrage et que cela est permis par le maître d’ouvrage, en </w:t>
      </w:r>
      <w:r w:rsidR="00CC57FA">
        <w:t xml:space="preserve">site occupé </w:t>
      </w:r>
      <w:r w:rsidRPr="009205F9">
        <w:t>notamment.</w:t>
      </w:r>
    </w:p>
    <w:p w:rsidR="009205F9" w:rsidRDefault="009205F9" w:rsidP="009205F9">
      <w:pPr>
        <w:numPr>
          <w:ilvl w:val="0"/>
          <w:numId w:val="32"/>
        </w:numPr>
      </w:pPr>
      <w:r w:rsidRPr="009205F9">
        <w:t xml:space="preserve">Qualification et quantification des matériaux qui peuvent être réemployés sur site </w:t>
      </w:r>
      <w:r w:rsidR="00CC57FA">
        <w:t xml:space="preserve">(ex : béton propre concassé pour combler les fondations ou des niveaux en sous-sols) ou </w:t>
      </w:r>
      <w:r w:rsidR="002C3F0C">
        <w:t xml:space="preserve">potentiellement </w:t>
      </w:r>
      <w:r w:rsidR="00CC57FA">
        <w:t xml:space="preserve">sur un autre site (ex : tuile, bois de charpente, etc.) </w:t>
      </w:r>
      <w:r w:rsidRPr="009205F9">
        <w:t>et, à défaut, celles des déchets issus de la démolition</w:t>
      </w:r>
      <w:r w:rsidR="00CC57FA">
        <w:t xml:space="preserve"> qui seront valorisés ou éliminés</w:t>
      </w:r>
      <w:r w:rsidRPr="009205F9" w:rsidDel="00083D71">
        <w:t xml:space="preserve"> </w:t>
      </w:r>
      <w:r w:rsidRPr="009205F9">
        <w:t>(en poids, en volume, en surface, en ml, en unités, suivant le type de déchets).</w:t>
      </w:r>
    </w:p>
    <w:p w:rsidR="00DE354D" w:rsidRPr="009205F9" w:rsidRDefault="00DE354D" w:rsidP="003E3C51">
      <w:pPr>
        <w:ind w:left="709"/>
      </w:pPr>
      <w:r>
        <w:t>NB : ce travail doit tenir compte des résultats des autres diagnostics, à savoir amiante, termites, plomb voire mérule.</w:t>
      </w:r>
    </w:p>
    <w:p w:rsidR="009205F9" w:rsidRPr="009205F9" w:rsidRDefault="009205F9" w:rsidP="009205F9"/>
    <w:p w:rsidR="009205F9" w:rsidRPr="009205F9" w:rsidRDefault="009205F9" w:rsidP="009205F9">
      <w:r w:rsidRPr="009205F9">
        <w:t xml:space="preserve">Un formulaire d’aide à la réalisation </w:t>
      </w:r>
      <w:r w:rsidR="00BA7858">
        <w:t>du diagnostic</w:t>
      </w:r>
      <w:r>
        <w:t xml:space="preserve"> est fourni en A</w:t>
      </w:r>
      <w:r w:rsidRPr="009205F9">
        <w:t>nnexe 1.</w:t>
      </w:r>
    </w:p>
    <w:p w:rsidR="009205F9" w:rsidRPr="009205F9" w:rsidRDefault="009205F9" w:rsidP="009205F9"/>
    <w:p w:rsidR="009205F9" w:rsidRPr="009205F9" w:rsidRDefault="009205F9" w:rsidP="002616D0">
      <w:pPr>
        <w:numPr>
          <w:ilvl w:val="0"/>
          <w:numId w:val="33"/>
        </w:numPr>
        <w:ind w:left="426"/>
        <w:rPr>
          <w:b/>
        </w:rPr>
      </w:pPr>
      <w:r w:rsidRPr="009205F9">
        <w:rPr>
          <w:b/>
        </w:rPr>
        <w:t>Identification, à titre indicatif, des filières de gestion des déchets issus de la démolition, comprenant :</w:t>
      </w:r>
    </w:p>
    <w:p w:rsidR="009205F9" w:rsidRPr="009205F9" w:rsidRDefault="009205F9" w:rsidP="009205F9">
      <w:pPr>
        <w:numPr>
          <w:ilvl w:val="0"/>
          <w:numId w:val="32"/>
        </w:numPr>
      </w:pPr>
      <w:r w:rsidRPr="009205F9">
        <w:t xml:space="preserve">l’étude des documents de planification en matière de déchets, notamment les plans de gestion des déchets issus de chantiers du bâtiment et des travaux publics </w:t>
      </w:r>
      <w:r w:rsidRPr="009205F9">
        <w:lastRenderedPageBreak/>
        <w:t xml:space="preserve">mentionnés à l’article L.541-14-1 du code de l’environnement </w:t>
      </w:r>
      <w:r w:rsidR="00DE354D" w:rsidRPr="001A6196">
        <w:t xml:space="preserve">et qui restent en vigueur dans l’attente du plan régional unique « déchets », instauré par la </w:t>
      </w:r>
      <w:hyperlink r:id="rId12" w:history="1">
        <w:r w:rsidR="00DE354D" w:rsidRPr="003E3C51">
          <w:rPr>
            <w:rStyle w:val="Lienhypertexte"/>
          </w:rPr>
          <w:t>Loi portant nouvelle organisation territoriale de la République</w:t>
        </w:r>
      </w:hyperlink>
      <w:r w:rsidR="00DE354D" w:rsidRPr="003E3C51">
        <w:t xml:space="preserve"> (NOTRe), promulguée le 7</w:t>
      </w:r>
      <w:r w:rsidR="00127B95">
        <w:t>/08/</w:t>
      </w:r>
      <w:r w:rsidR="00DE354D" w:rsidRPr="003E3C51">
        <w:t>2015</w:t>
      </w:r>
      <w:r w:rsidR="00DE354D" w:rsidRPr="001A6196">
        <w:t xml:space="preserve"> </w:t>
      </w:r>
      <w:r w:rsidRPr="009205F9">
        <w:t>;</w:t>
      </w:r>
    </w:p>
    <w:p w:rsidR="009205F9" w:rsidRPr="009205F9" w:rsidRDefault="009205F9" w:rsidP="009205F9">
      <w:pPr>
        <w:numPr>
          <w:ilvl w:val="0"/>
          <w:numId w:val="32"/>
        </w:numPr>
      </w:pPr>
      <w:r w:rsidRPr="009205F9">
        <w:t>la consultation des bases de données publiques recensant les</w:t>
      </w:r>
      <w:r w:rsidR="00DE354D">
        <w:t xml:space="preserve"> collecteurs et</w:t>
      </w:r>
      <w:r w:rsidRPr="009205F9">
        <w:t xml:space="preserve"> installations de gestion de déchets telle que :</w:t>
      </w:r>
    </w:p>
    <w:p w:rsidR="009205F9" w:rsidRPr="009205F9" w:rsidRDefault="00355AA2" w:rsidP="009205F9">
      <w:pPr>
        <w:ind w:left="709"/>
      </w:pPr>
      <w:hyperlink r:id="rId13" w:history="1">
        <w:r w:rsidR="009205F9" w:rsidRPr="009205F9">
          <w:rPr>
            <w:rStyle w:val="Lienhypertexte"/>
          </w:rPr>
          <w:t>http://www.dechets-chantier.ffbatiment.fr/</w:t>
        </w:r>
      </w:hyperlink>
      <w:r w:rsidR="009205F9" w:rsidRPr="009205F9">
        <w:t xml:space="preserve"> </w:t>
      </w:r>
    </w:p>
    <w:p w:rsidR="00DE354D" w:rsidRDefault="00355AA2" w:rsidP="009205F9">
      <w:pPr>
        <w:ind w:left="709"/>
        <w:rPr>
          <w:rStyle w:val="Lienhypertexte"/>
        </w:rPr>
      </w:pPr>
      <w:hyperlink r:id="rId14" w:history="1">
        <w:r w:rsidR="009205F9" w:rsidRPr="007777CF">
          <w:rPr>
            <w:rStyle w:val="Lienhypertexte"/>
          </w:rPr>
          <w:t>http://www.sinoe.org/</w:t>
        </w:r>
      </w:hyperlink>
    </w:p>
    <w:p w:rsidR="00EB4FCE" w:rsidRPr="002616D0" w:rsidRDefault="00EB4FCE" w:rsidP="009205F9">
      <w:pPr>
        <w:ind w:left="709"/>
      </w:pPr>
      <w:r w:rsidRPr="002616D0">
        <w:rPr>
          <w:rStyle w:val="Lienhypertexte"/>
          <w:color w:val="auto"/>
          <w:u w:val="none"/>
        </w:rPr>
        <w:t>NB : le recours à un collecteur ou un centre de tri labellisé Qualirecycle®</w:t>
      </w:r>
      <w:r w:rsidRPr="002616D0">
        <w:rPr>
          <w:rStyle w:val="Appelnotedebasdep"/>
        </w:rPr>
        <w:footnoteReference w:id="2"/>
      </w:r>
      <w:r w:rsidRPr="002616D0">
        <w:rPr>
          <w:rStyle w:val="Lienhypertexte"/>
          <w:color w:val="auto"/>
          <w:u w:val="none"/>
        </w:rPr>
        <w:t xml:space="preserve"> est à privilégier.</w:t>
      </w:r>
    </w:p>
    <w:p w:rsidR="009205F9" w:rsidRPr="009205F9" w:rsidRDefault="00DE354D" w:rsidP="003E3C51">
      <w:pPr>
        <w:numPr>
          <w:ilvl w:val="0"/>
          <w:numId w:val="32"/>
        </w:numPr>
      </w:pPr>
      <w:r>
        <w:t>la consultation des conditions de reprise des filières de valorisation des déchets du bâtiment</w:t>
      </w:r>
      <w:r w:rsidR="00EB4FCE">
        <w:t>, accesibles en direct depuis le chantier ou via un centre de tri qui pourra massifier un gisement avant mise en filière de recyclage</w:t>
      </w:r>
      <w:r w:rsidR="007F7A64">
        <w:t xml:space="preserve"> sur </w:t>
      </w:r>
      <w:hyperlink r:id="rId15" w:history="1">
        <w:r w:rsidR="007F7A64" w:rsidRPr="00AB305D">
          <w:rPr>
            <w:rStyle w:val="Lienhypertexte"/>
          </w:rPr>
          <w:t>http://optigede.ademe.fr/dechets-batiment-outils-maitres-oeuvre-entreprises</w:t>
        </w:r>
      </w:hyperlink>
      <w:r w:rsidR="009205F9" w:rsidRPr="009205F9">
        <w:t>.</w:t>
      </w:r>
    </w:p>
    <w:p w:rsidR="009205F9" w:rsidRPr="009205F9" w:rsidRDefault="009205F9" w:rsidP="009205F9">
      <w:r w:rsidRPr="009205F9">
        <w:t xml:space="preserve">Il s’agit de rechercher des solutions de valorisation </w:t>
      </w:r>
      <w:r w:rsidR="007F7A64">
        <w:t>ou à défaut</w:t>
      </w:r>
      <w:r w:rsidR="007F7A64" w:rsidRPr="009205F9">
        <w:t xml:space="preserve"> </w:t>
      </w:r>
      <w:r w:rsidRPr="009205F9">
        <w:t>d’élimination pour chaque type de déchets avec leur tarifs (avec prise en compte du transport)</w:t>
      </w:r>
      <w:r w:rsidR="00C57A28">
        <w:t>, les conditions de reprise (ex : conditionnement, indésirables (nature et tolérance))</w:t>
      </w:r>
      <w:r w:rsidRPr="009205F9">
        <w:t xml:space="preserve"> et leur localisation.</w:t>
      </w:r>
    </w:p>
    <w:p w:rsidR="009205F9" w:rsidRPr="009205F9" w:rsidRDefault="009205F9" w:rsidP="009205F9">
      <w:r w:rsidRPr="009205F9">
        <w:t xml:space="preserve">Cette recherche doit permettre de définir </w:t>
      </w:r>
      <w:r w:rsidR="00C57A28">
        <w:t>l’ampleur de la dépose sélective à envisager (et de prévoir un lot spécifique « curage »</w:t>
      </w:r>
      <w:r w:rsidR="00C57A28">
        <w:rPr>
          <w:rStyle w:val="Appelnotedebasdep"/>
        </w:rPr>
        <w:footnoteReference w:id="3"/>
      </w:r>
      <w:r w:rsidR="00C57A28">
        <w:t xml:space="preserve"> le cas échéant), les implications logistiques que cela présente</w:t>
      </w:r>
      <w:r w:rsidRPr="009205F9">
        <w:t xml:space="preserve"> sur le chantier, l’objectif étant </w:t>
      </w:r>
      <w:r w:rsidR="00C57A28">
        <w:t>de gérer</w:t>
      </w:r>
      <w:r w:rsidR="00C57A28" w:rsidRPr="009205F9">
        <w:t xml:space="preserve"> </w:t>
      </w:r>
      <w:r w:rsidRPr="009205F9">
        <w:t xml:space="preserve">les déchets dans le respect de la réglementation </w:t>
      </w:r>
      <w:r w:rsidR="00C57A28">
        <w:t xml:space="preserve">(traçabilité, séparation des déchets dangereux, etc.) </w:t>
      </w:r>
      <w:r w:rsidRPr="009205F9">
        <w:t>et d’atteindre une valorisation maximum avec un coût acceptable.</w:t>
      </w:r>
    </w:p>
    <w:p w:rsidR="009205F9" w:rsidRPr="009205F9" w:rsidRDefault="009205F9" w:rsidP="009205F9"/>
    <w:p w:rsidR="009205F9" w:rsidRPr="009205F9" w:rsidRDefault="009205F9" w:rsidP="002616D0">
      <w:pPr>
        <w:numPr>
          <w:ilvl w:val="0"/>
          <w:numId w:val="33"/>
        </w:numPr>
        <w:ind w:left="426"/>
        <w:rPr>
          <w:b/>
        </w:rPr>
      </w:pPr>
      <w:r w:rsidRPr="009205F9">
        <w:rPr>
          <w:b/>
        </w:rPr>
        <w:t>Etude technico-économique de la déconstruction</w:t>
      </w:r>
    </w:p>
    <w:p w:rsidR="009205F9" w:rsidRPr="009205F9" w:rsidRDefault="009205F9" w:rsidP="009205F9">
      <w:r w:rsidRPr="009205F9">
        <w:t xml:space="preserve">A partir des données précédentes </w:t>
      </w:r>
      <w:r w:rsidR="00C57A28">
        <w:t>(cf.</w:t>
      </w:r>
      <w:r w:rsidR="0031537A">
        <w:t xml:space="preserve"> points </w:t>
      </w:r>
      <w:r w:rsidR="00C57A28">
        <w:t>1 et 2</w:t>
      </w:r>
      <w:r w:rsidR="0031537A">
        <w:t xml:space="preserve"> ci-dessus</w:t>
      </w:r>
      <w:r w:rsidR="00C57A28">
        <w:t>)</w:t>
      </w:r>
      <w:r w:rsidRPr="009205F9">
        <w:t xml:space="preserve">, le prestataire pourra fournir </w:t>
      </w:r>
      <w:r w:rsidR="00A17E7E">
        <w:t xml:space="preserve">des propositions de méthodologie de travaux (dépose, abattage) et </w:t>
      </w:r>
      <w:r w:rsidRPr="009205F9">
        <w:t>une estimation des dépenses prévisionnelles des travaux.</w:t>
      </w:r>
    </w:p>
    <w:p w:rsidR="009205F9" w:rsidRPr="009205F9" w:rsidRDefault="009205F9" w:rsidP="009205F9"/>
    <w:p w:rsidR="009205F9" w:rsidRPr="009205F9" w:rsidRDefault="009205F9" w:rsidP="009205F9">
      <w:r w:rsidRPr="009205F9">
        <w:t xml:space="preserve">L’estimation prendra en compte les différentes options quant aux méthodes de </w:t>
      </w:r>
      <w:r w:rsidR="00EB4FCE">
        <w:t xml:space="preserve">curage, gestion sélective sur chantier des matériaux déposés et de </w:t>
      </w:r>
      <w:r w:rsidRPr="009205F9">
        <w:t>déconstruction</w:t>
      </w:r>
      <w:r w:rsidR="00EB4FCE">
        <w:t>. Elle également tenir compte des coûts associés</w:t>
      </w:r>
      <w:r w:rsidRPr="009205F9">
        <w:t xml:space="preserve"> aux filières de valorisation </w:t>
      </w:r>
      <w:r w:rsidR="00EB4FCE">
        <w:t>ou à défaut</w:t>
      </w:r>
      <w:r w:rsidRPr="009205F9">
        <w:t xml:space="preserve"> d’élimination des déchets pour apprécier le coût des travaux par rapport au taux de valorisation atteint.</w:t>
      </w:r>
    </w:p>
    <w:p w:rsidR="009205F9" w:rsidRPr="009205F9" w:rsidRDefault="009205F9" w:rsidP="009205F9"/>
    <w:p w:rsidR="009205F9" w:rsidRPr="009205F9" w:rsidRDefault="009205F9" w:rsidP="009205F9">
      <w:r w:rsidRPr="009205F9">
        <w:t>Cette estimation économique comprendra :</w:t>
      </w:r>
    </w:p>
    <w:p w:rsidR="009205F9" w:rsidRDefault="009205F9" w:rsidP="009205F9">
      <w:pPr>
        <w:numPr>
          <w:ilvl w:val="0"/>
          <w:numId w:val="32"/>
        </w:numPr>
      </w:pPr>
      <w:r w:rsidRPr="009205F9">
        <w:t xml:space="preserve">une présentation de différentes options sur la méthode de déconstruction </w:t>
      </w:r>
      <w:r w:rsidR="00127B95">
        <w:t xml:space="preserve">(curage, abattage) </w:t>
      </w:r>
      <w:r w:rsidRPr="009205F9">
        <w:t>avec leurs avantages et leurs inconvénients et le taux de valorisation correspondant,</w:t>
      </w:r>
    </w:p>
    <w:p w:rsidR="00A17E7E" w:rsidRPr="009205F9" w:rsidRDefault="00A17E7E" w:rsidP="00A17E7E">
      <w:pPr>
        <w:numPr>
          <w:ilvl w:val="0"/>
          <w:numId w:val="32"/>
        </w:numPr>
      </w:pPr>
      <w:r>
        <w:t>Pour les éléments qui peuvent</w:t>
      </w:r>
      <w:r>
        <w:t xml:space="preserve"> faire l’objet d’un réemploi, l’établissement de fiche matériaux sur le modèle joint en annexe 2</w:t>
      </w:r>
    </w:p>
    <w:p w:rsidR="009205F9" w:rsidRDefault="009205F9" w:rsidP="009205F9">
      <w:pPr>
        <w:numPr>
          <w:ilvl w:val="0"/>
          <w:numId w:val="32"/>
        </w:numPr>
      </w:pPr>
      <w:r w:rsidRPr="009205F9">
        <w:t>une analyse économique prévisionnelle de la déconstruction faisant apparaître le coût de la main d’œuvre</w:t>
      </w:r>
      <w:r w:rsidR="00127B95">
        <w:t xml:space="preserve"> (distinguant la dépose et la liogistique liée aux déchets), les équipements (mécanisés ou non)</w:t>
      </w:r>
      <w:r w:rsidRPr="009205F9">
        <w:t xml:space="preserve">, le coût </w:t>
      </w:r>
      <w:r w:rsidR="00127B95">
        <w:t>de la logistique</w:t>
      </w:r>
      <w:r w:rsidRPr="009205F9">
        <w:t xml:space="preserve"> déchets</w:t>
      </w:r>
      <w:r w:rsidR="00127B95">
        <w:t xml:space="preserve"> sur chantier</w:t>
      </w:r>
      <w:r w:rsidRPr="009205F9">
        <w:t xml:space="preserve">, </w:t>
      </w:r>
      <w:r w:rsidR="00127B95">
        <w:t xml:space="preserve">les coûts </w:t>
      </w:r>
      <w:r w:rsidRPr="009205F9">
        <w:t xml:space="preserve">de leur valorisation ou </w:t>
      </w:r>
      <w:r w:rsidR="00127B95">
        <w:t xml:space="preserve">à défaut </w:t>
      </w:r>
      <w:r w:rsidRPr="009205F9">
        <w:t>leur élimination, des équipements de sécurité mais aussi l</w:t>
      </w:r>
      <w:r w:rsidR="00127B95">
        <w:t xml:space="preserve">’impact économique d’une </w:t>
      </w:r>
      <w:r w:rsidRPr="009205F9">
        <w:t>éventuelle réutilisation de certains matériaux.</w:t>
      </w:r>
    </w:p>
    <w:p w:rsidR="00BA7858" w:rsidRPr="009205F9" w:rsidRDefault="00BA7858" w:rsidP="003E3C51">
      <w:pPr>
        <w:ind w:left="360"/>
      </w:pPr>
    </w:p>
    <w:p w:rsidR="009205F9" w:rsidRPr="009205F9" w:rsidRDefault="009205F9" w:rsidP="002616D0">
      <w:pPr>
        <w:numPr>
          <w:ilvl w:val="0"/>
          <w:numId w:val="33"/>
        </w:numPr>
        <w:ind w:left="426"/>
        <w:rPr>
          <w:b/>
        </w:rPr>
      </w:pPr>
      <w:r w:rsidRPr="009205F9">
        <w:rPr>
          <w:b/>
        </w:rPr>
        <w:t>Identification des nuisances de chantier (optionnel)</w:t>
      </w:r>
    </w:p>
    <w:p w:rsidR="009205F9" w:rsidRPr="009205F9" w:rsidRDefault="009205F9" w:rsidP="009205F9">
      <w:r w:rsidRPr="009205F9">
        <w:t>Identification des nuisances diverses (pollutions éventuelles, production de poussières, nuisances sonores).</w:t>
      </w:r>
    </w:p>
    <w:p w:rsidR="009205F9" w:rsidRPr="009205F9" w:rsidRDefault="009205F9" w:rsidP="002616D0">
      <w:pPr>
        <w:pStyle w:val="Titre1"/>
        <w:numPr>
          <w:ilvl w:val="0"/>
          <w:numId w:val="39"/>
        </w:numPr>
      </w:pPr>
      <w:bookmarkStart w:id="10" w:name="_Toc161732926"/>
      <w:bookmarkStart w:id="11" w:name="_Toc284495308"/>
      <w:bookmarkStart w:id="12" w:name="_Toc457379205"/>
      <w:r w:rsidRPr="009205F9">
        <w:t xml:space="preserve">MODALITES DE REALISATION </w:t>
      </w:r>
      <w:bookmarkEnd w:id="10"/>
      <w:r w:rsidR="00BA7858">
        <w:t>DU DIAGNOSTIC</w:t>
      </w:r>
      <w:r w:rsidRPr="009205F9">
        <w:t xml:space="preserve"> dechets prealable a une operation de deconstruction de batiment</w:t>
      </w:r>
      <w:bookmarkEnd w:id="11"/>
      <w:bookmarkEnd w:id="12"/>
    </w:p>
    <w:p w:rsidR="009205F9" w:rsidRDefault="009205F9" w:rsidP="009205F9">
      <w:pPr>
        <w:rPr>
          <w:b/>
        </w:rPr>
      </w:pPr>
      <w:r w:rsidRPr="00C22DF2">
        <w:rPr>
          <w:b/>
        </w:rPr>
        <w:t xml:space="preserve">La prestation attendue est réalisée par </w:t>
      </w:r>
      <w:r w:rsidR="00813553">
        <w:rPr>
          <w:b/>
        </w:rPr>
        <w:t xml:space="preserve">un professionnel de la construction (ex : </w:t>
      </w:r>
      <w:r w:rsidRPr="00C22DF2">
        <w:rPr>
          <w:b/>
        </w:rPr>
        <w:t>la maîtrise d’œuvre de l’opération</w:t>
      </w:r>
      <w:r w:rsidR="00813553">
        <w:rPr>
          <w:b/>
        </w:rPr>
        <w:t xml:space="preserve">, un économiste de la construction </w:t>
      </w:r>
      <w:r w:rsidRPr="00C22DF2">
        <w:rPr>
          <w:b/>
        </w:rPr>
        <w:t xml:space="preserve"> ou un bureau d’étude </w:t>
      </w:r>
      <w:r w:rsidR="00813553">
        <w:rPr>
          <w:b/>
        </w:rPr>
        <w:t>ou d’ingénierie en</w:t>
      </w:r>
      <w:r w:rsidRPr="00C22DF2">
        <w:rPr>
          <w:b/>
        </w:rPr>
        <w:t xml:space="preserve"> construction).</w:t>
      </w:r>
    </w:p>
    <w:p w:rsidR="0031537A" w:rsidRDefault="0031537A" w:rsidP="009205F9">
      <w:pPr>
        <w:rPr>
          <w:b/>
        </w:rPr>
      </w:pPr>
      <w:r>
        <w:rPr>
          <w:b/>
        </w:rPr>
        <w:t xml:space="preserve">Dans tous les cas, ces compétences doivent être évaluées </w:t>
      </w:r>
      <w:r w:rsidR="00813553">
        <w:rPr>
          <w:b/>
        </w:rPr>
        <w:t>selon</w:t>
      </w:r>
      <w:r>
        <w:rPr>
          <w:b/>
        </w:rPr>
        <w:t xml:space="preserve"> les critères suivants :</w:t>
      </w:r>
    </w:p>
    <w:p w:rsidR="00813553" w:rsidRDefault="00813553" w:rsidP="003E3C51">
      <w:pPr>
        <w:numPr>
          <w:ilvl w:val="0"/>
          <w:numId w:val="32"/>
        </w:numPr>
      </w:pPr>
      <w:r>
        <w:t>Justification d’une assurance professionnelle (</w:t>
      </w:r>
      <w:r w:rsidRPr="00813553">
        <w:t>Désignation de la compagnie d’assurance</w:t>
      </w:r>
      <w:r>
        <w:t>, n° de police, date de validité),</w:t>
      </w:r>
    </w:p>
    <w:p w:rsidR="0031537A" w:rsidRDefault="0031537A" w:rsidP="003E3C51">
      <w:pPr>
        <w:numPr>
          <w:ilvl w:val="0"/>
          <w:numId w:val="32"/>
        </w:numPr>
      </w:pPr>
      <w:r>
        <w:t>Justification de 5 diagnostics réalisés avec précision du type d’opération</w:t>
      </w:r>
      <w:r w:rsidR="000B6211">
        <w:t xml:space="preserve"> et</w:t>
      </w:r>
      <w:r>
        <w:t xml:space="preserve"> de bâtiment concerné (+ surface de plancher) et des coordonnées du maître d’ouvrage de l’opération</w:t>
      </w:r>
      <w:r w:rsidR="00AD7BAE">
        <w:t>,</w:t>
      </w:r>
    </w:p>
    <w:p w:rsidR="0031537A" w:rsidRDefault="0031537A" w:rsidP="003E3C51">
      <w:pPr>
        <w:numPr>
          <w:ilvl w:val="0"/>
          <w:numId w:val="32"/>
        </w:numPr>
      </w:pPr>
      <w:r>
        <w:t xml:space="preserve">Mention d’une qualification professionnelle </w:t>
      </w:r>
      <w:hyperlink r:id="rId16" w:history="1">
        <w:r w:rsidRPr="0031537A">
          <w:rPr>
            <w:rStyle w:val="Lienhypertexte"/>
          </w:rPr>
          <w:t>OPQIBI</w:t>
        </w:r>
      </w:hyperlink>
      <w:r>
        <w:t xml:space="preserve"> (réf. 19.07) ou </w:t>
      </w:r>
      <w:hyperlink r:id="rId17" w:history="1">
        <w:r w:rsidRPr="0031537A">
          <w:rPr>
            <w:rStyle w:val="Lienhypertexte"/>
          </w:rPr>
          <w:t>OPQTEC</w:t>
        </w:r>
      </w:hyperlink>
      <w:r>
        <w:t xml:space="preserve"> (réf. 2.3.1)</w:t>
      </w:r>
      <w:r w:rsidR="00AD7BAE">
        <w:t>,</w:t>
      </w:r>
    </w:p>
    <w:p w:rsidR="0031537A" w:rsidRPr="003E3C51" w:rsidRDefault="000B6211" w:rsidP="003E3C51">
      <w:pPr>
        <w:numPr>
          <w:ilvl w:val="0"/>
          <w:numId w:val="32"/>
        </w:numPr>
      </w:pPr>
      <w:r>
        <w:t>Attestation</w:t>
      </w:r>
      <w:r w:rsidR="0031537A">
        <w:t xml:space="preserve"> de suivi de la formation dédiée </w:t>
      </w:r>
      <w:hyperlink r:id="rId18" w:history="1">
        <w:r w:rsidR="0031537A" w:rsidRPr="002616D0">
          <w:rPr>
            <w:rStyle w:val="Lienhypertexte"/>
          </w:rPr>
          <w:t>UNTEC</w:t>
        </w:r>
      </w:hyperlink>
      <w:r w:rsidR="0031537A">
        <w:t xml:space="preserve"> (pour les économistes de la construction)</w:t>
      </w:r>
      <w:r w:rsidR="00AD7BAE">
        <w:t>.</w:t>
      </w:r>
    </w:p>
    <w:p w:rsidR="009205F9" w:rsidRPr="009205F9" w:rsidRDefault="009205F9" w:rsidP="009205F9"/>
    <w:p w:rsidR="009205F9" w:rsidRPr="009205F9" w:rsidRDefault="009205F9" w:rsidP="009205F9">
      <w:r w:rsidRPr="009205F9">
        <w:t>Les modalités particulières sont précisées dans la description de la prestation</w:t>
      </w:r>
      <w:r w:rsidR="0031537A">
        <w:t xml:space="preserve"> (cf. §4)</w:t>
      </w:r>
      <w:r w:rsidRPr="009205F9">
        <w:t>.</w:t>
      </w:r>
    </w:p>
    <w:p w:rsidR="009205F9" w:rsidRPr="009205F9" w:rsidRDefault="009205F9" w:rsidP="009205F9"/>
    <w:p w:rsidR="009205F9" w:rsidRPr="009205F9" w:rsidRDefault="009205F9" w:rsidP="009205F9">
      <w:r w:rsidRPr="009205F9">
        <w:t xml:space="preserve">A l’issu de la prestation, un rapport final </w:t>
      </w:r>
      <w:r w:rsidR="00BA7858">
        <w:t>du diagnostic</w:t>
      </w:r>
      <w:r w:rsidR="00BA7858" w:rsidRPr="009205F9">
        <w:t xml:space="preserve"> </w:t>
      </w:r>
      <w:r w:rsidRPr="009205F9">
        <w:t>sera rédigé par le prestataire comportant les éléments suivants :</w:t>
      </w:r>
    </w:p>
    <w:p w:rsidR="009205F9" w:rsidRPr="009205F9" w:rsidRDefault="009205F9" w:rsidP="00C22DF2">
      <w:pPr>
        <w:numPr>
          <w:ilvl w:val="0"/>
          <w:numId w:val="32"/>
        </w:numPr>
      </w:pPr>
      <w:r w:rsidRPr="009205F9">
        <w:t>l’identification et les coordonnées du maître d’ouvrage de l’opération de démolition,</w:t>
      </w:r>
    </w:p>
    <w:p w:rsidR="009205F9" w:rsidRPr="009205F9" w:rsidRDefault="009205F9" w:rsidP="00C22DF2">
      <w:pPr>
        <w:numPr>
          <w:ilvl w:val="0"/>
          <w:numId w:val="32"/>
        </w:numPr>
      </w:pPr>
      <w:r w:rsidRPr="009205F9">
        <w:t xml:space="preserve">l’identification et les coordonnées </w:t>
      </w:r>
      <w:r w:rsidR="00B35099" w:rsidRPr="009205F9">
        <w:t>d</w:t>
      </w:r>
      <w:r w:rsidR="00B35099">
        <w:t>u</w:t>
      </w:r>
      <w:r w:rsidR="00B35099" w:rsidRPr="009205F9">
        <w:t xml:space="preserve"> </w:t>
      </w:r>
      <w:r w:rsidR="00B35099">
        <w:t>diagnostiqueur</w:t>
      </w:r>
      <w:r w:rsidR="00B35099" w:rsidRPr="009205F9">
        <w:t xml:space="preserve"> </w:t>
      </w:r>
      <w:r w:rsidRPr="009205F9">
        <w:t>et de l’organisme auquel il est rattaché,</w:t>
      </w:r>
    </w:p>
    <w:p w:rsidR="009205F9" w:rsidRPr="009205F9" w:rsidRDefault="009205F9" w:rsidP="00C22DF2">
      <w:pPr>
        <w:numPr>
          <w:ilvl w:val="0"/>
          <w:numId w:val="32"/>
        </w:numPr>
      </w:pPr>
      <w:r w:rsidRPr="009205F9">
        <w:t>la localisation précise de l’opération (adresse, numéros des parcelles cadastrales)</w:t>
      </w:r>
      <w:r w:rsidR="000B6211">
        <w:t>,</w:t>
      </w:r>
    </w:p>
    <w:p w:rsidR="009205F9" w:rsidRPr="009205F9" w:rsidRDefault="009205F9" w:rsidP="00C22DF2">
      <w:pPr>
        <w:numPr>
          <w:ilvl w:val="0"/>
          <w:numId w:val="32"/>
        </w:numPr>
      </w:pPr>
      <w:r w:rsidRPr="009205F9">
        <w:t xml:space="preserve">la description des bâtiments : année de construction, activités successives, surface </w:t>
      </w:r>
      <w:r w:rsidR="000B6211">
        <w:t>de plancher</w:t>
      </w:r>
      <w:r w:rsidRPr="009205F9">
        <w:t>, liste et description des locaux visités avec plans, croquis et métrés, description des systèmes constructifs et de cloisonnement identifiés,</w:t>
      </w:r>
    </w:p>
    <w:p w:rsidR="009205F9" w:rsidRPr="009205F9" w:rsidRDefault="009205F9" w:rsidP="00C22DF2">
      <w:pPr>
        <w:numPr>
          <w:ilvl w:val="0"/>
          <w:numId w:val="32"/>
        </w:numPr>
      </w:pPr>
      <w:r w:rsidRPr="009205F9">
        <w:t>la liste des documents consultés concernant les bâtiments,</w:t>
      </w:r>
    </w:p>
    <w:p w:rsidR="009205F9" w:rsidRPr="009205F9" w:rsidRDefault="009205F9" w:rsidP="00C22DF2">
      <w:pPr>
        <w:numPr>
          <w:ilvl w:val="0"/>
          <w:numId w:val="32"/>
        </w:numPr>
      </w:pPr>
      <w:r w:rsidRPr="009205F9">
        <w:t>la date d’exécution du repérage,</w:t>
      </w:r>
    </w:p>
    <w:p w:rsidR="009205F9" w:rsidRPr="009205F9" w:rsidRDefault="009205F9" w:rsidP="00C22DF2">
      <w:pPr>
        <w:numPr>
          <w:ilvl w:val="0"/>
          <w:numId w:val="32"/>
        </w:numPr>
      </w:pPr>
      <w:r w:rsidRPr="009205F9">
        <w:t>l’inventaire détaillé, quantifié et localisé, issu du repérage sur site :</w:t>
      </w:r>
    </w:p>
    <w:p w:rsidR="009205F9" w:rsidRPr="009205F9" w:rsidRDefault="009205F9" w:rsidP="00C22DF2">
      <w:pPr>
        <w:numPr>
          <w:ilvl w:val="0"/>
          <w:numId w:val="32"/>
        </w:numPr>
      </w:pPr>
      <w:r w:rsidRPr="009205F9">
        <w:t>des matériaux, produits de construction et équipements constitutifs des bâtiments,</w:t>
      </w:r>
    </w:p>
    <w:p w:rsidR="009205F9" w:rsidRPr="009205F9" w:rsidRDefault="009205F9" w:rsidP="00C22DF2">
      <w:pPr>
        <w:numPr>
          <w:ilvl w:val="0"/>
          <w:numId w:val="32"/>
        </w:numPr>
      </w:pPr>
      <w:r w:rsidRPr="009205F9">
        <w:t>des déchets résiduels non-constitutifs des bâtiments et des déchets issus de leur usage et de leur occupation,</w:t>
      </w:r>
    </w:p>
    <w:p w:rsidR="009205F9" w:rsidRPr="009205F9" w:rsidRDefault="009205F9" w:rsidP="00C22DF2">
      <w:pPr>
        <w:numPr>
          <w:ilvl w:val="0"/>
          <w:numId w:val="32"/>
        </w:numPr>
      </w:pPr>
      <w:r w:rsidRPr="009205F9">
        <w:t xml:space="preserve">l’estimation de la nature et de la quantité de matériaux qui peuvent être réemployés sur le site </w:t>
      </w:r>
      <w:r w:rsidR="000B6211">
        <w:t xml:space="preserve">ou sur un autre site </w:t>
      </w:r>
      <w:r w:rsidRPr="009205F9">
        <w:t>et, à défaut, celles des déchets issus de la démolition, par catégories de déchets (dangereux, non dangereux, inertes),</w:t>
      </w:r>
    </w:p>
    <w:p w:rsidR="009205F9" w:rsidRPr="009205F9" w:rsidRDefault="009205F9" w:rsidP="00C22DF2">
      <w:pPr>
        <w:numPr>
          <w:ilvl w:val="0"/>
          <w:numId w:val="32"/>
        </w:numPr>
      </w:pPr>
      <w:r w:rsidRPr="009205F9">
        <w:t>la liste indicative des filières de collecte, regroupement, tri, valorisation et élimination des déchets, dans des conditions propres à garantir la préservation des intérêts visés à l’article L 541-1 du Code de l’environnement, et en précisant les déchets admissibles dans ces filières,</w:t>
      </w:r>
    </w:p>
    <w:p w:rsidR="000B6211" w:rsidRDefault="009205F9" w:rsidP="00C22DF2">
      <w:pPr>
        <w:numPr>
          <w:ilvl w:val="0"/>
          <w:numId w:val="32"/>
        </w:numPr>
      </w:pPr>
      <w:r w:rsidRPr="009205F9">
        <w:t xml:space="preserve">la synthèse </w:t>
      </w:r>
      <w:r w:rsidR="00BA7858">
        <w:t>du diagnostic</w:t>
      </w:r>
      <w:r w:rsidRPr="009205F9">
        <w:t xml:space="preserve"> réalisée conformément à l’annexe 2</w:t>
      </w:r>
      <w:r w:rsidR="000B6211">
        <w:t>,</w:t>
      </w:r>
    </w:p>
    <w:p w:rsidR="009205F9" w:rsidRPr="009205F9" w:rsidRDefault="000B6211" w:rsidP="000B6211">
      <w:pPr>
        <w:numPr>
          <w:ilvl w:val="0"/>
          <w:numId w:val="32"/>
        </w:numPr>
      </w:pPr>
      <w:r>
        <w:lastRenderedPageBreak/>
        <w:t xml:space="preserve">l’étude </w:t>
      </w:r>
      <w:r w:rsidRPr="000B6211">
        <w:t>technico-économique de la déconstruction</w:t>
      </w:r>
      <w:r>
        <w:t xml:space="preserve"> le cas échéant (méthode et résultats)</w:t>
      </w:r>
      <w:r w:rsidR="009205F9" w:rsidRPr="009205F9">
        <w:t>.</w:t>
      </w:r>
    </w:p>
    <w:p w:rsidR="009205F9" w:rsidRPr="009205F9" w:rsidRDefault="009205F9" w:rsidP="009205F9"/>
    <w:p w:rsidR="009205F9" w:rsidRPr="009205F9" w:rsidRDefault="009205F9" w:rsidP="009205F9">
      <w:r w:rsidRPr="009205F9">
        <w:t xml:space="preserve">La synthèse </w:t>
      </w:r>
      <w:r w:rsidR="00BA7858">
        <w:t>du diagnostic</w:t>
      </w:r>
      <w:r w:rsidRPr="009205F9">
        <w:t xml:space="preserve"> est à renseigner sur www.diagademe.fr.</w:t>
      </w:r>
    </w:p>
    <w:p w:rsidR="009205F9" w:rsidRPr="009205F9" w:rsidRDefault="009205F9" w:rsidP="009205F9"/>
    <w:p w:rsidR="009205F9" w:rsidRPr="009205F9" w:rsidRDefault="009205F9" w:rsidP="009205F9">
      <w:r w:rsidRPr="009205F9">
        <w:t>NB : A l’issue de l’opération de déconstruction, une synthèse de la gestion des déchets générés sera réalisée, sous la responsabilité du maître d’ouvrage, selon les modalités définies contractuellement (par exemple : réalisation par l’entreprise de travaux et validation par le maître d’œuvre).</w:t>
      </w:r>
    </w:p>
    <w:p w:rsidR="009205F9" w:rsidRPr="009205F9" w:rsidRDefault="009205F9" w:rsidP="002616D0">
      <w:pPr>
        <w:pStyle w:val="Titre1"/>
        <w:numPr>
          <w:ilvl w:val="0"/>
          <w:numId w:val="39"/>
        </w:numPr>
      </w:pPr>
      <w:bookmarkStart w:id="13" w:name="_Toc284495309"/>
      <w:bookmarkStart w:id="14" w:name="_Toc457379206"/>
      <w:r w:rsidRPr="009205F9">
        <w:t>RESTITUTION ET CONFIDENTIALITE</w:t>
      </w:r>
      <w:bookmarkEnd w:id="13"/>
      <w:bookmarkEnd w:id="14"/>
    </w:p>
    <w:p w:rsidR="009205F9" w:rsidRPr="009205F9" w:rsidRDefault="009205F9" w:rsidP="009205F9">
      <w:r w:rsidRPr="009205F9">
        <w:t xml:space="preserve">A l’issue de la mission, le prestataire transmet le résultat de l’étude par l’utilisation du portail Internet </w:t>
      </w:r>
      <w:r w:rsidRPr="00C22DF2">
        <w:rPr>
          <w:b/>
        </w:rPr>
        <w:t>DIAGADEME</w:t>
      </w:r>
      <w:r w:rsidRPr="009205F9">
        <w:t xml:space="preserve"> (</w:t>
      </w:r>
      <w:hyperlink r:id="rId19" w:history="1">
        <w:r w:rsidRPr="009205F9">
          <w:rPr>
            <w:rStyle w:val="Lienhypertexte"/>
          </w:rPr>
          <w:t>www.diagademe.fr</w:t>
        </w:r>
      </w:hyperlink>
      <w:r w:rsidRPr="009205F9">
        <w:t>)  comprenant :</w:t>
      </w:r>
    </w:p>
    <w:p w:rsidR="009205F9" w:rsidRPr="009205F9" w:rsidRDefault="009205F9" w:rsidP="009205F9"/>
    <w:p w:rsidR="009205F9" w:rsidRPr="009205F9" w:rsidRDefault="009205F9" w:rsidP="00C22DF2">
      <w:pPr>
        <w:numPr>
          <w:ilvl w:val="0"/>
          <w:numId w:val="32"/>
        </w:numPr>
      </w:pPr>
      <w:r w:rsidRPr="009205F9">
        <w:t>Le rapport final d’étude</w:t>
      </w:r>
    </w:p>
    <w:p w:rsidR="009205F9" w:rsidRPr="009205F9" w:rsidRDefault="009205F9" w:rsidP="00C22DF2">
      <w:pPr>
        <w:numPr>
          <w:ilvl w:val="0"/>
          <w:numId w:val="32"/>
        </w:numPr>
      </w:pPr>
      <w:r w:rsidRPr="009205F9">
        <w:t xml:space="preserve">Une fiche de synthèse (figurant en annexe </w:t>
      </w:r>
      <w:r w:rsidR="00A17E7E">
        <w:t xml:space="preserve">3 </w:t>
      </w:r>
      <w:r w:rsidRPr="009205F9">
        <w:t>du présent cahier des charges).</w:t>
      </w:r>
    </w:p>
    <w:p w:rsidR="009205F9" w:rsidRPr="009205F9" w:rsidRDefault="009205F9" w:rsidP="009205F9"/>
    <w:p w:rsidR="009205F9" w:rsidRPr="009205F9" w:rsidRDefault="009205F9" w:rsidP="009205F9">
      <w:r w:rsidRPr="009205F9">
        <w:sym w:font="Wingdings" w:char="F0E8"/>
      </w:r>
      <w:r w:rsidRPr="009205F9">
        <w:t xml:space="preserve"> cf. « Préambule – Le suivi technique de l’ADEME »</w:t>
      </w:r>
    </w:p>
    <w:p w:rsidR="009205F9" w:rsidRPr="009205F9" w:rsidRDefault="009205F9" w:rsidP="009205F9"/>
    <w:p w:rsidR="009205F9" w:rsidRPr="009205F9" w:rsidRDefault="009205F9" w:rsidP="009205F9">
      <w:r w:rsidRPr="009205F9">
        <w:t>La confidentialité des ces informations est garantie par l’utilisation des codes d’accès délivrés par l’ADEME qui vous sont strictement personnels.</w:t>
      </w:r>
    </w:p>
    <w:p w:rsidR="009205F9" w:rsidRPr="009205F9" w:rsidRDefault="009205F9" w:rsidP="002616D0">
      <w:pPr>
        <w:pStyle w:val="Titre1"/>
        <w:numPr>
          <w:ilvl w:val="0"/>
          <w:numId w:val="39"/>
        </w:numPr>
      </w:pPr>
      <w:bookmarkStart w:id="15" w:name="_Toc284495310"/>
      <w:bookmarkStart w:id="16" w:name="_Toc457379207"/>
      <w:r w:rsidRPr="009205F9">
        <w:t xml:space="preserve">COÛT </w:t>
      </w:r>
      <w:r w:rsidR="00BA7858">
        <w:t>DU DIAGNOSTIC</w:t>
      </w:r>
      <w:r w:rsidRPr="009205F9">
        <w:t xml:space="preserve"> dechets prealable a une op</w:t>
      </w:r>
      <w:r w:rsidR="00C22DF2">
        <w:t>e</w:t>
      </w:r>
      <w:r w:rsidRPr="009205F9">
        <w:t>ration de deconstruction de batiment</w:t>
      </w:r>
      <w:bookmarkEnd w:id="15"/>
      <w:bookmarkEnd w:id="16"/>
    </w:p>
    <w:p w:rsidR="009205F9" w:rsidRPr="009205F9" w:rsidRDefault="009205F9" w:rsidP="009205F9">
      <w:r w:rsidRPr="009205F9">
        <w:t>Le prestataire établira un devis détaillé correspondant au coût de la prestation dans son ensemble, faisant apparaître le nombre de journées de travail, les coûts journaliers du ou des intervenants ainsi que les frais annexes</w:t>
      </w:r>
      <w:r w:rsidR="000B6211">
        <w:t xml:space="preserve"> éventuels (ex : analyses, déplacements, etc.)</w:t>
      </w:r>
      <w:r w:rsidRPr="009205F9">
        <w:t>.</w:t>
      </w:r>
    </w:p>
    <w:p w:rsidR="009205F9" w:rsidRPr="009205F9" w:rsidRDefault="009205F9" w:rsidP="009205F9"/>
    <w:p w:rsidR="009205F9" w:rsidRPr="009205F9" w:rsidRDefault="009205F9" w:rsidP="009205F9">
      <w:r w:rsidRPr="009205F9">
        <w:t>Le montant ainsi proposé inclura au minimum l’ensemble de la prestation telle que définie dans le présent cahier des charges.</w:t>
      </w:r>
    </w:p>
    <w:p w:rsidR="009205F9" w:rsidRPr="009205F9" w:rsidRDefault="009205F9" w:rsidP="002616D0">
      <w:pPr>
        <w:pStyle w:val="Titre1"/>
        <w:numPr>
          <w:ilvl w:val="0"/>
          <w:numId w:val="39"/>
        </w:numPr>
      </w:pPr>
      <w:bookmarkStart w:id="17" w:name="_Toc284495311"/>
      <w:bookmarkStart w:id="18" w:name="_Toc457379208"/>
      <w:r w:rsidRPr="009205F9">
        <w:t>CONTRÔLE</w:t>
      </w:r>
      <w:bookmarkEnd w:id="17"/>
      <w:bookmarkEnd w:id="18"/>
    </w:p>
    <w:p w:rsidR="009205F9" w:rsidRPr="009205F9" w:rsidRDefault="00BA7858" w:rsidP="009205F9">
      <w:r>
        <w:t>le diagnostic</w:t>
      </w:r>
      <w:r w:rsidRPr="009205F9">
        <w:t xml:space="preserve"> </w:t>
      </w:r>
      <w:r w:rsidR="009205F9" w:rsidRPr="009205F9">
        <w:t>déchets préalable à une opération de déconstruction de bâtiment, une fois réalisée pourra faire l'objet - ce n'est pas systématique - d'un contrôle approfondi. Dans le souci de tester un échantillonnage représentatif, les dossiers seront choisis de manière aléatoire. Eventuellement un contrôle sur site pourra être mené par un expert mandaté par l'ADEME afin de juger de la qualité de l'étude, de l'objectivité du rapport.</w:t>
      </w:r>
    </w:p>
    <w:p w:rsidR="009205F9" w:rsidRPr="009205F9" w:rsidRDefault="009205F9" w:rsidP="002616D0">
      <w:pPr>
        <w:pStyle w:val="Titre1"/>
        <w:numPr>
          <w:ilvl w:val="0"/>
          <w:numId w:val="39"/>
        </w:numPr>
      </w:pPr>
      <w:bookmarkStart w:id="19" w:name="_Toc284495312"/>
      <w:bookmarkStart w:id="20" w:name="_Toc457379209"/>
      <w:r w:rsidRPr="009205F9">
        <w:t>ANNEXES</w:t>
      </w:r>
      <w:bookmarkEnd w:id="19"/>
      <w:bookmarkEnd w:id="20"/>
    </w:p>
    <w:p w:rsidR="009205F9" w:rsidRPr="009205F9" w:rsidRDefault="009205F9" w:rsidP="009205F9">
      <w:r w:rsidRPr="009205F9">
        <w:t>Outre la fiche de synthèse (obligatoire) à compléter prochainement dans DIAGADEME (www.diagademe.fr), l'ADEME met à disposition des maîtres d'ouvrages ou des prestataires des documents complémentaires pour faciliter la réalisation de la prestation: fiche de collecte, cadre de visite, cadre de rapport.</w:t>
      </w:r>
    </w:p>
    <w:p w:rsidR="00E63573" w:rsidRDefault="002616D0" w:rsidP="009205F9">
      <w:r>
        <w:br w:type="page"/>
      </w:r>
    </w:p>
    <w:p w:rsidR="00C22DF2" w:rsidRPr="00C22DF2" w:rsidRDefault="00C22DF2" w:rsidP="00C22DF2">
      <w:pPr>
        <w:pStyle w:val="TitreAnnexeAdeme"/>
      </w:pPr>
      <w:bookmarkStart w:id="21" w:name="_Toc284495313"/>
      <w:bookmarkStart w:id="22" w:name="_Toc457379210"/>
      <w:r w:rsidRPr="00C22DF2">
        <w:t xml:space="preserve">Formulaire d’aide à la réalisation </w:t>
      </w:r>
      <w:r w:rsidR="00BA7858">
        <w:t>du diagnostic</w:t>
      </w:r>
      <w:r w:rsidRPr="00C22DF2">
        <w:t xml:space="preserve"> « déchets » des bâtiments avant déconstruction</w:t>
      </w:r>
      <w:bookmarkEnd w:id="21"/>
      <w:r w:rsidR="002616D0">
        <w:t xml:space="preserve"> ou réhabilitation</w:t>
      </w:r>
      <w:bookmarkEnd w:id="22"/>
    </w:p>
    <w:p w:rsidR="00C22DF2" w:rsidRPr="00C22DF2" w:rsidRDefault="00C22DF2" w:rsidP="00C22DF2"/>
    <w:p w:rsidR="00813553" w:rsidRDefault="00C22DF2" w:rsidP="00C22DF2">
      <w:r>
        <w:t>S</w:t>
      </w:r>
      <w:r w:rsidRPr="00C22DF2">
        <w:t>ource</w:t>
      </w:r>
      <w:r w:rsidR="00813553">
        <w:t>s</w:t>
      </w:r>
      <w:r w:rsidRPr="00C22DF2">
        <w:t> :</w:t>
      </w:r>
    </w:p>
    <w:p w:rsidR="00C22DF2" w:rsidRDefault="00C22DF2" w:rsidP="003E3C51">
      <w:pPr>
        <w:numPr>
          <w:ilvl w:val="0"/>
          <w:numId w:val="37"/>
        </w:numPr>
      </w:pPr>
      <w:r w:rsidRPr="00C22DF2">
        <w:t>Guide ADEME « Déconstruire les bâtiments, un nouveau métier au service du développement durable », ADEME Editions, réf. 4141, 2003</w:t>
      </w:r>
    </w:p>
    <w:p w:rsidR="00813553" w:rsidRPr="00C22DF2" w:rsidRDefault="00813553" w:rsidP="003E3C51">
      <w:pPr>
        <w:numPr>
          <w:ilvl w:val="0"/>
          <w:numId w:val="37"/>
        </w:numPr>
      </w:pPr>
      <w:r>
        <w:t>CERFA 14498</w:t>
      </w:r>
    </w:p>
    <w:p w:rsidR="00C22DF2" w:rsidRPr="00C22DF2" w:rsidRDefault="00C22DF2" w:rsidP="00C22DF2">
      <w:r>
        <w:br w:type="page"/>
      </w:r>
    </w:p>
    <w:tbl>
      <w:tblPr>
        <w:tblW w:w="0" w:type="auto"/>
        <w:tblBorders>
          <w:top w:val="double" w:sz="6" w:space="0" w:color="auto"/>
          <w:bottom w:val="double" w:sz="6" w:space="0" w:color="auto"/>
        </w:tblBorders>
        <w:tblLayout w:type="fixed"/>
        <w:tblCellMar>
          <w:left w:w="70" w:type="dxa"/>
          <w:right w:w="70" w:type="dxa"/>
        </w:tblCellMar>
        <w:tblLook w:val="0000" w:firstRow="0" w:lastRow="0" w:firstColumn="0" w:lastColumn="0" w:noHBand="0" w:noVBand="0"/>
      </w:tblPr>
      <w:tblGrid>
        <w:gridCol w:w="9210"/>
      </w:tblGrid>
      <w:tr w:rsidR="00C22DF2" w:rsidRPr="00C22DF2">
        <w:tc>
          <w:tcPr>
            <w:tcW w:w="9210" w:type="dxa"/>
          </w:tcPr>
          <w:p w:rsidR="00C22DF2" w:rsidRPr="00C22DF2" w:rsidRDefault="00C22DF2" w:rsidP="00BA7858">
            <w:pPr>
              <w:jc w:val="center"/>
              <w:rPr>
                <w:rFonts w:ascii="Arial" w:hAnsi="Arial" w:cs="Arial"/>
                <w:sz w:val="32"/>
                <w:szCs w:val="20"/>
                <w:u w:val="single"/>
              </w:rPr>
            </w:pPr>
            <w:r w:rsidRPr="00C22DF2">
              <w:rPr>
                <w:rFonts w:ascii="Garamond" w:hAnsi="Garamond"/>
                <w:b/>
                <w:sz w:val="32"/>
                <w:szCs w:val="20"/>
              </w:rPr>
              <w:t xml:space="preserve">Formulaire d’aide à la réalisation </w:t>
            </w:r>
            <w:r w:rsidR="00BA7858">
              <w:rPr>
                <w:rFonts w:ascii="Garamond" w:hAnsi="Garamond"/>
                <w:b/>
                <w:sz w:val="32"/>
                <w:szCs w:val="20"/>
              </w:rPr>
              <w:t>du diagnostic</w:t>
            </w:r>
            <w:r w:rsidRPr="00C22DF2">
              <w:rPr>
                <w:rFonts w:ascii="Garamond" w:hAnsi="Garamond"/>
                <w:b/>
                <w:sz w:val="32"/>
                <w:szCs w:val="20"/>
              </w:rPr>
              <w:t xml:space="preserve"> « déchets » des bâtiments avant déconstruction</w:t>
            </w:r>
            <w:r w:rsidR="00E42C72">
              <w:rPr>
                <w:rFonts w:ascii="Garamond" w:hAnsi="Garamond"/>
                <w:b/>
                <w:sz w:val="32"/>
                <w:szCs w:val="20"/>
              </w:rPr>
              <w:t xml:space="preserve"> ou réhabilitation</w:t>
            </w:r>
          </w:p>
        </w:tc>
      </w:tr>
    </w:tbl>
    <w:p w:rsidR="00C22DF2" w:rsidRPr="00C22DF2" w:rsidRDefault="00C22DF2" w:rsidP="00C22DF2">
      <w:pPr>
        <w:jc w:val="center"/>
        <w:rPr>
          <w:rFonts w:ascii="Arial" w:hAnsi="Arial" w:cs="Arial"/>
          <w:sz w:val="28"/>
          <w:szCs w:val="20"/>
        </w:rPr>
      </w:pPr>
      <w:r w:rsidRPr="00C22DF2">
        <w:rPr>
          <w:rFonts w:ascii="Arial" w:hAnsi="Arial" w:cs="Arial"/>
          <w:sz w:val="28"/>
          <w:szCs w:val="20"/>
        </w:rPr>
        <w:t xml:space="preserve">A remplir par </w:t>
      </w:r>
      <w:r w:rsidR="00BA7858">
        <w:rPr>
          <w:rFonts w:ascii="Arial" w:hAnsi="Arial" w:cs="Arial"/>
          <w:sz w:val="28"/>
          <w:szCs w:val="20"/>
        </w:rPr>
        <w:t>le diagnostiqueur</w:t>
      </w:r>
      <w:r w:rsidRPr="00C22DF2">
        <w:rPr>
          <w:rFonts w:ascii="Arial" w:hAnsi="Arial" w:cs="Arial"/>
          <w:sz w:val="28"/>
          <w:szCs w:val="20"/>
        </w:rPr>
        <w:t>, à fournir à la maîtrise d’ouvrage</w:t>
      </w:r>
    </w:p>
    <w:p w:rsidR="00C22DF2" w:rsidRPr="00C22DF2" w:rsidRDefault="00C22DF2" w:rsidP="00C22DF2">
      <w:pPr>
        <w:jc w:val="center"/>
        <w:rPr>
          <w:rFonts w:ascii="Arial" w:hAnsi="Arial" w:cs="Arial"/>
          <w:sz w:val="28"/>
          <w:szCs w:val="20"/>
          <w:u w:val="single"/>
        </w:rPr>
      </w:pPr>
      <w:r w:rsidRPr="00C22DF2">
        <w:rPr>
          <w:rFonts w:ascii="Arial" w:hAnsi="Arial" w:cs="Arial"/>
          <w:sz w:val="28"/>
          <w:szCs w:val="20"/>
        </w:rPr>
        <w:t>(joint à l’appel d’offres).</w:t>
      </w:r>
    </w:p>
    <w:p w:rsidR="00C22DF2" w:rsidRPr="00C22DF2" w:rsidRDefault="00C22DF2" w:rsidP="00C22DF2">
      <w:pPr>
        <w:jc w:val="center"/>
        <w:rPr>
          <w:rFonts w:ascii="Arial" w:hAnsi="Arial" w:cs="Arial"/>
          <w:sz w:val="28"/>
          <w:szCs w:val="20"/>
          <w:u w:val="single"/>
        </w:rPr>
      </w:pPr>
      <w:r w:rsidRPr="00C22DF2">
        <w:rPr>
          <w:rFonts w:ascii="Arial" w:hAnsi="Arial" w:cs="Arial"/>
          <w:sz w:val="28"/>
          <w:szCs w:val="20"/>
          <w:u w:val="single"/>
        </w:rPr>
        <w:t xml:space="preserve"> </w:t>
      </w:r>
    </w:p>
    <w:p w:rsidR="00C22DF2" w:rsidRPr="00C22DF2" w:rsidRDefault="00C22DF2" w:rsidP="003E3C51">
      <w:pPr>
        <w:pStyle w:val="PrambuleEncadrTexteAdeme"/>
      </w:pPr>
      <w:r w:rsidRPr="00C22DF2">
        <w:t>DONNEES GENERALES</w:t>
      </w:r>
    </w:p>
    <w:p w:rsidR="00C22DF2" w:rsidRPr="00C22DF2" w:rsidRDefault="00C22DF2" w:rsidP="00C22DF2">
      <w:pPr>
        <w:jc w:val="center"/>
        <w:rPr>
          <w:rFonts w:ascii="Arial" w:hAnsi="Arial" w:cs="Arial"/>
          <w:sz w:val="20"/>
          <w:szCs w:val="20"/>
          <w:u w:val="single"/>
        </w:rPr>
      </w:pPr>
    </w:p>
    <w:p w:rsidR="00813553" w:rsidRDefault="00813553" w:rsidP="00813553">
      <w:pPr>
        <w:pStyle w:val="Pieddepage"/>
        <w:tabs>
          <w:tab w:val="clear" w:pos="9072"/>
        </w:tabs>
        <w:rPr>
          <w:rFonts w:ascii="Century Gothic" w:hAnsi="Century Gothic"/>
          <w:sz w:val="10"/>
        </w:rPr>
      </w:pPr>
    </w:p>
    <w:p w:rsidR="00813553" w:rsidRDefault="00813553" w:rsidP="00813553">
      <w:pPr>
        <w:pStyle w:val="Pieddepage"/>
        <w:tabs>
          <w:tab w:val="clear" w:pos="9072"/>
        </w:tabs>
        <w:rPr>
          <w:rFonts w:ascii="Century Gothic" w:hAnsi="Century Gothic"/>
          <w:sz w:val="10"/>
        </w:rPr>
      </w:pPr>
    </w:p>
    <w:tbl>
      <w:tblPr>
        <w:tblW w:w="10843" w:type="dxa"/>
        <w:jc w:val="center"/>
        <w:tblLayout w:type="fixed"/>
        <w:tblCellMar>
          <w:left w:w="70" w:type="dxa"/>
          <w:right w:w="70" w:type="dxa"/>
        </w:tblCellMar>
        <w:tblLook w:val="0000" w:firstRow="0" w:lastRow="0" w:firstColumn="0" w:lastColumn="0" w:noHBand="0" w:noVBand="0"/>
      </w:tblPr>
      <w:tblGrid>
        <w:gridCol w:w="160"/>
        <w:gridCol w:w="2070"/>
        <w:gridCol w:w="6"/>
        <w:gridCol w:w="747"/>
        <w:gridCol w:w="417"/>
        <w:gridCol w:w="1282"/>
        <w:gridCol w:w="278"/>
        <w:gridCol w:w="1058"/>
        <w:gridCol w:w="753"/>
        <w:gridCol w:w="38"/>
        <w:gridCol w:w="374"/>
        <w:gridCol w:w="298"/>
        <w:gridCol w:w="92"/>
        <w:gridCol w:w="741"/>
        <w:gridCol w:w="2302"/>
        <w:gridCol w:w="52"/>
        <w:gridCol w:w="168"/>
        <w:gridCol w:w="7"/>
      </w:tblGrid>
      <w:tr w:rsidR="00813553" w:rsidRPr="002616D0" w:rsidTr="002616D0">
        <w:trPr>
          <w:cantSplit/>
          <w:trHeight w:val="386"/>
          <w:jc w:val="center"/>
        </w:trPr>
        <w:tc>
          <w:tcPr>
            <w:tcW w:w="10843" w:type="dxa"/>
            <w:gridSpan w:val="18"/>
            <w:shd w:val="pct55" w:color="99CCFF" w:fill="CCECFF"/>
            <w:vAlign w:val="center"/>
          </w:tcPr>
          <w:p w:rsidR="00813553" w:rsidRPr="002616D0" w:rsidRDefault="00813553" w:rsidP="002616D0">
            <w:pPr>
              <w:rPr>
                <w:rFonts w:ascii="Century Gothic" w:hAnsi="Century Gothic"/>
                <w:b/>
                <w:bCs/>
                <w:spacing w:val="-10"/>
                <w:sz w:val="22"/>
              </w:rPr>
            </w:pPr>
            <w:r w:rsidRPr="002616D0">
              <w:rPr>
                <w:rFonts w:ascii="Century Gothic" w:hAnsi="Century Gothic"/>
                <w:b/>
                <w:bCs/>
                <w:spacing w:val="-10"/>
                <w:sz w:val="22"/>
              </w:rPr>
              <w:t xml:space="preserve">Identification et coordonnées du maître d’ouvrage de l’opération de démolition </w:t>
            </w:r>
          </w:p>
        </w:tc>
      </w:tr>
      <w:tr w:rsidR="00813553" w:rsidTr="002616D0">
        <w:trPr>
          <w:cantSplit/>
          <w:trHeight w:val="74"/>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8"/>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rPr>
                <w:sz w:val="20"/>
              </w:rPr>
            </w:pPr>
          </w:p>
        </w:tc>
        <w:tc>
          <w:tcPr>
            <w:tcW w:w="2076" w:type="dxa"/>
            <w:gridSpan w:val="2"/>
            <w:shd w:val="clear" w:color="auto" w:fill="CCECFF"/>
            <w:vAlign w:val="center"/>
          </w:tcPr>
          <w:p w:rsidR="00813553" w:rsidRDefault="00813553" w:rsidP="00C46285">
            <w:pPr>
              <w:rPr>
                <w:bCs/>
                <w:kern w:val="18"/>
                <w:sz w:val="20"/>
              </w:rPr>
            </w:pPr>
            <w:r>
              <w:rPr>
                <w:rFonts w:ascii="Century Gothic" w:hAnsi="Century Gothic"/>
                <w:bCs/>
                <w:kern w:val="18"/>
                <w:sz w:val="18"/>
              </w:rPr>
              <w:t>Nom, prénom</w:t>
            </w:r>
          </w:p>
        </w:tc>
        <w:tc>
          <w:tcPr>
            <w:tcW w:w="8380" w:type="dxa"/>
            <w:gridSpan w:val="12"/>
            <w:vAlign w:val="center"/>
          </w:tcPr>
          <w:p w:rsidR="00813553" w:rsidRDefault="00813553" w:rsidP="00C46285">
            <w:pPr>
              <w:rPr>
                <w:sz w:val="20"/>
              </w:rPr>
            </w:pPr>
          </w:p>
        </w:tc>
        <w:tc>
          <w:tcPr>
            <w:tcW w:w="227" w:type="dxa"/>
            <w:gridSpan w:val="3"/>
            <w:shd w:val="clear" w:color="auto" w:fill="CCECFF"/>
            <w:vAlign w:val="center"/>
          </w:tcPr>
          <w:p w:rsidR="00813553" w:rsidRDefault="00813553" w:rsidP="00C46285">
            <w:pPr>
              <w:rPr>
                <w:sz w:val="20"/>
              </w:rPr>
            </w:pPr>
          </w:p>
        </w:tc>
      </w:tr>
      <w:tr w:rsidR="00813553" w:rsidTr="002616D0">
        <w:trPr>
          <w:cantSplit/>
          <w:trHeight w:val="6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9"/>
          <w:jc w:val="center"/>
        </w:trPr>
        <w:tc>
          <w:tcPr>
            <w:tcW w:w="160" w:type="dxa"/>
            <w:shd w:val="clear" w:color="auto" w:fill="CCECFF"/>
            <w:vAlign w:val="center"/>
          </w:tcPr>
          <w:p w:rsidR="00813553" w:rsidRDefault="00813553" w:rsidP="00C46285">
            <w:pPr>
              <w:rPr>
                <w:sz w:val="20"/>
              </w:rPr>
            </w:pPr>
          </w:p>
        </w:tc>
        <w:tc>
          <w:tcPr>
            <w:tcW w:w="2076" w:type="dxa"/>
            <w:gridSpan w:val="2"/>
            <w:shd w:val="clear" w:color="auto" w:fill="CCECFF"/>
            <w:vAlign w:val="center"/>
          </w:tcPr>
          <w:p w:rsidR="00813553" w:rsidRDefault="00813553" w:rsidP="00C46285">
            <w:pPr>
              <w:rPr>
                <w:rFonts w:ascii="Century Gothic" w:hAnsi="Century Gothic"/>
                <w:bCs/>
                <w:kern w:val="18"/>
                <w:sz w:val="18"/>
              </w:rPr>
            </w:pPr>
            <w:r>
              <w:rPr>
                <w:rFonts w:ascii="Century Gothic" w:hAnsi="Century Gothic"/>
                <w:bCs/>
                <w:kern w:val="18"/>
                <w:sz w:val="18"/>
              </w:rPr>
              <w:t>Raison sociale</w:t>
            </w:r>
          </w:p>
        </w:tc>
        <w:tc>
          <w:tcPr>
            <w:tcW w:w="8380" w:type="dxa"/>
            <w:gridSpan w:val="12"/>
            <w:vAlign w:val="center"/>
          </w:tcPr>
          <w:p w:rsidR="00813553" w:rsidRDefault="00813553" w:rsidP="00C46285">
            <w:pPr>
              <w:rPr>
                <w:sz w:val="20"/>
              </w:rPr>
            </w:pPr>
            <w:r>
              <w:rPr>
                <w:rFonts w:ascii="Arial" w:hAnsi="Arial" w:cs="Arial"/>
                <w:color w:val="DDDDDD"/>
                <w:sz w:val="18"/>
              </w:rPr>
              <w:t xml:space="preserve">__  __  __  __  __  __  __  __  __     __  __  __  __  ____  __  __  __  __  __  __  __  __     __  __  __  __  </w:t>
            </w:r>
          </w:p>
        </w:tc>
        <w:tc>
          <w:tcPr>
            <w:tcW w:w="227" w:type="dxa"/>
            <w:gridSpan w:val="3"/>
            <w:shd w:val="clear" w:color="auto" w:fill="CCECFF"/>
            <w:vAlign w:val="center"/>
          </w:tcPr>
          <w:p w:rsidR="00813553" w:rsidRDefault="00813553" w:rsidP="00C46285">
            <w:pPr>
              <w:rPr>
                <w:sz w:val="20"/>
              </w:rPr>
            </w:pP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pStyle w:val="En-tte"/>
              <w:tabs>
                <w:tab w:val="clear" w:pos="4536"/>
                <w:tab w:val="clear" w:pos="9072"/>
              </w:tabs>
            </w:pPr>
          </w:p>
        </w:tc>
        <w:tc>
          <w:tcPr>
            <w:tcW w:w="2076" w:type="dxa"/>
            <w:gridSpan w:val="2"/>
            <w:shd w:val="clear" w:color="auto" w:fill="CCECFF"/>
            <w:vAlign w:val="center"/>
          </w:tcPr>
          <w:p w:rsidR="00813553" w:rsidRDefault="00813553" w:rsidP="00C46285">
            <w:pPr>
              <w:rPr>
                <w:sz w:val="18"/>
                <w:lang w:val="en-GB"/>
              </w:rPr>
            </w:pPr>
            <w:r>
              <w:rPr>
                <w:rFonts w:ascii="Century Gothic" w:hAnsi="Century Gothic"/>
                <w:bCs/>
                <w:kern w:val="18"/>
                <w:sz w:val="18"/>
                <w:lang w:val="en-GB"/>
              </w:rPr>
              <w:t xml:space="preserve">N° </w:t>
            </w:r>
            <w:r>
              <w:rPr>
                <w:rFonts w:ascii="Century Gothic" w:hAnsi="Century Gothic"/>
                <w:bCs/>
                <w:kern w:val="18"/>
                <w:sz w:val="18"/>
              </w:rPr>
              <w:t xml:space="preserve">SIRET </w:t>
            </w:r>
          </w:p>
        </w:tc>
        <w:tc>
          <w:tcPr>
            <w:tcW w:w="4573" w:type="dxa"/>
            <w:gridSpan w:val="7"/>
            <w:vAlign w:val="center"/>
          </w:tcPr>
          <w:p w:rsidR="00813553" w:rsidRDefault="00813553" w:rsidP="00C46285">
            <w:pPr>
              <w:pStyle w:val="En-tte"/>
              <w:tabs>
                <w:tab w:val="clear" w:pos="4536"/>
                <w:tab w:val="clear" w:pos="9072"/>
              </w:tabs>
              <w:jc w:val="center"/>
              <w:rPr>
                <w:rFonts w:ascii="Arial" w:hAnsi="Arial" w:cs="Arial"/>
                <w:color w:val="DDDDDD"/>
                <w:sz w:val="18"/>
              </w:rPr>
            </w:pPr>
            <w:r>
              <w:rPr>
                <w:rFonts w:ascii="Arial" w:hAnsi="Arial" w:cs="Arial"/>
                <w:color w:val="DDDDDD"/>
                <w:sz w:val="18"/>
              </w:rPr>
              <w:t>__  __  __  __  __  __  __  __  __     __  __  __  __  __</w:t>
            </w:r>
          </w:p>
        </w:tc>
        <w:tc>
          <w:tcPr>
            <w:tcW w:w="1505" w:type="dxa"/>
            <w:gridSpan w:val="4"/>
            <w:shd w:val="clear" w:color="auto" w:fill="CCECFF"/>
            <w:vAlign w:val="center"/>
          </w:tcPr>
          <w:p w:rsidR="00813553" w:rsidRDefault="00813553" w:rsidP="00C46285">
            <w:r>
              <w:rPr>
                <w:rFonts w:ascii="Century Gothic" w:hAnsi="Century Gothic"/>
                <w:bCs/>
                <w:kern w:val="18"/>
                <w:sz w:val="18"/>
              </w:rPr>
              <w:t>Forme juridique</w:t>
            </w:r>
          </w:p>
        </w:tc>
        <w:tc>
          <w:tcPr>
            <w:tcW w:w="2302" w:type="dxa"/>
            <w:vAlign w:val="center"/>
          </w:tcPr>
          <w:p w:rsidR="00813553" w:rsidRDefault="00813553" w:rsidP="00C46285">
            <w:pPr>
              <w:pStyle w:val="En-tte"/>
              <w:tabs>
                <w:tab w:val="clear" w:pos="4536"/>
                <w:tab w:val="clear" w:pos="9072"/>
              </w:tabs>
              <w:spacing w:after="20"/>
            </w:pPr>
          </w:p>
        </w:tc>
        <w:tc>
          <w:tcPr>
            <w:tcW w:w="227" w:type="dxa"/>
            <w:gridSpan w:val="3"/>
            <w:shd w:val="clear" w:color="auto" w:fill="CCECFF"/>
            <w:vAlign w:val="center"/>
          </w:tcPr>
          <w:p w:rsidR="00813553" w:rsidRDefault="00813553" w:rsidP="00C46285">
            <w:pPr>
              <w:pStyle w:val="En-tte"/>
            </w:pP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28"/>
          <w:jc w:val="center"/>
        </w:trPr>
        <w:tc>
          <w:tcPr>
            <w:tcW w:w="160" w:type="dxa"/>
            <w:shd w:val="clear" w:color="auto" w:fill="CCECFF"/>
            <w:vAlign w:val="center"/>
          </w:tcPr>
          <w:p w:rsidR="00813553" w:rsidRDefault="00813553" w:rsidP="00C46285">
            <w:pPr>
              <w:pStyle w:val="En-tte"/>
              <w:tabs>
                <w:tab w:val="clear" w:pos="4536"/>
                <w:tab w:val="clear" w:pos="9072"/>
              </w:tabs>
              <w:rPr>
                <w:rFonts w:ascii="Century Gothic" w:hAnsi="Century Gothic"/>
              </w:rPr>
            </w:pPr>
          </w:p>
        </w:tc>
        <w:tc>
          <w:tcPr>
            <w:tcW w:w="10456" w:type="dxa"/>
            <w:gridSpan w:val="14"/>
            <w:shd w:val="clear" w:color="auto" w:fill="CCECFF"/>
            <w:vAlign w:val="center"/>
          </w:tcPr>
          <w:p w:rsidR="00813553" w:rsidRDefault="00813553" w:rsidP="00C46285">
            <w:pPr>
              <w:rPr>
                <w:rFonts w:ascii="Century Gothic" w:hAnsi="Century Gothic"/>
                <w:b/>
              </w:rPr>
            </w:pPr>
            <w:r>
              <w:rPr>
                <w:rFonts w:ascii="Century Gothic" w:hAnsi="Century Gothic"/>
                <w:b/>
                <w:kern w:val="18"/>
                <w:sz w:val="18"/>
              </w:rPr>
              <w:t>Adresse</w:t>
            </w:r>
            <w:r>
              <w:rPr>
                <w:rFonts w:ascii="Century Gothic" w:hAnsi="Century Gothic"/>
                <w:b/>
              </w:rPr>
              <w:t xml:space="preserve">  </w:t>
            </w:r>
          </w:p>
        </w:tc>
        <w:tc>
          <w:tcPr>
            <w:tcW w:w="227" w:type="dxa"/>
            <w:gridSpan w:val="3"/>
            <w:shd w:val="clear" w:color="auto" w:fill="CCECFF"/>
            <w:vAlign w:val="center"/>
          </w:tcPr>
          <w:p w:rsidR="00813553" w:rsidRDefault="00813553" w:rsidP="00C46285">
            <w:pPr>
              <w:pStyle w:val="En-tte"/>
              <w:jc w:val="center"/>
              <w:rPr>
                <w:rFonts w:ascii="Century Gothic" w:hAnsi="Century Gothic"/>
              </w:rPr>
            </w:pPr>
          </w:p>
        </w:tc>
      </w:tr>
      <w:tr w:rsidR="00813553" w:rsidTr="002616D0">
        <w:trPr>
          <w:cantSplit/>
          <w:trHeight w:val="284"/>
          <w:jc w:val="center"/>
        </w:trPr>
        <w:tc>
          <w:tcPr>
            <w:tcW w:w="160" w:type="dxa"/>
            <w:shd w:val="clear" w:color="auto" w:fill="CCECFF"/>
            <w:vAlign w:val="center"/>
          </w:tcPr>
          <w:p w:rsidR="00813553" w:rsidRDefault="00813553" w:rsidP="00C46285">
            <w:pPr>
              <w:rPr>
                <w:rFonts w:ascii="Century Gothic" w:hAnsi="Century Gothic"/>
                <w:sz w:val="18"/>
                <w:szCs w:val="16"/>
              </w:rPr>
            </w:pPr>
          </w:p>
        </w:tc>
        <w:tc>
          <w:tcPr>
            <w:tcW w:w="2076" w:type="dxa"/>
            <w:gridSpan w:val="2"/>
            <w:shd w:val="clear" w:color="auto" w:fill="CCECFF"/>
            <w:vAlign w:val="center"/>
          </w:tcPr>
          <w:p w:rsidR="00813553" w:rsidRDefault="00813553" w:rsidP="00C46285">
            <w:pPr>
              <w:rPr>
                <w:rFonts w:ascii="Century Gothic" w:hAnsi="Century Gothic"/>
                <w:b/>
                <w:bCs/>
                <w:sz w:val="20"/>
              </w:rPr>
            </w:pPr>
            <w:r>
              <w:rPr>
                <w:rFonts w:ascii="Century Gothic" w:hAnsi="Century Gothic"/>
                <w:bCs/>
                <w:kern w:val="18"/>
                <w:sz w:val="18"/>
              </w:rPr>
              <w:t>N° voie</w:t>
            </w:r>
          </w:p>
        </w:tc>
        <w:tc>
          <w:tcPr>
            <w:tcW w:w="1164" w:type="dxa"/>
            <w:gridSpan w:val="2"/>
            <w:shd w:val="clear" w:color="auto" w:fill="FFFFFF"/>
            <w:vAlign w:val="center"/>
          </w:tcPr>
          <w:p w:rsidR="00813553" w:rsidRDefault="00813553" w:rsidP="00C46285">
            <w:pPr>
              <w:rPr>
                <w:rFonts w:ascii="Century Gothic" w:hAnsi="Century Gothic"/>
                <w:b/>
                <w:bCs/>
                <w:sz w:val="20"/>
              </w:rPr>
            </w:pPr>
          </w:p>
        </w:tc>
        <w:tc>
          <w:tcPr>
            <w:tcW w:w="1282" w:type="dxa"/>
            <w:shd w:val="clear" w:color="auto" w:fill="CCECFF"/>
            <w:vAlign w:val="center"/>
          </w:tcPr>
          <w:p w:rsidR="00813553" w:rsidRDefault="00813553" w:rsidP="00C46285">
            <w:pPr>
              <w:rPr>
                <w:rFonts w:ascii="Century Gothic" w:hAnsi="Century Gothic"/>
                <w:b/>
                <w:bCs/>
                <w:sz w:val="20"/>
              </w:rPr>
            </w:pPr>
            <w:r>
              <w:rPr>
                <w:rFonts w:ascii="Century Gothic" w:hAnsi="Century Gothic"/>
                <w:bCs/>
                <w:kern w:val="18"/>
                <w:sz w:val="18"/>
              </w:rPr>
              <w:t>Nom de voie</w:t>
            </w:r>
          </w:p>
        </w:tc>
        <w:tc>
          <w:tcPr>
            <w:tcW w:w="5934" w:type="dxa"/>
            <w:gridSpan w:val="9"/>
            <w:vAlign w:val="center"/>
          </w:tcPr>
          <w:p w:rsidR="00813553" w:rsidRDefault="00813553" w:rsidP="00C46285">
            <w:pPr>
              <w:rPr>
                <w:rFonts w:ascii="Century Gothic" w:hAnsi="Century Gothic"/>
                <w:b/>
                <w:bCs/>
                <w:sz w:val="20"/>
              </w:rPr>
            </w:pPr>
          </w:p>
        </w:tc>
        <w:tc>
          <w:tcPr>
            <w:tcW w:w="227" w:type="dxa"/>
            <w:gridSpan w:val="3"/>
            <w:shd w:val="clear" w:color="auto" w:fill="CCECFF"/>
            <w:vAlign w:val="center"/>
          </w:tcPr>
          <w:p w:rsidR="00813553" w:rsidRDefault="00813553" w:rsidP="00C46285">
            <w:pPr>
              <w:rPr>
                <w:rFonts w:ascii="Century Gothic" w:hAnsi="Century Gothic"/>
                <w:b/>
                <w:sz w:val="18"/>
              </w:rPr>
            </w:pP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rPr>
                <w:rFonts w:ascii="Century Gothic" w:hAnsi="Century Gothic"/>
                <w:sz w:val="18"/>
                <w:szCs w:val="16"/>
              </w:rPr>
            </w:pPr>
          </w:p>
        </w:tc>
        <w:tc>
          <w:tcPr>
            <w:tcW w:w="2076" w:type="dxa"/>
            <w:gridSpan w:val="2"/>
            <w:shd w:val="clear" w:color="auto" w:fill="CCECFF"/>
            <w:vAlign w:val="center"/>
          </w:tcPr>
          <w:p w:rsidR="00813553" w:rsidRDefault="00813553" w:rsidP="00C46285">
            <w:pPr>
              <w:rPr>
                <w:rFonts w:ascii="Century Gothic" w:hAnsi="Century Gothic"/>
                <w:b/>
                <w:bCs/>
                <w:sz w:val="20"/>
              </w:rPr>
            </w:pPr>
            <w:r>
              <w:rPr>
                <w:rFonts w:ascii="Century Gothic" w:hAnsi="Century Gothic"/>
                <w:bCs/>
                <w:kern w:val="18"/>
                <w:sz w:val="18"/>
              </w:rPr>
              <w:t>Lieu-dit</w:t>
            </w:r>
          </w:p>
        </w:tc>
        <w:tc>
          <w:tcPr>
            <w:tcW w:w="2446" w:type="dxa"/>
            <w:gridSpan w:val="3"/>
            <w:shd w:val="clear" w:color="auto" w:fill="FFFFFF"/>
            <w:vAlign w:val="center"/>
          </w:tcPr>
          <w:p w:rsidR="00813553" w:rsidRDefault="00813553" w:rsidP="00C46285">
            <w:pPr>
              <w:rPr>
                <w:rFonts w:ascii="Century Gothic" w:hAnsi="Century Gothic"/>
                <w:b/>
                <w:bCs/>
                <w:sz w:val="20"/>
              </w:rPr>
            </w:pPr>
          </w:p>
        </w:tc>
        <w:tc>
          <w:tcPr>
            <w:tcW w:w="1336" w:type="dxa"/>
            <w:gridSpan w:val="2"/>
            <w:shd w:val="clear" w:color="auto" w:fill="CCECFF"/>
            <w:vAlign w:val="center"/>
          </w:tcPr>
          <w:p w:rsidR="00813553" w:rsidRDefault="00813553" w:rsidP="00C46285">
            <w:pPr>
              <w:jc w:val="center"/>
              <w:rPr>
                <w:rFonts w:ascii="Century Gothic" w:hAnsi="Century Gothic"/>
                <w:b/>
                <w:bCs/>
                <w:sz w:val="20"/>
              </w:rPr>
            </w:pPr>
            <w:r>
              <w:rPr>
                <w:rFonts w:ascii="Century Gothic" w:hAnsi="Century Gothic"/>
                <w:bCs/>
                <w:kern w:val="18"/>
                <w:sz w:val="18"/>
              </w:rPr>
              <w:t>Localité</w:t>
            </w:r>
          </w:p>
        </w:tc>
        <w:tc>
          <w:tcPr>
            <w:tcW w:w="4598" w:type="dxa"/>
            <w:gridSpan w:val="7"/>
            <w:shd w:val="clear" w:color="auto" w:fill="FFFFFF"/>
            <w:vAlign w:val="center"/>
          </w:tcPr>
          <w:p w:rsidR="00813553" w:rsidRDefault="00813553" w:rsidP="00C46285">
            <w:pPr>
              <w:rPr>
                <w:rFonts w:ascii="Century Gothic" w:hAnsi="Century Gothic"/>
                <w:b/>
                <w:bCs/>
                <w:sz w:val="20"/>
              </w:rPr>
            </w:pPr>
          </w:p>
        </w:tc>
        <w:tc>
          <w:tcPr>
            <w:tcW w:w="227" w:type="dxa"/>
            <w:gridSpan w:val="3"/>
            <w:shd w:val="clear" w:color="auto" w:fill="CCECFF"/>
            <w:vAlign w:val="center"/>
          </w:tcPr>
          <w:p w:rsidR="00813553" w:rsidRDefault="00813553" w:rsidP="00C46285">
            <w:pPr>
              <w:rPr>
                <w:rFonts w:ascii="Century Gothic" w:hAnsi="Century Gothic"/>
                <w:b/>
                <w:sz w:val="18"/>
              </w:rPr>
            </w:pP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rPr>
                <w:rFonts w:ascii="Century Gothic" w:hAnsi="Century Gothic"/>
                <w:sz w:val="18"/>
                <w:szCs w:val="16"/>
              </w:rPr>
            </w:pPr>
          </w:p>
        </w:tc>
        <w:tc>
          <w:tcPr>
            <w:tcW w:w="2076" w:type="dxa"/>
            <w:gridSpan w:val="2"/>
            <w:shd w:val="clear" w:color="auto" w:fill="CCECFF"/>
            <w:vAlign w:val="center"/>
          </w:tcPr>
          <w:p w:rsidR="00813553" w:rsidRDefault="00813553" w:rsidP="00C46285">
            <w:pPr>
              <w:rPr>
                <w:rFonts w:ascii="Century Gothic" w:hAnsi="Century Gothic"/>
                <w:sz w:val="18"/>
                <w:szCs w:val="20"/>
              </w:rPr>
            </w:pPr>
            <w:r>
              <w:rPr>
                <w:rFonts w:ascii="Century Gothic" w:hAnsi="Century Gothic"/>
                <w:bCs/>
                <w:kern w:val="18"/>
                <w:sz w:val="18"/>
              </w:rPr>
              <w:t>Code postal</w:t>
            </w:r>
          </w:p>
        </w:tc>
        <w:tc>
          <w:tcPr>
            <w:tcW w:w="2446" w:type="dxa"/>
            <w:gridSpan w:val="3"/>
            <w:shd w:val="clear" w:color="auto" w:fill="FFFFFF"/>
            <w:vAlign w:val="center"/>
          </w:tcPr>
          <w:p w:rsidR="00813553" w:rsidRDefault="00813553" w:rsidP="00C46285">
            <w:pPr>
              <w:rPr>
                <w:rFonts w:ascii="Century Gothic" w:hAnsi="Century Gothic"/>
                <w:b/>
                <w:bCs/>
                <w:sz w:val="20"/>
              </w:rPr>
            </w:pPr>
          </w:p>
        </w:tc>
        <w:tc>
          <w:tcPr>
            <w:tcW w:w="1336" w:type="dxa"/>
            <w:gridSpan w:val="2"/>
            <w:shd w:val="clear" w:color="auto" w:fill="CCECFF"/>
            <w:vAlign w:val="center"/>
          </w:tcPr>
          <w:p w:rsidR="00813553" w:rsidRDefault="00813553" w:rsidP="00C46285">
            <w:pPr>
              <w:rPr>
                <w:rFonts w:ascii="Century Gothic" w:hAnsi="Century Gothic"/>
                <w:sz w:val="18"/>
                <w:szCs w:val="20"/>
              </w:rPr>
            </w:pPr>
            <w:r>
              <w:rPr>
                <w:rFonts w:ascii="Century Gothic" w:hAnsi="Century Gothic"/>
                <w:bCs/>
                <w:kern w:val="18"/>
                <w:sz w:val="18"/>
              </w:rPr>
              <w:t>Boite postale</w:t>
            </w:r>
          </w:p>
        </w:tc>
        <w:tc>
          <w:tcPr>
            <w:tcW w:w="1463" w:type="dxa"/>
            <w:gridSpan w:val="4"/>
            <w:shd w:val="clear" w:color="auto" w:fill="FFFFFF"/>
            <w:vAlign w:val="center"/>
          </w:tcPr>
          <w:p w:rsidR="00813553" w:rsidRDefault="00813553" w:rsidP="00C46285">
            <w:pPr>
              <w:rPr>
                <w:rFonts w:ascii="Century Gothic" w:hAnsi="Century Gothic"/>
                <w:b/>
                <w:bCs/>
                <w:sz w:val="20"/>
              </w:rPr>
            </w:pPr>
          </w:p>
        </w:tc>
        <w:tc>
          <w:tcPr>
            <w:tcW w:w="833" w:type="dxa"/>
            <w:gridSpan w:val="2"/>
            <w:shd w:val="clear" w:color="auto" w:fill="CCECFF"/>
            <w:vAlign w:val="center"/>
          </w:tcPr>
          <w:p w:rsidR="00813553" w:rsidRDefault="00813553" w:rsidP="00C46285">
            <w:pPr>
              <w:rPr>
                <w:rFonts w:ascii="Century Gothic" w:hAnsi="Century Gothic"/>
                <w:b/>
                <w:bCs/>
                <w:sz w:val="20"/>
              </w:rPr>
            </w:pPr>
            <w:r>
              <w:rPr>
                <w:rFonts w:ascii="Century Gothic" w:hAnsi="Century Gothic"/>
                <w:bCs/>
                <w:kern w:val="18"/>
                <w:sz w:val="18"/>
              </w:rPr>
              <w:t>Cedex</w:t>
            </w:r>
          </w:p>
        </w:tc>
        <w:tc>
          <w:tcPr>
            <w:tcW w:w="2302" w:type="dxa"/>
            <w:shd w:val="clear" w:color="auto" w:fill="FFFFFF"/>
            <w:vAlign w:val="center"/>
          </w:tcPr>
          <w:p w:rsidR="00813553" w:rsidRDefault="00813553" w:rsidP="00C46285">
            <w:pPr>
              <w:rPr>
                <w:rFonts w:ascii="Century Gothic" w:hAnsi="Century Gothic"/>
                <w:b/>
                <w:bCs/>
                <w:sz w:val="20"/>
              </w:rPr>
            </w:pPr>
          </w:p>
        </w:tc>
        <w:tc>
          <w:tcPr>
            <w:tcW w:w="227" w:type="dxa"/>
            <w:gridSpan w:val="3"/>
            <w:shd w:val="clear" w:color="auto" w:fill="CCECFF"/>
            <w:vAlign w:val="center"/>
          </w:tcPr>
          <w:p w:rsidR="00813553" w:rsidRDefault="00813553" w:rsidP="00C46285">
            <w:pPr>
              <w:rPr>
                <w:rFonts w:ascii="Century Gothic" w:hAnsi="Century Gothic"/>
                <w:b/>
                <w:sz w:val="18"/>
              </w:rPr>
            </w:pP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rPr>
                <w:sz w:val="20"/>
              </w:rPr>
            </w:pPr>
          </w:p>
        </w:tc>
        <w:tc>
          <w:tcPr>
            <w:tcW w:w="2076" w:type="dxa"/>
            <w:gridSpan w:val="2"/>
            <w:shd w:val="clear" w:color="auto" w:fill="CCECFF"/>
            <w:vAlign w:val="center"/>
          </w:tcPr>
          <w:p w:rsidR="00813553" w:rsidRDefault="00813553" w:rsidP="00C46285">
            <w:pPr>
              <w:rPr>
                <w:rFonts w:ascii="Century Gothic" w:hAnsi="Century Gothic"/>
                <w:b/>
                <w:bCs/>
                <w:sz w:val="20"/>
                <w:szCs w:val="16"/>
              </w:rPr>
            </w:pPr>
            <w:r>
              <w:rPr>
                <w:rFonts w:ascii="Century Gothic" w:hAnsi="Century Gothic"/>
                <w:sz w:val="18"/>
                <w:szCs w:val="20"/>
              </w:rPr>
              <w:t>Téléphone</w:t>
            </w:r>
          </w:p>
        </w:tc>
        <w:tc>
          <w:tcPr>
            <w:tcW w:w="3782" w:type="dxa"/>
            <w:gridSpan w:val="5"/>
            <w:shd w:val="clear" w:color="auto" w:fill="FFFFFF"/>
            <w:vAlign w:val="center"/>
          </w:tcPr>
          <w:p w:rsidR="00813553" w:rsidRDefault="00813553" w:rsidP="00C46285">
            <w:pPr>
              <w:spacing w:after="20"/>
              <w:jc w:val="center"/>
              <w:rPr>
                <w:rFonts w:ascii="Century Gothic" w:hAnsi="Century Gothic"/>
                <w:b/>
                <w:bCs/>
                <w:sz w:val="20"/>
                <w:szCs w:val="16"/>
              </w:rPr>
            </w:pPr>
          </w:p>
        </w:tc>
        <w:tc>
          <w:tcPr>
            <w:tcW w:w="1165" w:type="dxa"/>
            <w:gridSpan w:val="3"/>
            <w:shd w:val="clear" w:color="auto" w:fill="CCECFF"/>
            <w:vAlign w:val="center"/>
          </w:tcPr>
          <w:p w:rsidR="00813553" w:rsidRDefault="00813553" w:rsidP="00C46285">
            <w:pPr>
              <w:rPr>
                <w:rFonts w:ascii="Century Gothic" w:hAnsi="Century Gothic"/>
                <w:b/>
                <w:bCs/>
                <w:kern w:val="18"/>
                <w:sz w:val="20"/>
              </w:rPr>
            </w:pPr>
            <w:r>
              <w:rPr>
                <w:rFonts w:ascii="Century Gothic" w:hAnsi="Century Gothic"/>
                <w:bCs/>
                <w:kern w:val="18"/>
                <w:sz w:val="18"/>
              </w:rPr>
              <w:t xml:space="preserve">Télécopie </w:t>
            </w:r>
          </w:p>
        </w:tc>
        <w:tc>
          <w:tcPr>
            <w:tcW w:w="3433" w:type="dxa"/>
            <w:gridSpan w:val="4"/>
            <w:shd w:val="clear" w:color="auto" w:fill="FFFFFF"/>
            <w:vAlign w:val="center"/>
          </w:tcPr>
          <w:p w:rsidR="00813553" w:rsidRDefault="00813553" w:rsidP="00C46285">
            <w:pPr>
              <w:spacing w:after="20"/>
              <w:rPr>
                <w:rFonts w:ascii="Century Gothic" w:hAnsi="Century Gothic"/>
                <w:b/>
                <w:bCs/>
                <w:sz w:val="20"/>
                <w:szCs w:val="16"/>
              </w:rPr>
            </w:pPr>
          </w:p>
        </w:tc>
        <w:tc>
          <w:tcPr>
            <w:tcW w:w="227" w:type="dxa"/>
            <w:gridSpan w:val="3"/>
            <w:shd w:val="clear" w:color="auto" w:fill="CCECFF"/>
            <w:vAlign w:val="center"/>
          </w:tcPr>
          <w:p w:rsidR="00813553" w:rsidRDefault="00813553" w:rsidP="00C46285">
            <w:pPr>
              <w:rPr>
                <w:rFonts w:ascii="Century Gothic" w:hAnsi="Century Gothic"/>
                <w:sz w:val="18"/>
                <w:szCs w:val="16"/>
              </w:rPr>
            </w:pP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rPr>
                <w:sz w:val="20"/>
              </w:rPr>
            </w:pPr>
          </w:p>
        </w:tc>
        <w:tc>
          <w:tcPr>
            <w:tcW w:w="2076" w:type="dxa"/>
            <w:gridSpan w:val="2"/>
            <w:shd w:val="clear" w:color="auto" w:fill="CCECFF"/>
            <w:vAlign w:val="center"/>
          </w:tcPr>
          <w:p w:rsidR="00813553" w:rsidRDefault="00813553" w:rsidP="00C46285">
            <w:pPr>
              <w:rPr>
                <w:rFonts w:ascii="Century Gothic" w:hAnsi="Century Gothic"/>
                <w:sz w:val="18"/>
                <w:szCs w:val="20"/>
              </w:rPr>
            </w:pPr>
            <w:r>
              <w:rPr>
                <w:rFonts w:ascii="Century Gothic" w:hAnsi="Century Gothic"/>
                <w:sz w:val="18"/>
                <w:szCs w:val="20"/>
              </w:rPr>
              <w:t>Adresse électronique</w:t>
            </w:r>
          </w:p>
        </w:tc>
        <w:tc>
          <w:tcPr>
            <w:tcW w:w="8380" w:type="dxa"/>
            <w:gridSpan w:val="12"/>
            <w:shd w:val="clear" w:color="auto" w:fill="FFFFFF"/>
            <w:vAlign w:val="center"/>
          </w:tcPr>
          <w:p w:rsidR="00813553" w:rsidRDefault="00813553" w:rsidP="00C46285">
            <w:pPr>
              <w:rPr>
                <w:rFonts w:ascii="Century Gothic" w:hAnsi="Century Gothic"/>
                <w:b/>
                <w:bCs/>
                <w:sz w:val="20"/>
              </w:rPr>
            </w:pPr>
          </w:p>
        </w:tc>
        <w:tc>
          <w:tcPr>
            <w:tcW w:w="227" w:type="dxa"/>
            <w:gridSpan w:val="3"/>
            <w:shd w:val="clear" w:color="auto" w:fill="CCECFF"/>
            <w:vAlign w:val="center"/>
          </w:tcPr>
          <w:p w:rsidR="00813553" w:rsidRDefault="00813553" w:rsidP="00C46285">
            <w:pPr>
              <w:rPr>
                <w:rFonts w:ascii="Century Gothic" w:hAnsi="Century Gothic"/>
                <w:b/>
                <w:sz w:val="18"/>
              </w:rPr>
            </w:pPr>
          </w:p>
        </w:tc>
      </w:tr>
      <w:tr w:rsidR="00813553" w:rsidTr="002616D0">
        <w:trPr>
          <w:cantSplit/>
          <w:trHeight w:val="50"/>
          <w:jc w:val="center"/>
        </w:trPr>
        <w:tc>
          <w:tcPr>
            <w:tcW w:w="10843" w:type="dxa"/>
            <w:gridSpan w:val="18"/>
            <w:shd w:val="clear" w:color="auto" w:fill="CCECFF"/>
            <w:vAlign w:val="center"/>
          </w:tcPr>
          <w:p w:rsidR="00813553" w:rsidRDefault="00813553" w:rsidP="00C46285">
            <w:pPr>
              <w:rPr>
                <w:sz w:val="6"/>
              </w:rPr>
            </w:pPr>
          </w:p>
        </w:tc>
      </w:tr>
      <w:tr w:rsidR="00813553" w:rsidTr="002616D0">
        <w:trPr>
          <w:cantSplit/>
          <w:trHeight w:val="79"/>
          <w:jc w:val="center"/>
        </w:trPr>
        <w:tc>
          <w:tcPr>
            <w:tcW w:w="10843" w:type="dxa"/>
            <w:gridSpan w:val="18"/>
            <w:shd w:val="clear" w:color="auto" w:fill="FFFFFF"/>
            <w:vAlign w:val="center"/>
          </w:tcPr>
          <w:p w:rsidR="00813553" w:rsidRDefault="00813553" w:rsidP="00C46285">
            <w:pPr>
              <w:spacing w:line="20" w:lineRule="exact"/>
              <w:rPr>
                <w:rFonts w:ascii="Century Gothic" w:hAnsi="Century Gothic"/>
                <w:sz w:val="22"/>
                <w:szCs w:val="16"/>
              </w:rPr>
            </w:pPr>
          </w:p>
        </w:tc>
      </w:tr>
      <w:tr w:rsidR="00813553" w:rsidTr="002616D0">
        <w:trPr>
          <w:cantSplit/>
          <w:trHeight w:val="387"/>
          <w:jc w:val="center"/>
        </w:trPr>
        <w:tc>
          <w:tcPr>
            <w:tcW w:w="10843" w:type="dxa"/>
            <w:gridSpan w:val="18"/>
            <w:shd w:val="pct55" w:color="99CCFF" w:fill="CCECFF"/>
            <w:vAlign w:val="center"/>
          </w:tcPr>
          <w:p w:rsidR="00813553" w:rsidRDefault="00813553" w:rsidP="00C46285">
            <w:pPr>
              <w:rPr>
                <w:rFonts w:ascii="Century Gothic" w:hAnsi="Century Gothic"/>
                <w:b/>
                <w:bCs/>
                <w:spacing w:val="-8"/>
                <w:sz w:val="22"/>
              </w:rPr>
            </w:pPr>
            <w:r>
              <w:rPr>
                <w:rFonts w:ascii="Century Gothic" w:hAnsi="Century Gothic"/>
                <w:b/>
                <w:bCs/>
                <w:spacing w:val="-10"/>
                <w:sz w:val="22"/>
              </w:rPr>
              <w:t>Identification, coordonnées du professionnel réalisant le diagnostic et de l’organisme auquel il est rattaché</w:t>
            </w: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8"/>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9"/>
          <w:jc w:val="center"/>
        </w:trPr>
        <w:tc>
          <w:tcPr>
            <w:tcW w:w="160" w:type="dxa"/>
            <w:shd w:val="clear" w:color="auto" w:fill="CCECFF"/>
            <w:vAlign w:val="center"/>
          </w:tcPr>
          <w:p w:rsidR="00813553" w:rsidRDefault="00813553" w:rsidP="00C46285">
            <w:pPr>
              <w:rPr>
                <w:sz w:val="20"/>
              </w:rPr>
            </w:pPr>
          </w:p>
        </w:tc>
        <w:tc>
          <w:tcPr>
            <w:tcW w:w="2076" w:type="dxa"/>
            <w:gridSpan w:val="2"/>
            <w:shd w:val="clear" w:color="auto" w:fill="CCECFF"/>
            <w:vAlign w:val="center"/>
          </w:tcPr>
          <w:p w:rsidR="00813553" w:rsidRDefault="00813553" w:rsidP="00C46285">
            <w:pPr>
              <w:rPr>
                <w:b/>
                <w:bCs/>
                <w:sz w:val="20"/>
              </w:rPr>
            </w:pPr>
            <w:r>
              <w:rPr>
                <w:rFonts w:ascii="Century Gothic" w:hAnsi="Century Gothic"/>
                <w:bCs/>
                <w:kern w:val="18"/>
                <w:sz w:val="18"/>
              </w:rPr>
              <w:t>Nom, prénom</w:t>
            </w:r>
          </w:p>
        </w:tc>
        <w:tc>
          <w:tcPr>
            <w:tcW w:w="8380" w:type="dxa"/>
            <w:gridSpan w:val="12"/>
            <w:vAlign w:val="center"/>
          </w:tcPr>
          <w:p w:rsidR="00813553" w:rsidRDefault="00813553" w:rsidP="00C46285">
            <w:pPr>
              <w:rPr>
                <w:sz w:val="20"/>
              </w:rPr>
            </w:pPr>
          </w:p>
        </w:tc>
        <w:tc>
          <w:tcPr>
            <w:tcW w:w="227" w:type="dxa"/>
            <w:gridSpan w:val="3"/>
            <w:shd w:val="clear" w:color="auto" w:fill="CCECFF"/>
            <w:vAlign w:val="center"/>
          </w:tcPr>
          <w:p w:rsidR="00813553" w:rsidRDefault="00813553" w:rsidP="00C46285">
            <w:pPr>
              <w:rPr>
                <w:sz w:val="20"/>
              </w:rPr>
            </w:pPr>
          </w:p>
        </w:tc>
      </w:tr>
      <w:tr w:rsidR="00813553" w:rsidTr="002616D0">
        <w:trPr>
          <w:cantSplit/>
          <w:trHeight w:val="4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9"/>
          <w:jc w:val="center"/>
        </w:trPr>
        <w:tc>
          <w:tcPr>
            <w:tcW w:w="160" w:type="dxa"/>
            <w:shd w:val="clear" w:color="auto" w:fill="CCECFF"/>
            <w:vAlign w:val="center"/>
          </w:tcPr>
          <w:p w:rsidR="00813553" w:rsidRDefault="00813553" w:rsidP="00C46285">
            <w:pPr>
              <w:pStyle w:val="Commentaire"/>
              <w:rPr>
                <w:szCs w:val="24"/>
              </w:rPr>
            </w:pPr>
          </w:p>
        </w:tc>
        <w:tc>
          <w:tcPr>
            <w:tcW w:w="2076" w:type="dxa"/>
            <w:gridSpan w:val="2"/>
            <w:shd w:val="clear" w:color="auto" w:fill="CCECFF"/>
            <w:vAlign w:val="center"/>
          </w:tcPr>
          <w:p w:rsidR="00813553" w:rsidRDefault="00813553" w:rsidP="00C46285">
            <w:pPr>
              <w:rPr>
                <w:rFonts w:ascii="Century Gothic" w:hAnsi="Century Gothic"/>
                <w:bCs/>
                <w:kern w:val="18"/>
                <w:sz w:val="18"/>
              </w:rPr>
            </w:pPr>
            <w:r>
              <w:rPr>
                <w:rFonts w:ascii="Century Gothic" w:hAnsi="Century Gothic"/>
                <w:bCs/>
                <w:kern w:val="18"/>
                <w:sz w:val="18"/>
              </w:rPr>
              <w:t>Raison sociale</w:t>
            </w:r>
          </w:p>
        </w:tc>
        <w:tc>
          <w:tcPr>
            <w:tcW w:w="8380" w:type="dxa"/>
            <w:gridSpan w:val="12"/>
            <w:vAlign w:val="center"/>
          </w:tcPr>
          <w:p w:rsidR="00813553" w:rsidRDefault="00813553" w:rsidP="00C46285">
            <w:pPr>
              <w:rPr>
                <w:sz w:val="20"/>
              </w:rPr>
            </w:pPr>
          </w:p>
        </w:tc>
        <w:tc>
          <w:tcPr>
            <w:tcW w:w="227" w:type="dxa"/>
            <w:gridSpan w:val="3"/>
            <w:shd w:val="clear" w:color="auto" w:fill="CCECFF"/>
            <w:vAlign w:val="center"/>
          </w:tcPr>
          <w:p w:rsidR="00813553" w:rsidRDefault="00813553" w:rsidP="00C46285">
            <w:pPr>
              <w:rPr>
                <w:sz w:val="20"/>
              </w:rPr>
            </w:pPr>
          </w:p>
        </w:tc>
      </w:tr>
      <w:tr w:rsidR="00813553" w:rsidTr="002616D0">
        <w:trPr>
          <w:cantSplit/>
          <w:trHeight w:val="4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pStyle w:val="En-tte"/>
              <w:tabs>
                <w:tab w:val="clear" w:pos="4536"/>
                <w:tab w:val="clear" w:pos="9072"/>
              </w:tabs>
            </w:pPr>
          </w:p>
        </w:tc>
        <w:tc>
          <w:tcPr>
            <w:tcW w:w="2076" w:type="dxa"/>
            <w:gridSpan w:val="2"/>
            <w:shd w:val="clear" w:color="auto" w:fill="CCECFF"/>
            <w:vAlign w:val="center"/>
          </w:tcPr>
          <w:p w:rsidR="00813553" w:rsidRDefault="00813553" w:rsidP="00C46285">
            <w:pPr>
              <w:rPr>
                <w:sz w:val="18"/>
              </w:rPr>
            </w:pPr>
            <w:r>
              <w:rPr>
                <w:rFonts w:ascii="Century Gothic" w:hAnsi="Century Gothic"/>
                <w:bCs/>
                <w:kern w:val="18"/>
                <w:sz w:val="18"/>
              </w:rPr>
              <w:t xml:space="preserve">N° SIRET </w:t>
            </w:r>
          </w:p>
        </w:tc>
        <w:tc>
          <w:tcPr>
            <w:tcW w:w="4573" w:type="dxa"/>
            <w:gridSpan w:val="7"/>
            <w:vAlign w:val="center"/>
          </w:tcPr>
          <w:p w:rsidR="00813553" w:rsidRDefault="00813553" w:rsidP="00C46285">
            <w:pPr>
              <w:pStyle w:val="En-tte"/>
              <w:tabs>
                <w:tab w:val="clear" w:pos="4536"/>
                <w:tab w:val="clear" w:pos="9072"/>
              </w:tabs>
              <w:jc w:val="center"/>
              <w:rPr>
                <w:rFonts w:ascii="Arial" w:hAnsi="Arial" w:cs="Arial"/>
                <w:color w:val="DDDDDD"/>
                <w:sz w:val="18"/>
              </w:rPr>
            </w:pPr>
            <w:r>
              <w:rPr>
                <w:rFonts w:ascii="Arial" w:hAnsi="Arial" w:cs="Arial"/>
                <w:color w:val="DDDDDD"/>
                <w:sz w:val="18"/>
              </w:rPr>
              <w:t>__  __  __  __  __  __  __  __  __     __  __  __  __  __</w:t>
            </w:r>
          </w:p>
        </w:tc>
        <w:tc>
          <w:tcPr>
            <w:tcW w:w="1505" w:type="dxa"/>
            <w:gridSpan w:val="4"/>
            <w:shd w:val="clear" w:color="auto" w:fill="CCECFF"/>
            <w:vAlign w:val="center"/>
          </w:tcPr>
          <w:p w:rsidR="00813553" w:rsidRDefault="00813553" w:rsidP="00C46285">
            <w:r>
              <w:rPr>
                <w:rFonts w:ascii="Century Gothic" w:hAnsi="Century Gothic"/>
                <w:bCs/>
                <w:kern w:val="18"/>
                <w:sz w:val="18"/>
              </w:rPr>
              <w:t>Forme juridique</w:t>
            </w:r>
          </w:p>
        </w:tc>
        <w:tc>
          <w:tcPr>
            <w:tcW w:w="2302" w:type="dxa"/>
            <w:vAlign w:val="center"/>
          </w:tcPr>
          <w:p w:rsidR="00813553" w:rsidRDefault="00813553" w:rsidP="00C46285">
            <w:pPr>
              <w:pStyle w:val="En-tte"/>
              <w:tabs>
                <w:tab w:val="clear" w:pos="4536"/>
                <w:tab w:val="clear" w:pos="9072"/>
              </w:tabs>
              <w:spacing w:after="20"/>
            </w:pPr>
          </w:p>
        </w:tc>
        <w:tc>
          <w:tcPr>
            <w:tcW w:w="227" w:type="dxa"/>
            <w:gridSpan w:val="3"/>
            <w:shd w:val="clear" w:color="auto" w:fill="CCECFF"/>
            <w:vAlign w:val="center"/>
          </w:tcPr>
          <w:p w:rsidR="00813553" w:rsidRDefault="00813553" w:rsidP="00C46285">
            <w:pPr>
              <w:pStyle w:val="En-tte"/>
            </w:pPr>
          </w:p>
        </w:tc>
      </w:tr>
      <w:tr w:rsidR="00813553" w:rsidTr="002616D0">
        <w:trPr>
          <w:cantSplit/>
          <w:trHeight w:val="4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151"/>
          <w:jc w:val="center"/>
        </w:trPr>
        <w:tc>
          <w:tcPr>
            <w:tcW w:w="160" w:type="dxa"/>
            <w:shd w:val="clear" w:color="auto" w:fill="CCECFF"/>
            <w:vAlign w:val="center"/>
          </w:tcPr>
          <w:p w:rsidR="00813553" w:rsidRDefault="00813553" w:rsidP="00C46285">
            <w:pPr>
              <w:pStyle w:val="En-tte"/>
              <w:tabs>
                <w:tab w:val="clear" w:pos="4536"/>
                <w:tab w:val="clear" w:pos="9072"/>
              </w:tabs>
              <w:rPr>
                <w:rFonts w:ascii="Century Gothic" w:hAnsi="Century Gothic"/>
              </w:rPr>
            </w:pPr>
          </w:p>
        </w:tc>
        <w:tc>
          <w:tcPr>
            <w:tcW w:w="10456" w:type="dxa"/>
            <w:gridSpan w:val="14"/>
            <w:shd w:val="clear" w:color="auto" w:fill="CCECFF"/>
            <w:vAlign w:val="center"/>
          </w:tcPr>
          <w:p w:rsidR="00813553" w:rsidRDefault="00813553" w:rsidP="00C46285">
            <w:pPr>
              <w:rPr>
                <w:rFonts w:ascii="Century Gothic" w:hAnsi="Century Gothic"/>
                <w:b/>
              </w:rPr>
            </w:pPr>
            <w:bookmarkStart w:id="23" w:name="OLE_LINK1"/>
            <w:r>
              <w:rPr>
                <w:rFonts w:ascii="Century Gothic" w:hAnsi="Century Gothic"/>
                <w:b/>
                <w:kern w:val="18"/>
                <w:sz w:val="18"/>
              </w:rPr>
              <w:t>Adresse</w:t>
            </w:r>
            <w:bookmarkEnd w:id="23"/>
            <w:r>
              <w:rPr>
                <w:rFonts w:ascii="Century Gothic" w:hAnsi="Century Gothic"/>
                <w:b/>
              </w:rPr>
              <w:t xml:space="preserve">  </w:t>
            </w:r>
          </w:p>
        </w:tc>
        <w:tc>
          <w:tcPr>
            <w:tcW w:w="227" w:type="dxa"/>
            <w:gridSpan w:val="3"/>
            <w:shd w:val="clear" w:color="auto" w:fill="CCECFF"/>
            <w:vAlign w:val="center"/>
          </w:tcPr>
          <w:p w:rsidR="00813553" w:rsidRDefault="00813553" w:rsidP="00C46285">
            <w:pPr>
              <w:pStyle w:val="En-tte"/>
              <w:jc w:val="center"/>
              <w:rPr>
                <w:rFonts w:ascii="Century Gothic" w:hAnsi="Century Gothic"/>
              </w:rPr>
            </w:pPr>
          </w:p>
        </w:tc>
      </w:tr>
      <w:tr w:rsidR="00813553" w:rsidTr="002616D0">
        <w:trPr>
          <w:cantSplit/>
          <w:trHeight w:val="284"/>
          <w:jc w:val="center"/>
        </w:trPr>
        <w:tc>
          <w:tcPr>
            <w:tcW w:w="160" w:type="dxa"/>
            <w:shd w:val="clear" w:color="auto" w:fill="CCECFF"/>
            <w:vAlign w:val="center"/>
          </w:tcPr>
          <w:p w:rsidR="00813553" w:rsidRDefault="00813553" w:rsidP="00C46285">
            <w:pPr>
              <w:rPr>
                <w:rFonts w:ascii="Century Gothic" w:hAnsi="Century Gothic"/>
                <w:sz w:val="18"/>
                <w:szCs w:val="16"/>
              </w:rPr>
            </w:pPr>
          </w:p>
        </w:tc>
        <w:tc>
          <w:tcPr>
            <w:tcW w:w="2076" w:type="dxa"/>
            <w:gridSpan w:val="2"/>
            <w:shd w:val="clear" w:color="auto" w:fill="CCECFF"/>
            <w:vAlign w:val="center"/>
          </w:tcPr>
          <w:p w:rsidR="00813553" w:rsidRDefault="00813553" w:rsidP="00C46285">
            <w:pPr>
              <w:rPr>
                <w:rFonts w:ascii="Century Gothic" w:hAnsi="Century Gothic"/>
                <w:b/>
                <w:bCs/>
                <w:sz w:val="20"/>
              </w:rPr>
            </w:pPr>
            <w:r>
              <w:rPr>
                <w:rFonts w:ascii="Century Gothic" w:hAnsi="Century Gothic"/>
                <w:bCs/>
                <w:kern w:val="18"/>
                <w:sz w:val="18"/>
              </w:rPr>
              <w:t>N° voie</w:t>
            </w:r>
          </w:p>
        </w:tc>
        <w:tc>
          <w:tcPr>
            <w:tcW w:w="1164" w:type="dxa"/>
            <w:gridSpan w:val="2"/>
            <w:shd w:val="clear" w:color="auto" w:fill="FFFFFF"/>
            <w:vAlign w:val="center"/>
          </w:tcPr>
          <w:p w:rsidR="00813553" w:rsidRDefault="00813553" w:rsidP="00C46285">
            <w:pPr>
              <w:rPr>
                <w:rFonts w:ascii="Century Gothic" w:hAnsi="Century Gothic"/>
                <w:b/>
                <w:bCs/>
                <w:sz w:val="20"/>
              </w:rPr>
            </w:pPr>
          </w:p>
        </w:tc>
        <w:tc>
          <w:tcPr>
            <w:tcW w:w="1282" w:type="dxa"/>
            <w:shd w:val="clear" w:color="auto" w:fill="CCECFF"/>
            <w:vAlign w:val="center"/>
          </w:tcPr>
          <w:p w:rsidR="00813553" w:rsidRDefault="00813553" w:rsidP="00C46285">
            <w:pPr>
              <w:rPr>
                <w:rFonts w:ascii="Century Gothic" w:hAnsi="Century Gothic"/>
                <w:b/>
                <w:bCs/>
                <w:sz w:val="20"/>
              </w:rPr>
            </w:pPr>
            <w:r>
              <w:rPr>
                <w:rFonts w:ascii="Century Gothic" w:hAnsi="Century Gothic"/>
                <w:bCs/>
                <w:kern w:val="18"/>
                <w:sz w:val="18"/>
              </w:rPr>
              <w:t>Nom de voie</w:t>
            </w:r>
          </w:p>
        </w:tc>
        <w:tc>
          <w:tcPr>
            <w:tcW w:w="5934" w:type="dxa"/>
            <w:gridSpan w:val="9"/>
            <w:vAlign w:val="center"/>
          </w:tcPr>
          <w:p w:rsidR="00813553" w:rsidRDefault="00813553" w:rsidP="00C46285">
            <w:pPr>
              <w:rPr>
                <w:rFonts w:ascii="Century Gothic" w:hAnsi="Century Gothic"/>
                <w:b/>
                <w:bCs/>
                <w:sz w:val="20"/>
              </w:rPr>
            </w:pPr>
          </w:p>
        </w:tc>
        <w:tc>
          <w:tcPr>
            <w:tcW w:w="227" w:type="dxa"/>
            <w:gridSpan w:val="3"/>
            <w:shd w:val="clear" w:color="auto" w:fill="CCECFF"/>
            <w:vAlign w:val="center"/>
          </w:tcPr>
          <w:p w:rsidR="00813553" w:rsidRDefault="00813553" w:rsidP="00C46285">
            <w:pPr>
              <w:rPr>
                <w:rFonts w:ascii="Century Gothic" w:hAnsi="Century Gothic"/>
                <w:b/>
                <w:sz w:val="18"/>
              </w:rPr>
            </w:pP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rPr>
                <w:rFonts w:ascii="Century Gothic" w:hAnsi="Century Gothic"/>
                <w:sz w:val="18"/>
                <w:szCs w:val="16"/>
              </w:rPr>
            </w:pPr>
          </w:p>
        </w:tc>
        <w:tc>
          <w:tcPr>
            <w:tcW w:w="2076" w:type="dxa"/>
            <w:gridSpan w:val="2"/>
            <w:shd w:val="clear" w:color="auto" w:fill="CCECFF"/>
            <w:vAlign w:val="center"/>
          </w:tcPr>
          <w:p w:rsidR="00813553" w:rsidRDefault="00813553" w:rsidP="00C46285">
            <w:pPr>
              <w:rPr>
                <w:rFonts w:ascii="Century Gothic" w:hAnsi="Century Gothic"/>
                <w:b/>
                <w:bCs/>
                <w:sz w:val="20"/>
              </w:rPr>
            </w:pPr>
            <w:r>
              <w:rPr>
                <w:rFonts w:ascii="Century Gothic" w:hAnsi="Century Gothic"/>
                <w:bCs/>
                <w:kern w:val="18"/>
                <w:sz w:val="18"/>
              </w:rPr>
              <w:t>Lieu-dit</w:t>
            </w:r>
          </w:p>
        </w:tc>
        <w:tc>
          <w:tcPr>
            <w:tcW w:w="2446" w:type="dxa"/>
            <w:gridSpan w:val="3"/>
            <w:shd w:val="clear" w:color="auto" w:fill="FFFFFF"/>
            <w:vAlign w:val="center"/>
          </w:tcPr>
          <w:p w:rsidR="00813553" w:rsidRDefault="00813553" w:rsidP="00C46285">
            <w:pPr>
              <w:rPr>
                <w:rFonts w:ascii="Century Gothic" w:hAnsi="Century Gothic"/>
                <w:b/>
                <w:bCs/>
                <w:sz w:val="20"/>
              </w:rPr>
            </w:pPr>
          </w:p>
        </w:tc>
        <w:tc>
          <w:tcPr>
            <w:tcW w:w="1336" w:type="dxa"/>
            <w:gridSpan w:val="2"/>
            <w:shd w:val="clear" w:color="auto" w:fill="CCECFF"/>
            <w:vAlign w:val="center"/>
          </w:tcPr>
          <w:p w:rsidR="00813553" w:rsidRDefault="00813553" w:rsidP="00C46285">
            <w:pPr>
              <w:jc w:val="center"/>
              <w:rPr>
                <w:rFonts w:ascii="Century Gothic" w:hAnsi="Century Gothic"/>
                <w:b/>
                <w:bCs/>
                <w:sz w:val="20"/>
              </w:rPr>
            </w:pPr>
            <w:r>
              <w:rPr>
                <w:rFonts w:ascii="Century Gothic" w:hAnsi="Century Gothic"/>
                <w:bCs/>
                <w:kern w:val="18"/>
                <w:sz w:val="18"/>
              </w:rPr>
              <w:t>Localité</w:t>
            </w:r>
          </w:p>
        </w:tc>
        <w:tc>
          <w:tcPr>
            <w:tcW w:w="4598" w:type="dxa"/>
            <w:gridSpan w:val="7"/>
            <w:shd w:val="clear" w:color="auto" w:fill="FFFFFF"/>
            <w:vAlign w:val="center"/>
          </w:tcPr>
          <w:p w:rsidR="00813553" w:rsidRDefault="00813553" w:rsidP="00C46285">
            <w:pPr>
              <w:rPr>
                <w:rFonts w:ascii="Century Gothic" w:hAnsi="Century Gothic"/>
                <w:b/>
                <w:bCs/>
                <w:sz w:val="20"/>
              </w:rPr>
            </w:pPr>
          </w:p>
        </w:tc>
        <w:tc>
          <w:tcPr>
            <w:tcW w:w="227" w:type="dxa"/>
            <w:gridSpan w:val="3"/>
            <w:shd w:val="clear" w:color="auto" w:fill="CCECFF"/>
            <w:vAlign w:val="center"/>
          </w:tcPr>
          <w:p w:rsidR="00813553" w:rsidRDefault="00813553" w:rsidP="00C46285">
            <w:pPr>
              <w:rPr>
                <w:rFonts w:ascii="Century Gothic" w:hAnsi="Century Gothic"/>
                <w:b/>
                <w:sz w:val="18"/>
              </w:rPr>
            </w:pP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rPr>
                <w:rFonts w:ascii="Century Gothic" w:hAnsi="Century Gothic"/>
                <w:sz w:val="18"/>
                <w:szCs w:val="16"/>
              </w:rPr>
            </w:pPr>
          </w:p>
        </w:tc>
        <w:tc>
          <w:tcPr>
            <w:tcW w:w="2076" w:type="dxa"/>
            <w:gridSpan w:val="2"/>
            <w:shd w:val="clear" w:color="auto" w:fill="CCECFF"/>
            <w:vAlign w:val="center"/>
          </w:tcPr>
          <w:p w:rsidR="00813553" w:rsidRDefault="00813553" w:rsidP="00C46285">
            <w:pPr>
              <w:rPr>
                <w:rFonts w:ascii="Century Gothic" w:hAnsi="Century Gothic"/>
                <w:sz w:val="18"/>
                <w:szCs w:val="20"/>
              </w:rPr>
            </w:pPr>
            <w:r>
              <w:rPr>
                <w:rFonts w:ascii="Century Gothic" w:hAnsi="Century Gothic"/>
                <w:bCs/>
                <w:kern w:val="18"/>
                <w:sz w:val="18"/>
              </w:rPr>
              <w:t>Code postal</w:t>
            </w:r>
          </w:p>
        </w:tc>
        <w:tc>
          <w:tcPr>
            <w:tcW w:w="2446" w:type="dxa"/>
            <w:gridSpan w:val="3"/>
            <w:shd w:val="clear" w:color="auto" w:fill="FFFFFF"/>
            <w:vAlign w:val="center"/>
          </w:tcPr>
          <w:p w:rsidR="00813553" w:rsidRDefault="00813553" w:rsidP="00C46285">
            <w:pPr>
              <w:rPr>
                <w:rFonts w:ascii="Century Gothic" w:hAnsi="Century Gothic"/>
                <w:b/>
                <w:bCs/>
                <w:sz w:val="20"/>
              </w:rPr>
            </w:pPr>
          </w:p>
        </w:tc>
        <w:tc>
          <w:tcPr>
            <w:tcW w:w="1336" w:type="dxa"/>
            <w:gridSpan w:val="2"/>
            <w:shd w:val="clear" w:color="auto" w:fill="CCECFF"/>
            <w:vAlign w:val="center"/>
          </w:tcPr>
          <w:p w:rsidR="00813553" w:rsidRDefault="00813553" w:rsidP="00C46285">
            <w:pPr>
              <w:rPr>
                <w:rFonts w:ascii="Century Gothic" w:hAnsi="Century Gothic"/>
                <w:sz w:val="18"/>
                <w:szCs w:val="20"/>
              </w:rPr>
            </w:pPr>
            <w:r>
              <w:rPr>
                <w:rFonts w:ascii="Century Gothic" w:hAnsi="Century Gothic"/>
                <w:bCs/>
                <w:kern w:val="18"/>
                <w:sz w:val="18"/>
              </w:rPr>
              <w:t>Boite postale</w:t>
            </w:r>
          </w:p>
        </w:tc>
        <w:tc>
          <w:tcPr>
            <w:tcW w:w="1463" w:type="dxa"/>
            <w:gridSpan w:val="4"/>
            <w:shd w:val="clear" w:color="auto" w:fill="FFFFFF"/>
            <w:vAlign w:val="center"/>
          </w:tcPr>
          <w:p w:rsidR="00813553" w:rsidRDefault="00813553" w:rsidP="00C46285">
            <w:pPr>
              <w:rPr>
                <w:rFonts w:ascii="Century Gothic" w:hAnsi="Century Gothic"/>
                <w:b/>
                <w:bCs/>
                <w:sz w:val="20"/>
              </w:rPr>
            </w:pPr>
          </w:p>
        </w:tc>
        <w:tc>
          <w:tcPr>
            <w:tcW w:w="833" w:type="dxa"/>
            <w:gridSpan w:val="2"/>
            <w:shd w:val="clear" w:color="auto" w:fill="CCECFF"/>
            <w:vAlign w:val="center"/>
          </w:tcPr>
          <w:p w:rsidR="00813553" w:rsidRDefault="00813553" w:rsidP="00C46285">
            <w:pPr>
              <w:rPr>
                <w:rFonts w:ascii="Century Gothic" w:hAnsi="Century Gothic"/>
                <w:b/>
                <w:bCs/>
                <w:sz w:val="20"/>
              </w:rPr>
            </w:pPr>
            <w:r>
              <w:rPr>
                <w:rFonts w:ascii="Century Gothic" w:hAnsi="Century Gothic"/>
                <w:bCs/>
                <w:kern w:val="18"/>
                <w:sz w:val="18"/>
              </w:rPr>
              <w:t>Cedex</w:t>
            </w:r>
          </w:p>
        </w:tc>
        <w:tc>
          <w:tcPr>
            <w:tcW w:w="2302" w:type="dxa"/>
            <w:shd w:val="clear" w:color="auto" w:fill="FFFFFF"/>
            <w:vAlign w:val="center"/>
          </w:tcPr>
          <w:p w:rsidR="00813553" w:rsidRDefault="00813553" w:rsidP="00C46285">
            <w:pPr>
              <w:rPr>
                <w:rFonts w:ascii="Century Gothic" w:hAnsi="Century Gothic"/>
                <w:b/>
                <w:bCs/>
                <w:sz w:val="20"/>
              </w:rPr>
            </w:pPr>
          </w:p>
        </w:tc>
        <w:tc>
          <w:tcPr>
            <w:tcW w:w="227" w:type="dxa"/>
            <w:gridSpan w:val="3"/>
            <w:shd w:val="clear" w:color="auto" w:fill="CCECFF"/>
            <w:vAlign w:val="center"/>
          </w:tcPr>
          <w:p w:rsidR="00813553" w:rsidRDefault="00813553" w:rsidP="00C46285">
            <w:pPr>
              <w:rPr>
                <w:rFonts w:ascii="Century Gothic" w:hAnsi="Century Gothic"/>
                <w:b/>
                <w:sz w:val="18"/>
              </w:rPr>
            </w:pP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rPr>
                <w:sz w:val="20"/>
              </w:rPr>
            </w:pPr>
          </w:p>
        </w:tc>
        <w:tc>
          <w:tcPr>
            <w:tcW w:w="2076" w:type="dxa"/>
            <w:gridSpan w:val="2"/>
            <w:shd w:val="clear" w:color="auto" w:fill="CCECFF"/>
            <w:vAlign w:val="center"/>
          </w:tcPr>
          <w:p w:rsidR="00813553" w:rsidRDefault="00813553" w:rsidP="00C46285">
            <w:pPr>
              <w:rPr>
                <w:rFonts w:ascii="Century Gothic" w:hAnsi="Century Gothic"/>
                <w:b/>
                <w:bCs/>
                <w:sz w:val="20"/>
                <w:szCs w:val="16"/>
              </w:rPr>
            </w:pPr>
            <w:r>
              <w:rPr>
                <w:rFonts w:ascii="Century Gothic" w:hAnsi="Century Gothic"/>
                <w:sz w:val="18"/>
                <w:szCs w:val="20"/>
              </w:rPr>
              <w:t>N° de téléphone</w:t>
            </w:r>
          </w:p>
        </w:tc>
        <w:tc>
          <w:tcPr>
            <w:tcW w:w="3782" w:type="dxa"/>
            <w:gridSpan w:val="5"/>
            <w:shd w:val="clear" w:color="auto" w:fill="FFFFFF"/>
            <w:vAlign w:val="center"/>
          </w:tcPr>
          <w:p w:rsidR="00813553" w:rsidRDefault="00813553" w:rsidP="00C46285">
            <w:pPr>
              <w:spacing w:after="20"/>
              <w:jc w:val="center"/>
              <w:rPr>
                <w:rFonts w:ascii="Century Gothic" w:hAnsi="Century Gothic"/>
                <w:b/>
                <w:bCs/>
                <w:sz w:val="20"/>
                <w:szCs w:val="16"/>
              </w:rPr>
            </w:pPr>
          </w:p>
        </w:tc>
        <w:tc>
          <w:tcPr>
            <w:tcW w:w="1165" w:type="dxa"/>
            <w:gridSpan w:val="3"/>
            <w:shd w:val="clear" w:color="auto" w:fill="CCECFF"/>
            <w:vAlign w:val="center"/>
          </w:tcPr>
          <w:p w:rsidR="00813553" w:rsidRDefault="00813553" w:rsidP="00C46285">
            <w:pPr>
              <w:rPr>
                <w:rFonts w:ascii="Century Gothic" w:hAnsi="Century Gothic"/>
                <w:b/>
                <w:bCs/>
                <w:kern w:val="18"/>
                <w:sz w:val="20"/>
              </w:rPr>
            </w:pPr>
            <w:r>
              <w:rPr>
                <w:rFonts w:ascii="Century Gothic" w:hAnsi="Century Gothic"/>
                <w:bCs/>
                <w:kern w:val="18"/>
                <w:sz w:val="18"/>
              </w:rPr>
              <w:t xml:space="preserve">Télécopie </w:t>
            </w:r>
          </w:p>
        </w:tc>
        <w:tc>
          <w:tcPr>
            <w:tcW w:w="3433" w:type="dxa"/>
            <w:gridSpan w:val="4"/>
            <w:shd w:val="clear" w:color="auto" w:fill="FFFFFF"/>
            <w:vAlign w:val="center"/>
          </w:tcPr>
          <w:p w:rsidR="00813553" w:rsidRDefault="00813553" w:rsidP="00C46285">
            <w:pPr>
              <w:spacing w:after="20"/>
              <w:rPr>
                <w:rFonts w:ascii="Century Gothic" w:hAnsi="Century Gothic"/>
                <w:b/>
                <w:bCs/>
                <w:sz w:val="20"/>
                <w:szCs w:val="16"/>
              </w:rPr>
            </w:pPr>
          </w:p>
        </w:tc>
        <w:tc>
          <w:tcPr>
            <w:tcW w:w="227" w:type="dxa"/>
            <w:gridSpan w:val="3"/>
            <w:shd w:val="clear" w:color="auto" w:fill="CCECFF"/>
            <w:vAlign w:val="center"/>
          </w:tcPr>
          <w:p w:rsidR="00813553" w:rsidRDefault="00813553" w:rsidP="00C46285">
            <w:pPr>
              <w:rPr>
                <w:rFonts w:ascii="Century Gothic" w:hAnsi="Century Gothic"/>
                <w:sz w:val="18"/>
                <w:szCs w:val="16"/>
              </w:rPr>
            </w:pPr>
          </w:p>
        </w:tc>
      </w:tr>
      <w:tr w:rsidR="00813553" w:rsidTr="002616D0">
        <w:trPr>
          <w:cantSplit/>
          <w:trHeight w:val="45"/>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rPr>
                <w:rFonts w:ascii="Century Gothic" w:hAnsi="Century Gothic"/>
                <w:sz w:val="18"/>
                <w:szCs w:val="16"/>
              </w:rPr>
            </w:pPr>
          </w:p>
        </w:tc>
        <w:tc>
          <w:tcPr>
            <w:tcW w:w="2076" w:type="dxa"/>
            <w:gridSpan w:val="2"/>
            <w:shd w:val="clear" w:color="auto" w:fill="CCECFF"/>
            <w:vAlign w:val="center"/>
          </w:tcPr>
          <w:p w:rsidR="00813553" w:rsidRDefault="00813553" w:rsidP="00C46285">
            <w:pPr>
              <w:rPr>
                <w:rFonts w:ascii="Century Gothic" w:hAnsi="Century Gothic"/>
                <w:sz w:val="18"/>
                <w:szCs w:val="20"/>
              </w:rPr>
            </w:pPr>
            <w:r>
              <w:rPr>
                <w:rFonts w:ascii="Century Gothic" w:hAnsi="Century Gothic"/>
                <w:bCs/>
                <w:kern w:val="18"/>
                <w:sz w:val="18"/>
              </w:rPr>
              <w:t>Adresse électronique</w:t>
            </w:r>
          </w:p>
        </w:tc>
        <w:tc>
          <w:tcPr>
            <w:tcW w:w="8380" w:type="dxa"/>
            <w:gridSpan w:val="12"/>
            <w:shd w:val="clear" w:color="auto" w:fill="FFFFFF"/>
            <w:vAlign w:val="center"/>
          </w:tcPr>
          <w:p w:rsidR="00813553" w:rsidRDefault="00813553" w:rsidP="00C46285">
            <w:pPr>
              <w:rPr>
                <w:rFonts w:ascii="Century Gothic" w:hAnsi="Century Gothic"/>
                <w:b/>
                <w:bCs/>
                <w:sz w:val="20"/>
              </w:rPr>
            </w:pPr>
          </w:p>
        </w:tc>
        <w:tc>
          <w:tcPr>
            <w:tcW w:w="227" w:type="dxa"/>
            <w:gridSpan w:val="3"/>
            <w:shd w:val="clear" w:color="auto" w:fill="CCECFF"/>
            <w:vAlign w:val="center"/>
          </w:tcPr>
          <w:p w:rsidR="00813553" w:rsidRDefault="00813553" w:rsidP="00C46285">
            <w:pPr>
              <w:rPr>
                <w:rFonts w:ascii="Century Gothic" w:hAnsi="Century Gothic"/>
                <w:b/>
                <w:sz w:val="18"/>
              </w:rPr>
            </w:pPr>
          </w:p>
        </w:tc>
      </w:tr>
      <w:tr w:rsidR="00813553" w:rsidTr="002616D0">
        <w:trPr>
          <w:cantSplit/>
          <w:trHeight w:val="45"/>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pStyle w:val="En-tte"/>
              <w:tabs>
                <w:tab w:val="clear" w:pos="4536"/>
                <w:tab w:val="clear" w:pos="9072"/>
              </w:tabs>
              <w:rPr>
                <w:rFonts w:ascii="Century Gothic" w:hAnsi="Century Gothic"/>
              </w:rPr>
            </w:pPr>
          </w:p>
        </w:tc>
        <w:tc>
          <w:tcPr>
            <w:tcW w:w="10456" w:type="dxa"/>
            <w:gridSpan w:val="14"/>
            <w:shd w:val="clear" w:color="auto" w:fill="CCECFF"/>
            <w:vAlign w:val="center"/>
          </w:tcPr>
          <w:p w:rsidR="00813553" w:rsidRDefault="00813553" w:rsidP="002616D0">
            <w:pPr>
              <w:rPr>
                <w:sz w:val="16"/>
              </w:rPr>
            </w:pPr>
            <w:r w:rsidRPr="002616D0">
              <w:rPr>
                <w:rFonts w:ascii="Century Gothic" w:hAnsi="Century Gothic"/>
                <w:b/>
                <w:kern w:val="18"/>
                <w:sz w:val="18"/>
              </w:rPr>
              <w:t>Désignation de la compagnie d’assurance</w:t>
            </w:r>
          </w:p>
        </w:tc>
        <w:tc>
          <w:tcPr>
            <w:tcW w:w="227" w:type="dxa"/>
            <w:gridSpan w:val="3"/>
            <w:shd w:val="clear" w:color="auto" w:fill="CCECFF"/>
            <w:vAlign w:val="center"/>
          </w:tcPr>
          <w:p w:rsidR="00813553" w:rsidRDefault="00813553" w:rsidP="00C46285">
            <w:pPr>
              <w:pStyle w:val="En-tte"/>
              <w:jc w:val="center"/>
              <w:rPr>
                <w:rFonts w:ascii="Century Gothic" w:hAnsi="Century Gothic"/>
              </w:rPr>
            </w:pPr>
          </w:p>
        </w:tc>
      </w:tr>
      <w:tr w:rsidR="00813553" w:rsidTr="002616D0">
        <w:trPr>
          <w:cantSplit/>
          <w:trHeight w:val="358"/>
          <w:jc w:val="center"/>
        </w:trPr>
        <w:tc>
          <w:tcPr>
            <w:tcW w:w="160" w:type="dxa"/>
            <w:shd w:val="clear" w:color="auto" w:fill="CCECFF"/>
            <w:vAlign w:val="center"/>
          </w:tcPr>
          <w:p w:rsidR="00813553" w:rsidRDefault="00813553" w:rsidP="002638A5"/>
        </w:tc>
        <w:tc>
          <w:tcPr>
            <w:tcW w:w="2070" w:type="dxa"/>
            <w:shd w:val="clear" w:color="auto" w:fill="CCECFF"/>
            <w:vAlign w:val="center"/>
          </w:tcPr>
          <w:p w:rsidR="00813553" w:rsidRDefault="00813553" w:rsidP="002638A5">
            <w:pPr>
              <w:rPr>
                <w:rFonts w:ascii="Century Gothic" w:hAnsi="Century Gothic"/>
                <w:bCs/>
                <w:kern w:val="18"/>
              </w:rPr>
            </w:pPr>
            <w:r w:rsidRPr="002638A5">
              <w:rPr>
                <w:rFonts w:ascii="Century Gothic" w:hAnsi="Century Gothic"/>
                <w:sz w:val="18"/>
              </w:rPr>
              <w:t>Nom de la compagnie</w:t>
            </w:r>
          </w:p>
        </w:tc>
        <w:tc>
          <w:tcPr>
            <w:tcW w:w="8386" w:type="dxa"/>
            <w:gridSpan w:val="13"/>
            <w:vAlign w:val="center"/>
          </w:tcPr>
          <w:p w:rsidR="00813553" w:rsidRDefault="00813553" w:rsidP="002638A5">
            <w:pPr>
              <w:rPr>
                <w:rFonts w:ascii="Century Gothic" w:hAnsi="Century Gothic"/>
                <w:sz w:val="18"/>
              </w:rPr>
            </w:pPr>
          </w:p>
        </w:tc>
        <w:tc>
          <w:tcPr>
            <w:tcW w:w="227" w:type="dxa"/>
            <w:gridSpan w:val="3"/>
            <w:shd w:val="clear" w:color="auto" w:fill="CCECFF"/>
            <w:vAlign w:val="center"/>
          </w:tcPr>
          <w:p w:rsidR="00813553" w:rsidRDefault="00813553" w:rsidP="002638A5">
            <w:pPr>
              <w:rPr>
                <w:sz w:val="6"/>
              </w:rPr>
            </w:pPr>
          </w:p>
        </w:tc>
      </w:tr>
      <w:tr w:rsidR="00813553" w:rsidTr="002616D0">
        <w:trPr>
          <w:cantSplit/>
          <w:trHeight w:val="50"/>
          <w:jc w:val="center"/>
        </w:trPr>
        <w:tc>
          <w:tcPr>
            <w:tcW w:w="160" w:type="dxa"/>
            <w:shd w:val="clear" w:color="auto" w:fill="CCECFF"/>
            <w:vAlign w:val="center"/>
          </w:tcPr>
          <w:p w:rsidR="00813553" w:rsidRDefault="00813553" w:rsidP="002638A5">
            <w:pPr>
              <w:rPr>
                <w:sz w:val="6"/>
              </w:rPr>
            </w:pPr>
          </w:p>
        </w:tc>
        <w:tc>
          <w:tcPr>
            <w:tcW w:w="10456" w:type="dxa"/>
            <w:gridSpan w:val="14"/>
            <w:shd w:val="clear" w:color="auto" w:fill="CCECFF"/>
            <w:vAlign w:val="center"/>
          </w:tcPr>
          <w:p w:rsidR="00813553" w:rsidRDefault="00813553" w:rsidP="002638A5">
            <w:pPr>
              <w:rPr>
                <w:sz w:val="6"/>
              </w:rPr>
            </w:pPr>
          </w:p>
        </w:tc>
        <w:tc>
          <w:tcPr>
            <w:tcW w:w="227" w:type="dxa"/>
            <w:gridSpan w:val="3"/>
            <w:shd w:val="clear" w:color="auto" w:fill="CCECFF"/>
            <w:vAlign w:val="center"/>
          </w:tcPr>
          <w:p w:rsidR="00813553" w:rsidRDefault="00813553" w:rsidP="002638A5">
            <w:pPr>
              <w:rPr>
                <w:sz w:val="6"/>
              </w:rPr>
            </w:pPr>
          </w:p>
        </w:tc>
      </w:tr>
      <w:tr w:rsidR="00813553" w:rsidTr="002616D0">
        <w:trPr>
          <w:cantSplit/>
          <w:trHeight w:val="366"/>
          <w:jc w:val="center"/>
        </w:trPr>
        <w:tc>
          <w:tcPr>
            <w:tcW w:w="160" w:type="dxa"/>
            <w:shd w:val="clear" w:color="auto" w:fill="CCECFF"/>
            <w:vAlign w:val="center"/>
          </w:tcPr>
          <w:p w:rsidR="00813553" w:rsidRDefault="00813553" w:rsidP="002638A5"/>
        </w:tc>
        <w:tc>
          <w:tcPr>
            <w:tcW w:w="2070" w:type="dxa"/>
            <w:shd w:val="clear" w:color="auto" w:fill="CCECFF"/>
            <w:vAlign w:val="center"/>
          </w:tcPr>
          <w:p w:rsidR="00813553" w:rsidRDefault="00813553" w:rsidP="002638A5">
            <w:pPr>
              <w:rPr>
                <w:rFonts w:ascii="Century Gothic" w:hAnsi="Century Gothic"/>
                <w:bCs/>
                <w:kern w:val="18"/>
              </w:rPr>
            </w:pPr>
            <w:r>
              <w:rPr>
                <w:rFonts w:ascii="Century Gothic" w:hAnsi="Century Gothic"/>
                <w:sz w:val="18"/>
              </w:rPr>
              <w:t>Adresse</w:t>
            </w:r>
          </w:p>
        </w:tc>
        <w:tc>
          <w:tcPr>
            <w:tcW w:w="8386" w:type="dxa"/>
            <w:gridSpan w:val="13"/>
            <w:vAlign w:val="center"/>
          </w:tcPr>
          <w:p w:rsidR="00813553" w:rsidRDefault="00813553" w:rsidP="002638A5">
            <w:pPr>
              <w:rPr>
                <w:rFonts w:ascii="Century Gothic" w:hAnsi="Century Gothic"/>
                <w:sz w:val="18"/>
              </w:rPr>
            </w:pPr>
          </w:p>
        </w:tc>
        <w:tc>
          <w:tcPr>
            <w:tcW w:w="227" w:type="dxa"/>
            <w:gridSpan w:val="3"/>
            <w:shd w:val="clear" w:color="auto" w:fill="CCECFF"/>
            <w:vAlign w:val="center"/>
          </w:tcPr>
          <w:p w:rsidR="00813553" w:rsidRDefault="00813553" w:rsidP="002638A5">
            <w:pPr>
              <w:rPr>
                <w:sz w:val="6"/>
              </w:rPr>
            </w:pPr>
          </w:p>
        </w:tc>
      </w:tr>
      <w:tr w:rsidR="00813553" w:rsidTr="002616D0">
        <w:trPr>
          <w:cantSplit/>
          <w:trHeight w:val="50"/>
          <w:jc w:val="center"/>
        </w:trPr>
        <w:tc>
          <w:tcPr>
            <w:tcW w:w="160" w:type="dxa"/>
            <w:shd w:val="clear" w:color="auto" w:fill="CCECFF"/>
            <w:vAlign w:val="center"/>
          </w:tcPr>
          <w:p w:rsidR="00813553" w:rsidRDefault="00813553" w:rsidP="002638A5">
            <w:pPr>
              <w:rPr>
                <w:sz w:val="6"/>
              </w:rPr>
            </w:pPr>
          </w:p>
        </w:tc>
        <w:tc>
          <w:tcPr>
            <w:tcW w:w="10456" w:type="dxa"/>
            <w:gridSpan w:val="14"/>
            <w:shd w:val="clear" w:color="auto" w:fill="CCECFF"/>
            <w:vAlign w:val="center"/>
          </w:tcPr>
          <w:p w:rsidR="00813553" w:rsidRDefault="00813553" w:rsidP="002638A5">
            <w:pPr>
              <w:rPr>
                <w:sz w:val="6"/>
              </w:rPr>
            </w:pPr>
          </w:p>
        </w:tc>
        <w:tc>
          <w:tcPr>
            <w:tcW w:w="227" w:type="dxa"/>
            <w:gridSpan w:val="3"/>
            <w:shd w:val="clear" w:color="auto" w:fill="CCECFF"/>
            <w:vAlign w:val="center"/>
          </w:tcPr>
          <w:p w:rsidR="00813553" w:rsidRDefault="00813553" w:rsidP="002638A5">
            <w:pPr>
              <w:rPr>
                <w:sz w:val="6"/>
              </w:rPr>
            </w:pPr>
          </w:p>
        </w:tc>
      </w:tr>
      <w:tr w:rsidR="00813553" w:rsidTr="002616D0">
        <w:trPr>
          <w:cantSplit/>
          <w:trHeight w:val="284"/>
          <w:jc w:val="center"/>
        </w:trPr>
        <w:tc>
          <w:tcPr>
            <w:tcW w:w="160" w:type="dxa"/>
            <w:shd w:val="clear" w:color="auto" w:fill="CCECFF"/>
            <w:vAlign w:val="center"/>
          </w:tcPr>
          <w:p w:rsidR="00813553" w:rsidRDefault="00813553" w:rsidP="002638A5"/>
        </w:tc>
        <w:tc>
          <w:tcPr>
            <w:tcW w:w="2070" w:type="dxa"/>
            <w:shd w:val="clear" w:color="auto" w:fill="CCECFF"/>
            <w:vAlign w:val="center"/>
          </w:tcPr>
          <w:p w:rsidR="00813553" w:rsidRDefault="00813553" w:rsidP="002638A5">
            <w:pPr>
              <w:rPr>
                <w:rFonts w:ascii="Century Gothic" w:hAnsi="Century Gothic"/>
                <w:bCs/>
                <w:kern w:val="18"/>
              </w:rPr>
            </w:pPr>
            <w:r>
              <w:rPr>
                <w:rFonts w:ascii="Century Gothic" w:hAnsi="Century Gothic"/>
                <w:sz w:val="18"/>
              </w:rPr>
              <w:t>N° de police</w:t>
            </w:r>
          </w:p>
        </w:tc>
        <w:tc>
          <w:tcPr>
            <w:tcW w:w="3788" w:type="dxa"/>
            <w:gridSpan w:val="6"/>
            <w:vAlign w:val="center"/>
          </w:tcPr>
          <w:p w:rsidR="00813553" w:rsidRDefault="00813553" w:rsidP="002638A5">
            <w:pPr>
              <w:rPr>
                <w:rFonts w:ascii="Century Gothic" w:hAnsi="Century Gothic"/>
                <w:sz w:val="18"/>
              </w:rPr>
            </w:pPr>
          </w:p>
        </w:tc>
        <w:tc>
          <w:tcPr>
            <w:tcW w:w="1555" w:type="dxa"/>
            <w:gridSpan w:val="5"/>
            <w:shd w:val="clear" w:color="auto" w:fill="CCECFF"/>
            <w:vAlign w:val="center"/>
          </w:tcPr>
          <w:p w:rsidR="00813553" w:rsidRDefault="00813553" w:rsidP="002638A5">
            <w:pPr>
              <w:rPr>
                <w:rFonts w:ascii="Century Gothic" w:hAnsi="Century Gothic"/>
                <w:sz w:val="18"/>
              </w:rPr>
            </w:pPr>
            <w:r>
              <w:rPr>
                <w:rFonts w:ascii="Century Gothic" w:hAnsi="Century Gothic"/>
                <w:sz w:val="18"/>
              </w:rPr>
              <w:t>Date de validité</w:t>
            </w:r>
          </w:p>
        </w:tc>
        <w:tc>
          <w:tcPr>
            <w:tcW w:w="3043" w:type="dxa"/>
            <w:gridSpan w:val="2"/>
            <w:vAlign w:val="center"/>
          </w:tcPr>
          <w:p w:rsidR="00813553" w:rsidRDefault="00813553" w:rsidP="002638A5">
            <w:pPr>
              <w:rPr>
                <w:rFonts w:ascii="Century Gothic" w:hAnsi="Century Gothic"/>
                <w:sz w:val="18"/>
              </w:rPr>
            </w:pPr>
          </w:p>
        </w:tc>
        <w:tc>
          <w:tcPr>
            <w:tcW w:w="227" w:type="dxa"/>
            <w:gridSpan w:val="3"/>
            <w:shd w:val="clear" w:color="auto" w:fill="CCECFF"/>
            <w:vAlign w:val="center"/>
          </w:tcPr>
          <w:p w:rsidR="00813553" w:rsidRDefault="00813553" w:rsidP="002638A5">
            <w:pPr>
              <w:rPr>
                <w:sz w:val="6"/>
              </w:rPr>
            </w:pP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80"/>
          <w:jc w:val="center"/>
        </w:trPr>
        <w:tc>
          <w:tcPr>
            <w:tcW w:w="10843" w:type="dxa"/>
            <w:gridSpan w:val="18"/>
            <w:vAlign w:val="center"/>
          </w:tcPr>
          <w:p w:rsidR="00813553" w:rsidRDefault="00813553" w:rsidP="00C46285">
            <w:pPr>
              <w:spacing w:line="20" w:lineRule="exact"/>
              <w:rPr>
                <w:rFonts w:ascii="Century Gothic" w:hAnsi="Century Gothic"/>
                <w:sz w:val="22"/>
                <w:szCs w:val="16"/>
              </w:rPr>
            </w:pPr>
          </w:p>
        </w:tc>
      </w:tr>
      <w:tr w:rsidR="00813553" w:rsidRPr="002616D0" w:rsidTr="002616D0">
        <w:trPr>
          <w:cantSplit/>
          <w:trHeight w:val="387"/>
          <w:jc w:val="center"/>
        </w:trPr>
        <w:tc>
          <w:tcPr>
            <w:tcW w:w="10843" w:type="dxa"/>
            <w:gridSpan w:val="18"/>
            <w:shd w:val="pct55" w:color="99CCFF" w:fill="CCECFF"/>
            <w:vAlign w:val="center"/>
          </w:tcPr>
          <w:p w:rsidR="00813553" w:rsidRPr="002616D0" w:rsidRDefault="00813553" w:rsidP="002616D0">
            <w:pPr>
              <w:rPr>
                <w:rFonts w:ascii="Century Gothic" w:hAnsi="Century Gothic"/>
                <w:b/>
                <w:bCs/>
                <w:spacing w:val="-10"/>
                <w:sz w:val="22"/>
              </w:rPr>
            </w:pPr>
            <w:r w:rsidRPr="002616D0">
              <w:rPr>
                <w:rFonts w:ascii="Century Gothic" w:hAnsi="Century Gothic"/>
                <w:b/>
                <w:bCs/>
                <w:spacing w:val="-10"/>
                <w:sz w:val="22"/>
              </w:rPr>
              <w:t xml:space="preserve">Localisation de l’opération </w:t>
            </w:r>
          </w:p>
        </w:tc>
      </w:tr>
      <w:tr w:rsidR="00813553" w:rsidTr="002616D0">
        <w:trPr>
          <w:cantSplit/>
          <w:trHeight w:val="156"/>
          <w:jc w:val="center"/>
        </w:trPr>
        <w:tc>
          <w:tcPr>
            <w:tcW w:w="160" w:type="dxa"/>
            <w:shd w:val="clear" w:color="auto" w:fill="CCECFF"/>
            <w:vAlign w:val="center"/>
          </w:tcPr>
          <w:p w:rsidR="00813553" w:rsidRDefault="00813553" w:rsidP="00C46285">
            <w:pPr>
              <w:rPr>
                <w:rFonts w:ascii="Century Gothic" w:hAnsi="Century Gothic"/>
              </w:rPr>
            </w:pPr>
          </w:p>
        </w:tc>
        <w:tc>
          <w:tcPr>
            <w:tcW w:w="10456" w:type="dxa"/>
            <w:gridSpan w:val="14"/>
            <w:shd w:val="clear" w:color="auto" w:fill="CCECFF"/>
            <w:vAlign w:val="center"/>
          </w:tcPr>
          <w:p w:rsidR="00813553" w:rsidRDefault="00813553" w:rsidP="00C46285">
            <w:pPr>
              <w:rPr>
                <w:rFonts w:ascii="Century Gothic" w:hAnsi="Century Gothic"/>
                <w:b/>
              </w:rPr>
            </w:pPr>
            <w:r>
              <w:rPr>
                <w:rFonts w:ascii="Century Gothic" w:hAnsi="Century Gothic"/>
                <w:b/>
                <w:kern w:val="18"/>
                <w:sz w:val="18"/>
              </w:rPr>
              <w:t>Adresse</w:t>
            </w:r>
            <w:r>
              <w:rPr>
                <w:rFonts w:ascii="Century Gothic" w:hAnsi="Century Gothic"/>
                <w:b/>
              </w:rPr>
              <w:t xml:space="preserve">  </w:t>
            </w:r>
          </w:p>
        </w:tc>
        <w:tc>
          <w:tcPr>
            <w:tcW w:w="227" w:type="dxa"/>
            <w:gridSpan w:val="3"/>
            <w:shd w:val="clear" w:color="auto" w:fill="CCECFF"/>
            <w:vAlign w:val="center"/>
          </w:tcPr>
          <w:p w:rsidR="00813553" w:rsidRDefault="00813553" w:rsidP="00C46285">
            <w:pPr>
              <w:pStyle w:val="En-tte"/>
              <w:jc w:val="center"/>
              <w:rPr>
                <w:rFonts w:ascii="Century Gothic" w:hAnsi="Century Gothic"/>
              </w:rPr>
            </w:pPr>
          </w:p>
        </w:tc>
      </w:tr>
      <w:tr w:rsidR="00813553" w:rsidTr="002616D0">
        <w:trPr>
          <w:cantSplit/>
          <w:trHeight w:val="284"/>
          <w:jc w:val="center"/>
        </w:trPr>
        <w:tc>
          <w:tcPr>
            <w:tcW w:w="160" w:type="dxa"/>
            <w:shd w:val="clear" w:color="auto" w:fill="CCECFF"/>
            <w:vAlign w:val="center"/>
          </w:tcPr>
          <w:p w:rsidR="00813553" w:rsidRDefault="00813553" w:rsidP="00C46285">
            <w:pPr>
              <w:rPr>
                <w:rFonts w:ascii="Century Gothic" w:hAnsi="Century Gothic"/>
                <w:sz w:val="18"/>
                <w:szCs w:val="16"/>
              </w:rPr>
            </w:pPr>
          </w:p>
        </w:tc>
        <w:tc>
          <w:tcPr>
            <w:tcW w:w="2076" w:type="dxa"/>
            <w:gridSpan w:val="2"/>
            <w:shd w:val="clear" w:color="auto" w:fill="CCECFF"/>
            <w:vAlign w:val="center"/>
          </w:tcPr>
          <w:p w:rsidR="00813553" w:rsidRDefault="00813553" w:rsidP="00C46285">
            <w:pPr>
              <w:rPr>
                <w:rFonts w:ascii="Century Gothic" w:hAnsi="Century Gothic"/>
                <w:b/>
                <w:bCs/>
                <w:sz w:val="20"/>
              </w:rPr>
            </w:pPr>
            <w:r>
              <w:rPr>
                <w:rFonts w:ascii="Century Gothic" w:hAnsi="Century Gothic"/>
                <w:bCs/>
                <w:kern w:val="18"/>
                <w:sz w:val="18"/>
              </w:rPr>
              <w:t>N° voie</w:t>
            </w:r>
          </w:p>
        </w:tc>
        <w:tc>
          <w:tcPr>
            <w:tcW w:w="1164" w:type="dxa"/>
            <w:gridSpan w:val="2"/>
            <w:shd w:val="clear" w:color="auto" w:fill="FFFFFF"/>
            <w:vAlign w:val="center"/>
          </w:tcPr>
          <w:p w:rsidR="00813553" w:rsidRDefault="00813553" w:rsidP="00C46285">
            <w:pPr>
              <w:rPr>
                <w:rFonts w:ascii="Century Gothic" w:hAnsi="Century Gothic"/>
                <w:b/>
                <w:bCs/>
                <w:sz w:val="20"/>
              </w:rPr>
            </w:pPr>
          </w:p>
        </w:tc>
        <w:tc>
          <w:tcPr>
            <w:tcW w:w="1282" w:type="dxa"/>
            <w:shd w:val="clear" w:color="auto" w:fill="CCECFF"/>
            <w:vAlign w:val="center"/>
          </w:tcPr>
          <w:p w:rsidR="00813553" w:rsidRDefault="00813553" w:rsidP="00C46285">
            <w:pPr>
              <w:rPr>
                <w:rFonts w:ascii="Century Gothic" w:hAnsi="Century Gothic"/>
                <w:b/>
                <w:bCs/>
                <w:sz w:val="20"/>
              </w:rPr>
            </w:pPr>
            <w:r>
              <w:rPr>
                <w:rFonts w:ascii="Century Gothic" w:hAnsi="Century Gothic"/>
                <w:bCs/>
                <w:kern w:val="18"/>
                <w:sz w:val="18"/>
              </w:rPr>
              <w:t>Nom de voie</w:t>
            </w:r>
          </w:p>
        </w:tc>
        <w:tc>
          <w:tcPr>
            <w:tcW w:w="5934" w:type="dxa"/>
            <w:gridSpan w:val="9"/>
            <w:vAlign w:val="center"/>
          </w:tcPr>
          <w:p w:rsidR="00813553" w:rsidRDefault="00813553" w:rsidP="00C46285">
            <w:pPr>
              <w:rPr>
                <w:rFonts w:ascii="Century Gothic" w:hAnsi="Century Gothic"/>
                <w:b/>
                <w:bCs/>
                <w:sz w:val="20"/>
              </w:rPr>
            </w:pPr>
          </w:p>
        </w:tc>
        <w:tc>
          <w:tcPr>
            <w:tcW w:w="227" w:type="dxa"/>
            <w:gridSpan w:val="3"/>
            <w:shd w:val="clear" w:color="auto" w:fill="CCECFF"/>
            <w:vAlign w:val="center"/>
          </w:tcPr>
          <w:p w:rsidR="00813553" w:rsidRDefault="00813553" w:rsidP="00C46285">
            <w:pPr>
              <w:rPr>
                <w:rFonts w:ascii="Century Gothic" w:hAnsi="Century Gothic"/>
                <w:b/>
                <w:sz w:val="18"/>
              </w:rPr>
            </w:pP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rPr>
                <w:rFonts w:ascii="Century Gothic" w:hAnsi="Century Gothic"/>
                <w:sz w:val="18"/>
                <w:szCs w:val="16"/>
              </w:rPr>
            </w:pPr>
          </w:p>
        </w:tc>
        <w:tc>
          <w:tcPr>
            <w:tcW w:w="2076" w:type="dxa"/>
            <w:gridSpan w:val="2"/>
            <w:shd w:val="clear" w:color="auto" w:fill="CCECFF"/>
            <w:vAlign w:val="center"/>
          </w:tcPr>
          <w:p w:rsidR="00813553" w:rsidRDefault="00813553" w:rsidP="00C46285">
            <w:pPr>
              <w:rPr>
                <w:rFonts w:ascii="Century Gothic" w:hAnsi="Century Gothic"/>
                <w:b/>
                <w:bCs/>
                <w:sz w:val="20"/>
              </w:rPr>
            </w:pPr>
            <w:r>
              <w:rPr>
                <w:rFonts w:ascii="Century Gothic" w:hAnsi="Century Gothic"/>
                <w:bCs/>
                <w:kern w:val="18"/>
                <w:sz w:val="18"/>
              </w:rPr>
              <w:t>Lieu-dit</w:t>
            </w:r>
          </w:p>
        </w:tc>
        <w:tc>
          <w:tcPr>
            <w:tcW w:w="2446" w:type="dxa"/>
            <w:gridSpan w:val="3"/>
            <w:shd w:val="clear" w:color="auto" w:fill="FFFFFF"/>
            <w:vAlign w:val="center"/>
          </w:tcPr>
          <w:p w:rsidR="00813553" w:rsidRDefault="00813553" w:rsidP="00C46285">
            <w:pPr>
              <w:rPr>
                <w:rFonts w:ascii="Century Gothic" w:hAnsi="Century Gothic"/>
                <w:b/>
                <w:bCs/>
                <w:sz w:val="20"/>
              </w:rPr>
            </w:pPr>
          </w:p>
        </w:tc>
        <w:tc>
          <w:tcPr>
            <w:tcW w:w="1336" w:type="dxa"/>
            <w:gridSpan w:val="2"/>
            <w:shd w:val="clear" w:color="auto" w:fill="CCECFF"/>
            <w:vAlign w:val="center"/>
          </w:tcPr>
          <w:p w:rsidR="00813553" w:rsidRDefault="00813553" w:rsidP="00C46285">
            <w:pPr>
              <w:jc w:val="center"/>
              <w:rPr>
                <w:rFonts w:ascii="Century Gothic" w:hAnsi="Century Gothic"/>
                <w:b/>
                <w:bCs/>
                <w:sz w:val="20"/>
              </w:rPr>
            </w:pPr>
            <w:r>
              <w:rPr>
                <w:rFonts w:ascii="Century Gothic" w:hAnsi="Century Gothic"/>
                <w:bCs/>
                <w:kern w:val="18"/>
                <w:sz w:val="18"/>
              </w:rPr>
              <w:t>Localité</w:t>
            </w:r>
          </w:p>
        </w:tc>
        <w:tc>
          <w:tcPr>
            <w:tcW w:w="4598" w:type="dxa"/>
            <w:gridSpan w:val="7"/>
            <w:shd w:val="clear" w:color="auto" w:fill="FFFFFF"/>
            <w:vAlign w:val="center"/>
          </w:tcPr>
          <w:p w:rsidR="00813553" w:rsidRDefault="00813553" w:rsidP="00C46285">
            <w:pPr>
              <w:rPr>
                <w:rFonts w:ascii="Century Gothic" w:hAnsi="Century Gothic"/>
                <w:b/>
                <w:bCs/>
                <w:sz w:val="20"/>
              </w:rPr>
            </w:pPr>
          </w:p>
        </w:tc>
        <w:tc>
          <w:tcPr>
            <w:tcW w:w="227" w:type="dxa"/>
            <w:gridSpan w:val="3"/>
            <w:shd w:val="clear" w:color="auto" w:fill="CCECFF"/>
            <w:vAlign w:val="center"/>
          </w:tcPr>
          <w:p w:rsidR="00813553" w:rsidRDefault="00813553" w:rsidP="00C46285">
            <w:pPr>
              <w:rPr>
                <w:rFonts w:ascii="Century Gothic" w:hAnsi="Century Gothic"/>
                <w:b/>
                <w:sz w:val="18"/>
              </w:rPr>
            </w:pP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284"/>
          <w:jc w:val="center"/>
        </w:trPr>
        <w:tc>
          <w:tcPr>
            <w:tcW w:w="160" w:type="dxa"/>
            <w:shd w:val="clear" w:color="auto" w:fill="CCECFF"/>
            <w:vAlign w:val="center"/>
          </w:tcPr>
          <w:p w:rsidR="00813553" w:rsidRDefault="00813553" w:rsidP="00C46285">
            <w:pPr>
              <w:rPr>
                <w:rFonts w:ascii="Century Gothic" w:hAnsi="Century Gothic"/>
                <w:sz w:val="18"/>
                <w:szCs w:val="16"/>
              </w:rPr>
            </w:pPr>
          </w:p>
        </w:tc>
        <w:tc>
          <w:tcPr>
            <w:tcW w:w="2076" w:type="dxa"/>
            <w:gridSpan w:val="2"/>
            <w:shd w:val="clear" w:color="auto" w:fill="CCECFF"/>
            <w:vAlign w:val="center"/>
          </w:tcPr>
          <w:p w:rsidR="00813553" w:rsidRDefault="00813553" w:rsidP="00C46285">
            <w:pPr>
              <w:rPr>
                <w:rFonts w:ascii="Century Gothic" w:hAnsi="Century Gothic"/>
                <w:sz w:val="18"/>
                <w:szCs w:val="20"/>
              </w:rPr>
            </w:pPr>
            <w:r>
              <w:rPr>
                <w:rFonts w:ascii="Century Gothic" w:hAnsi="Century Gothic"/>
                <w:bCs/>
                <w:kern w:val="18"/>
                <w:sz w:val="18"/>
              </w:rPr>
              <w:t>Code postal</w:t>
            </w:r>
          </w:p>
        </w:tc>
        <w:tc>
          <w:tcPr>
            <w:tcW w:w="2446" w:type="dxa"/>
            <w:gridSpan w:val="3"/>
            <w:shd w:val="clear" w:color="auto" w:fill="FFFFFF"/>
            <w:vAlign w:val="center"/>
          </w:tcPr>
          <w:p w:rsidR="00813553" w:rsidRDefault="00813553" w:rsidP="00C46285">
            <w:pPr>
              <w:rPr>
                <w:rFonts w:ascii="Century Gothic" w:hAnsi="Century Gothic"/>
                <w:b/>
                <w:bCs/>
                <w:sz w:val="20"/>
              </w:rPr>
            </w:pPr>
          </w:p>
        </w:tc>
        <w:tc>
          <w:tcPr>
            <w:tcW w:w="1336" w:type="dxa"/>
            <w:gridSpan w:val="2"/>
            <w:shd w:val="clear" w:color="auto" w:fill="CCECFF"/>
            <w:vAlign w:val="center"/>
          </w:tcPr>
          <w:p w:rsidR="00813553" w:rsidRDefault="00813553" w:rsidP="00C46285">
            <w:pPr>
              <w:rPr>
                <w:rFonts w:ascii="Century Gothic" w:hAnsi="Century Gothic"/>
                <w:sz w:val="18"/>
                <w:szCs w:val="20"/>
              </w:rPr>
            </w:pPr>
            <w:r>
              <w:rPr>
                <w:rFonts w:ascii="Century Gothic" w:hAnsi="Century Gothic"/>
                <w:bCs/>
                <w:kern w:val="18"/>
                <w:sz w:val="18"/>
              </w:rPr>
              <w:t>Boite postale</w:t>
            </w:r>
          </w:p>
        </w:tc>
        <w:tc>
          <w:tcPr>
            <w:tcW w:w="1463" w:type="dxa"/>
            <w:gridSpan w:val="4"/>
            <w:shd w:val="clear" w:color="auto" w:fill="FFFFFF"/>
            <w:vAlign w:val="center"/>
          </w:tcPr>
          <w:p w:rsidR="00813553" w:rsidRDefault="00813553" w:rsidP="00C46285">
            <w:pPr>
              <w:rPr>
                <w:rFonts w:ascii="Century Gothic" w:hAnsi="Century Gothic"/>
                <w:b/>
                <w:bCs/>
                <w:sz w:val="20"/>
              </w:rPr>
            </w:pPr>
          </w:p>
        </w:tc>
        <w:tc>
          <w:tcPr>
            <w:tcW w:w="833" w:type="dxa"/>
            <w:gridSpan w:val="2"/>
            <w:shd w:val="clear" w:color="auto" w:fill="CCECFF"/>
            <w:vAlign w:val="center"/>
          </w:tcPr>
          <w:p w:rsidR="00813553" w:rsidRDefault="00813553" w:rsidP="00C46285">
            <w:pPr>
              <w:rPr>
                <w:rFonts w:ascii="Century Gothic" w:hAnsi="Century Gothic"/>
                <w:b/>
                <w:bCs/>
                <w:sz w:val="20"/>
              </w:rPr>
            </w:pPr>
            <w:r>
              <w:rPr>
                <w:rFonts w:ascii="Century Gothic" w:hAnsi="Century Gothic"/>
                <w:bCs/>
                <w:kern w:val="18"/>
                <w:sz w:val="18"/>
              </w:rPr>
              <w:t>Cedex</w:t>
            </w:r>
          </w:p>
        </w:tc>
        <w:tc>
          <w:tcPr>
            <w:tcW w:w="2302" w:type="dxa"/>
            <w:shd w:val="clear" w:color="auto" w:fill="FFFFFF"/>
            <w:vAlign w:val="center"/>
          </w:tcPr>
          <w:p w:rsidR="00813553" w:rsidRDefault="00813553" w:rsidP="00C46285">
            <w:pPr>
              <w:rPr>
                <w:rFonts w:ascii="Century Gothic" w:hAnsi="Century Gothic"/>
                <w:b/>
                <w:bCs/>
                <w:sz w:val="20"/>
              </w:rPr>
            </w:pPr>
          </w:p>
        </w:tc>
        <w:tc>
          <w:tcPr>
            <w:tcW w:w="227" w:type="dxa"/>
            <w:gridSpan w:val="3"/>
            <w:shd w:val="clear" w:color="auto" w:fill="CCECFF"/>
            <w:vAlign w:val="center"/>
          </w:tcPr>
          <w:p w:rsidR="00813553" w:rsidRDefault="00813553" w:rsidP="00C46285">
            <w:pPr>
              <w:rPr>
                <w:rFonts w:ascii="Century Gothic" w:hAnsi="Century Gothic"/>
                <w:b/>
                <w:sz w:val="18"/>
              </w:rPr>
            </w:pPr>
          </w:p>
        </w:tc>
      </w:tr>
      <w:tr w:rsidR="00813553" w:rsidTr="002616D0">
        <w:trPr>
          <w:cantSplit/>
          <w:trHeight w:val="50"/>
          <w:jc w:val="center"/>
        </w:trPr>
        <w:tc>
          <w:tcPr>
            <w:tcW w:w="160" w:type="dxa"/>
            <w:shd w:val="clear" w:color="auto" w:fill="CCECFF"/>
            <w:vAlign w:val="center"/>
          </w:tcPr>
          <w:p w:rsidR="00813553" w:rsidRDefault="00813553" w:rsidP="00C46285">
            <w:pPr>
              <w:rPr>
                <w:sz w:val="6"/>
              </w:rPr>
            </w:pPr>
          </w:p>
        </w:tc>
        <w:tc>
          <w:tcPr>
            <w:tcW w:w="10456" w:type="dxa"/>
            <w:gridSpan w:val="14"/>
            <w:shd w:val="clear" w:color="auto" w:fill="CCECFF"/>
            <w:vAlign w:val="center"/>
          </w:tcPr>
          <w:p w:rsidR="00813553" w:rsidRDefault="00813553" w:rsidP="00C46285">
            <w:pPr>
              <w:rPr>
                <w:sz w:val="6"/>
              </w:rPr>
            </w:pPr>
          </w:p>
        </w:tc>
        <w:tc>
          <w:tcPr>
            <w:tcW w:w="227" w:type="dxa"/>
            <w:gridSpan w:val="3"/>
            <w:shd w:val="clear" w:color="auto" w:fill="CCECFF"/>
            <w:vAlign w:val="center"/>
          </w:tcPr>
          <w:p w:rsidR="00813553" w:rsidRDefault="00813553" w:rsidP="00C46285">
            <w:pPr>
              <w:rPr>
                <w:sz w:val="6"/>
              </w:rPr>
            </w:pPr>
          </w:p>
        </w:tc>
      </w:tr>
      <w:tr w:rsidR="00813553" w:rsidTr="002616D0">
        <w:trPr>
          <w:cantSplit/>
          <w:trHeight w:val="156"/>
          <w:jc w:val="center"/>
        </w:trPr>
        <w:tc>
          <w:tcPr>
            <w:tcW w:w="160" w:type="dxa"/>
            <w:shd w:val="clear" w:color="auto" w:fill="CCECFF"/>
            <w:vAlign w:val="center"/>
          </w:tcPr>
          <w:p w:rsidR="00813553" w:rsidRDefault="00813553" w:rsidP="00C46285">
            <w:pPr>
              <w:rPr>
                <w:rFonts w:ascii="Century Gothic" w:hAnsi="Century Gothic"/>
              </w:rPr>
            </w:pPr>
          </w:p>
        </w:tc>
        <w:tc>
          <w:tcPr>
            <w:tcW w:w="10456" w:type="dxa"/>
            <w:gridSpan w:val="14"/>
            <w:shd w:val="clear" w:color="auto" w:fill="CCECFF"/>
            <w:vAlign w:val="center"/>
          </w:tcPr>
          <w:p w:rsidR="00813553" w:rsidRDefault="00813553" w:rsidP="00C46285">
            <w:pPr>
              <w:rPr>
                <w:rFonts w:ascii="Century Gothic" w:hAnsi="Century Gothic"/>
                <w:b/>
              </w:rPr>
            </w:pPr>
            <w:r>
              <w:rPr>
                <w:rFonts w:ascii="Century Gothic" w:hAnsi="Century Gothic"/>
                <w:b/>
                <w:kern w:val="18"/>
                <w:sz w:val="18"/>
              </w:rPr>
              <w:t>Références cadastrales</w:t>
            </w:r>
            <w:r>
              <w:rPr>
                <w:rFonts w:ascii="Century Gothic" w:hAnsi="Century Gothic"/>
                <w:b/>
              </w:rPr>
              <w:t xml:space="preserve">  </w:t>
            </w:r>
          </w:p>
        </w:tc>
        <w:tc>
          <w:tcPr>
            <w:tcW w:w="227" w:type="dxa"/>
            <w:gridSpan w:val="3"/>
            <w:shd w:val="clear" w:color="auto" w:fill="CCECFF"/>
            <w:vAlign w:val="center"/>
          </w:tcPr>
          <w:p w:rsidR="00813553" w:rsidRDefault="00813553" w:rsidP="00C46285">
            <w:pPr>
              <w:pStyle w:val="En-tte"/>
              <w:jc w:val="center"/>
              <w:rPr>
                <w:rFonts w:ascii="Century Gothic" w:hAnsi="Century Gothic"/>
              </w:rPr>
            </w:pPr>
          </w:p>
        </w:tc>
      </w:tr>
      <w:tr w:rsidR="00813553" w:rsidTr="002616D0">
        <w:trPr>
          <w:cantSplit/>
          <w:trHeight w:val="284"/>
          <w:jc w:val="center"/>
        </w:trPr>
        <w:tc>
          <w:tcPr>
            <w:tcW w:w="160" w:type="dxa"/>
            <w:shd w:val="clear" w:color="auto" w:fill="CCECFF"/>
            <w:vAlign w:val="center"/>
          </w:tcPr>
          <w:p w:rsidR="00813553" w:rsidRDefault="00813553" w:rsidP="00C46285">
            <w:pPr>
              <w:rPr>
                <w:rFonts w:ascii="Century Gothic" w:hAnsi="Century Gothic"/>
              </w:rPr>
            </w:pPr>
          </w:p>
        </w:tc>
        <w:tc>
          <w:tcPr>
            <w:tcW w:w="2070" w:type="dxa"/>
            <w:shd w:val="clear" w:color="auto" w:fill="CCECFF"/>
            <w:vAlign w:val="center"/>
          </w:tcPr>
          <w:p w:rsidR="00813553" w:rsidRDefault="00813553" w:rsidP="00C46285">
            <w:pPr>
              <w:rPr>
                <w:rFonts w:ascii="Century Gothic" w:hAnsi="Century Gothic"/>
                <w:bCs/>
                <w:sz w:val="18"/>
                <w:szCs w:val="20"/>
              </w:rPr>
            </w:pPr>
            <w:r>
              <w:rPr>
                <w:rFonts w:ascii="Century Gothic" w:hAnsi="Century Gothic"/>
                <w:bCs/>
                <w:kern w:val="18"/>
                <w:sz w:val="18"/>
              </w:rPr>
              <w:t>Section(s)</w:t>
            </w:r>
          </w:p>
        </w:tc>
        <w:tc>
          <w:tcPr>
            <w:tcW w:w="2730" w:type="dxa"/>
            <w:gridSpan w:val="5"/>
            <w:vAlign w:val="center"/>
          </w:tcPr>
          <w:p w:rsidR="00813553" w:rsidRDefault="00813553" w:rsidP="00C46285">
            <w:pPr>
              <w:rPr>
                <w:rFonts w:ascii="Century Gothic" w:hAnsi="Century Gothic"/>
                <w:sz w:val="18"/>
                <w:szCs w:val="20"/>
              </w:rPr>
            </w:pPr>
          </w:p>
        </w:tc>
        <w:tc>
          <w:tcPr>
            <w:tcW w:w="1058" w:type="dxa"/>
            <w:shd w:val="clear" w:color="auto" w:fill="CCECFF"/>
            <w:vAlign w:val="center"/>
          </w:tcPr>
          <w:p w:rsidR="00813553" w:rsidRDefault="00813553" w:rsidP="00C46285">
            <w:pPr>
              <w:rPr>
                <w:rFonts w:ascii="Century Gothic" w:hAnsi="Century Gothic"/>
                <w:sz w:val="18"/>
                <w:szCs w:val="20"/>
              </w:rPr>
            </w:pPr>
            <w:r>
              <w:rPr>
                <w:rFonts w:ascii="Century Gothic" w:hAnsi="Century Gothic"/>
                <w:bCs/>
                <w:kern w:val="18"/>
                <w:sz w:val="18"/>
              </w:rPr>
              <w:t>Parcelle(s)</w:t>
            </w:r>
          </w:p>
        </w:tc>
        <w:tc>
          <w:tcPr>
            <w:tcW w:w="4598" w:type="dxa"/>
            <w:gridSpan w:val="7"/>
            <w:vAlign w:val="center"/>
          </w:tcPr>
          <w:p w:rsidR="00813553" w:rsidRDefault="00813553" w:rsidP="00C46285">
            <w:pPr>
              <w:rPr>
                <w:rFonts w:ascii="Century Gothic" w:hAnsi="Century Gothic"/>
                <w:sz w:val="18"/>
                <w:szCs w:val="20"/>
              </w:rPr>
            </w:pPr>
          </w:p>
        </w:tc>
        <w:tc>
          <w:tcPr>
            <w:tcW w:w="227" w:type="dxa"/>
            <w:gridSpan w:val="3"/>
            <w:shd w:val="clear" w:color="auto" w:fill="CCECFF"/>
            <w:vAlign w:val="center"/>
          </w:tcPr>
          <w:p w:rsidR="00813553" w:rsidRDefault="00813553" w:rsidP="00C46285">
            <w:pPr>
              <w:rPr>
                <w:sz w:val="6"/>
              </w:rPr>
            </w:pPr>
          </w:p>
        </w:tc>
      </w:tr>
      <w:tr w:rsidR="002638A5" w:rsidTr="00C729EE">
        <w:trPr>
          <w:cantSplit/>
          <w:trHeight w:val="156"/>
          <w:jc w:val="center"/>
        </w:trPr>
        <w:tc>
          <w:tcPr>
            <w:tcW w:w="160" w:type="dxa"/>
            <w:shd w:val="clear" w:color="auto" w:fill="CCECFF"/>
            <w:vAlign w:val="center"/>
          </w:tcPr>
          <w:p w:rsidR="002638A5" w:rsidRDefault="002638A5" w:rsidP="00C729EE">
            <w:pPr>
              <w:rPr>
                <w:rFonts w:ascii="Century Gothic" w:hAnsi="Century Gothic"/>
              </w:rPr>
            </w:pPr>
          </w:p>
        </w:tc>
        <w:tc>
          <w:tcPr>
            <w:tcW w:w="10456" w:type="dxa"/>
            <w:gridSpan w:val="14"/>
            <w:shd w:val="clear" w:color="auto" w:fill="CCECFF"/>
            <w:vAlign w:val="center"/>
          </w:tcPr>
          <w:p w:rsidR="002638A5" w:rsidRDefault="002638A5" w:rsidP="00C729EE">
            <w:pPr>
              <w:rPr>
                <w:rFonts w:ascii="Century Gothic" w:hAnsi="Century Gothic"/>
                <w:b/>
              </w:rPr>
            </w:pPr>
            <w:r>
              <w:rPr>
                <w:rFonts w:ascii="Century Gothic" w:hAnsi="Century Gothic"/>
                <w:b/>
                <w:kern w:val="18"/>
                <w:sz w:val="18"/>
              </w:rPr>
              <w:t>Environnement du site</w:t>
            </w:r>
            <w:r>
              <w:rPr>
                <w:rFonts w:ascii="Century Gothic" w:hAnsi="Century Gothic"/>
                <w:b/>
              </w:rPr>
              <w:t xml:space="preserve">  </w:t>
            </w:r>
          </w:p>
        </w:tc>
        <w:tc>
          <w:tcPr>
            <w:tcW w:w="227" w:type="dxa"/>
            <w:gridSpan w:val="3"/>
            <w:shd w:val="clear" w:color="auto" w:fill="CCECFF"/>
            <w:vAlign w:val="center"/>
          </w:tcPr>
          <w:p w:rsidR="002638A5" w:rsidRDefault="002638A5" w:rsidP="00C729EE">
            <w:pPr>
              <w:pStyle w:val="En-tte"/>
              <w:jc w:val="center"/>
              <w:rPr>
                <w:rFonts w:ascii="Century Gothic" w:hAnsi="Century Gothic"/>
              </w:rPr>
            </w:pPr>
          </w:p>
        </w:tc>
      </w:tr>
      <w:tr w:rsidR="00813553" w:rsidTr="002616D0">
        <w:trPr>
          <w:gridAfter w:val="1"/>
          <w:wAfter w:w="7" w:type="dxa"/>
          <w:cantSplit/>
          <w:trHeight w:val="284"/>
          <w:jc w:val="center"/>
        </w:trPr>
        <w:tc>
          <w:tcPr>
            <w:tcW w:w="160" w:type="dxa"/>
            <w:shd w:val="clear" w:color="auto" w:fill="CCECFF"/>
            <w:vAlign w:val="center"/>
          </w:tcPr>
          <w:p w:rsidR="00813553" w:rsidRDefault="00813553" w:rsidP="00C46285">
            <w:pPr>
              <w:rPr>
                <w:rFonts w:ascii="Century Gothic" w:hAnsi="Century Gothic"/>
              </w:rPr>
            </w:pPr>
          </w:p>
        </w:tc>
        <w:tc>
          <w:tcPr>
            <w:tcW w:w="2823" w:type="dxa"/>
            <w:gridSpan w:val="3"/>
            <w:shd w:val="clear" w:color="auto" w:fill="CCECFF"/>
            <w:vAlign w:val="center"/>
          </w:tcPr>
          <w:p w:rsidR="00813553" w:rsidRDefault="00813553" w:rsidP="00C46285">
            <w:pPr>
              <w:rPr>
                <w:rFonts w:ascii="Century Gothic" w:hAnsi="Century Gothic"/>
                <w:bCs/>
                <w:kern w:val="18"/>
                <w:sz w:val="18"/>
              </w:rPr>
            </w:pPr>
            <w:r w:rsidRPr="00813553">
              <w:rPr>
                <w:rFonts w:ascii="Century Gothic" w:hAnsi="Century Gothic"/>
                <w:bCs/>
                <w:kern w:val="18"/>
                <w:sz w:val="18"/>
              </w:rPr>
              <w:t>Contraintes particulières</w:t>
            </w:r>
          </w:p>
        </w:tc>
        <w:tc>
          <w:tcPr>
            <w:tcW w:w="3788" w:type="dxa"/>
            <w:gridSpan w:val="5"/>
            <w:vAlign w:val="center"/>
          </w:tcPr>
          <w:p w:rsidR="00813553" w:rsidRDefault="00813553" w:rsidP="00C46285">
            <w:pPr>
              <w:rPr>
                <w:rFonts w:ascii="Century Gothic" w:hAnsi="Century Gothic"/>
                <w:bCs/>
                <w:kern w:val="18"/>
                <w:sz w:val="18"/>
              </w:rPr>
            </w:pPr>
            <w:r>
              <w:rPr>
                <w:rFonts w:ascii="Century Gothic" w:hAnsi="Century Gothic"/>
                <w:sz w:val="18"/>
                <w:szCs w:val="20"/>
              </w:rPr>
              <w:t>Bruit (oui / non)</w:t>
            </w:r>
          </w:p>
        </w:tc>
        <w:tc>
          <w:tcPr>
            <w:tcW w:w="3897" w:type="dxa"/>
            <w:gridSpan w:val="7"/>
            <w:vAlign w:val="center"/>
          </w:tcPr>
          <w:p w:rsidR="00813553" w:rsidRDefault="00813553" w:rsidP="00C46285">
            <w:pPr>
              <w:rPr>
                <w:rFonts w:ascii="Century Gothic" w:hAnsi="Century Gothic"/>
                <w:sz w:val="18"/>
                <w:szCs w:val="20"/>
              </w:rPr>
            </w:pPr>
          </w:p>
        </w:tc>
        <w:tc>
          <w:tcPr>
            <w:tcW w:w="168" w:type="dxa"/>
            <w:shd w:val="clear" w:color="auto" w:fill="CCECFF"/>
            <w:vAlign w:val="center"/>
          </w:tcPr>
          <w:p w:rsidR="00813553" w:rsidRDefault="00813553" w:rsidP="00C46285">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813553" w:rsidTr="002616D0">
        <w:trPr>
          <w:gridAfter w:val="1"/>
          <w:wAfter w:w="7" w:type="dxa"/>
          <w:cantSplit/>
          <w:trHeight w:val="284"/>
          <w:jc w:val="center"/>
        </w:trPr>
        <w:tc>
          <w:tcPr>
            <w:tcW w:w="160" w:type="dxa"/>
            <w:shd w:val="clear" w:color="auto" w:fill="CCECFF"/>
            <w:vAlign w:val="center"/>
          </w:tcPr>
          <w:p w:rsidR="00813553" w:rsidRDefault="00813553" w:rsidP="00C46285">
            <w:pPr>
              <w:rPr>
                <w:rFonts w:ascii="Century Gothic" w:hAnsi="Century Gothic"/>
              </w:rPr>
            </w:pPr>
          </w:p>
        </w:tc>
        <w:tc>
          <w:tcPr>
            <w:tcW w:w="2823" w:type="dxa"/>
            <w:gridSpan w:val="3"/>
            <w:shd w:val="clear" w:color="auto" w:fill="CCECFF"/>
            <w:vAlign w:val="center"/>
          </w:tcPr>
          <w:p w:rsidR="00813553" w:rsidRPr="00813553" w:rsidRDefault="00813553" w:rsidP="00C46285">
            <w:pPr>
              <w:rPr>
                <w:rFonts w:ascii="Century Gothic" w:hAnsi="Century Gothic"/>
                <w:bCs/>
                <w:kern w:val="18"/>
                <w:sz w:val="18"/>
              </w:rPr>
            </w:pPr>
          </w:p>
        </w:tc>
        <w:tc>
          <w:tcPr>
            <w:tcW w:w="3788" w:type="dxa"/>
            <w:gridSpan w:val="5"/>
            <w:vAlign w:val="center"/>
          </w:tcPr>
          <w:p w:rsidR="00813553" w:rsidRDefault="00813553" w:rsidP="00C46285">
            <w:pPr>
              <w:rPr>
                <w:rFonts w:ascii="Century Gothic" w:hAnsi="Century Gothic"/>
                <w:bCs/>
                <w:kern w:val="18"/>
                <w:sz w:val="18"/>
              </w:rPr>
            </w:pPr>
            <w:r>
              <w:rPr>
                <w:rFonts w:ascii="Century Gothic" w:hAnsi="Century Gothic"/>
                <w:sz w:val="18"/>
                <w:szCs w:val="20"/>
              </w:rPr>
              <w:t>Poussières (oui / non)</w:t>
            </w:r>
          </w:p>
        </w:tc>
        <w:tc>
          <w:tcPr>
            <w:tcW w:w="3897" w:type="dxa"/>
            <w:gridSpan w:val="7"/>
            <w:vAlign w:val="center"/>
          </w:tcPr>
          <w:p w:rsidR="00813553" w:rsidRDefault="00813553" w:rsidP="00C46285">
            <w:pPr>
              <w:rPr>
                <w:rFonts w:ascii="Century Gothic" w:hAnsi="Century Gothic"/>
                <w:sz w:val="18"/>
                <w:szCs w:val="20"/>
              </w:rPr>
            </w:pPr>
          </w:p>
        </w:tc>
        <w:tc>
          <w:tcPr>
            <w:tcW w:w="168" w:type="dxa"/>
            <w:shd w:val="clear" w:color="auto" w:fill="CCECFF"/>
            <w:vAlign w:val="center"/>
          </w:tcPr>
          <w:p w:rsidR="00813553" w:rsidRDefault="00813553" w:rsidP="00C46285">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813553" w:rsidTr="002616D0">
        <w:trPr>
          <w:gridAfter w:val="1"/>
          <w:wAfter w:w="7" w:type="dxa"/>
          <w:cantSplit/>
          <w:trHeight w:val="284"/>
          <w:jc w:val="center"/>
        </w:trPr>
        <w:tc>
          <w:tcPr>
            <w:tcW w:w="160" w:type="dxa"/>
            <w:shd w:val="clear" w:color="auto" w:fill="CCECFF"/>
            <w:vAlign w:val="center"/>
          </w:tcPr>
          <w:p w:rsidR="00813553" w:rsidRDefault="00813553" w:rsidP="00C46285">
            <w:pPr>
              <w:rPr>
                <w:rFonts w:ascii="Century Gothic" w:hAnsi="Century Gothic"/>
              </w:rPr>
            </w:pPr>
          </w:p>
        </w:tc>
        <w:tc>
          <w:tcPr>
            <w:tcW w:w="2823" w:type="dxa"/>
            <w:gridSpan w:val="3"/>
            <w:shd w:val="clear" w:color="auto" w:fill="CCECFF"/>
            <w:vAlign w:val="center"/>
          </w:tcPr>
          <w:p w:rsidR="00813553" w:rsidRPr="00813553" w:rsidRDefault="00813553" w:rsidP="00C46285">
            <w:pPr>
              <w:rPr>
                <w:rFonts w:ascii="Century Gothic" w:hAnsi="Century Gothic"/>
                <w:bCs/>
                <w:kern w:val="18"/>
                <w:sz w:val="18"/>
              </w:rPr>
            </w:pPr>
          </w:p>
        </w:tc>
        <w:tc>
          <w:tcPr>
            <w:tcW w:w="3788" w:type="dxa"/>
            <w:gridSpan w:val="5"/>
            <w:vAlign w:val="center"/>
          </w:tcPr>
          <w:p w:rsidR="00813553" w:rsidRDefault="00813553" w:rsidP="00C46285">
            <w:pPr>
              <w:rPr>
                <w:rFonts w:ascii="Century Gothic" w:hAnsi="Century Gothic"/>
                <w:bCs/>
                <w:kern w:val="18"/>
                <w:sz w:val="18"/>
              </w:rPr>
            </w:pPr>
            <w:r>
              <w:rPr>
                <w:rFonts w:ascii="Century Gothic" w:hAnsi="Century Gothic"/>
                <w:sz w:val="18"/>
                <w:szCs w:val="20"/>
              </w:rPr>
              <w:t>Autres (vibrations, accès, etc.) (oui / non, si oui à préciser)</w:t>
            </w:r>
          </w:p>
        </w:tc>
        <w:tc>
          <w:tcPr>
            <w:tcW w:w="3897" w:type="dxa"/>
            <w:gridSpan w:val="7"/>
            <w:vAlign w:val="center"/>
          </w:tcPr>
          <w:p w:rsidR="00813553" w:rsidRDefault="00813553" w:rsidP="00C46285">
            <w:pPr>
              <w:rPr>
                <w:rFonts w:ascii="Century Gothic" w:hAnsi="Century Gothic"/>
                <w:sz w:val="18"/>
                <w:szCs w:val="20"/>
              </w:rPr>
            </w:pPr>
          </w:p>
        </w:tc>
        <w:tc>
          <w:tcPr>
            <w:tcW w:w="168" w:type="dxa"/>
            <w:shd w:val="clear" w:color="auto" w:fill="CCECFF"/>
            <w:vAlign w:val="center"/>
          </w:tcPr>
          <w:p w:rsidR="00813553" w:rsidRDefault="00813553" w:rsidP="00C46285">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813553" w:rsidTr="002616D0">
        <w:trPr>
          <w:gridAfter w:val="1"/>
          <w:wAfter w:w="7" w:type="dxa"/>
          <w:cantSplit/>
          <w:trHeight w:val="284"/>
          <w:jc w:val="center"/>
        </w:trPr>
        <w:tc>
          <w:tcPr>
            <w:tcW w:w="160" w:type="dxa"/>
            <w:shd w:val="clear" w:color="auto" w:fill="CCECFF"/>
            <w:vAlign w:val="center"/>
          </w:tcPr>
          <w:p w:rsidR="00813553" w:rsidRDefault="00813553" w:rsidP="00C46285">
            <w:pPr>
              <w:rPr>
                <w:rFonts w:ascii="Century Gothic" w:hAnsi="Century Gothic"/>
              </w:rPr>
            </w:pPr>
          </w:p>
        </w:tc>
        <w:tc>
          <w:tcPr>
            <w:tcW w:w="2823" w:type="dxa"/>
            <w:gridSpan w:val="3"/>
            <w:shd w:val="clear" w:color="auto" w:fill="CCECFF"/>
            <w:vAlign w:val="center"/>
          </w:tcPr>
          <w:p w:rsidR="00813553" w:rsidRPr="00813553" w:rsidRDefault="00813553" w:rsidP="00C46285">
            <w:pPr>
              <w:rPr>
                <w:rFonts w:ascii="Century Gothic" w:hAnsi="Century Gothic"/>
                <w:bCs/>
                <w:kern w:val="18"/>
                <w:sz w:val="18"/>
              </w:rPr>
            </w:pPr>
            <w:r w:rsidRPr="00813553">
              <w:rPr>
                <w:rFonts w:ascii="Century Gothic" w:hAnsi="Century Gothic"/>
                <w:bCs/>
                <w:kern w:val="18"/>
                <w:sz w:val="18"/>
              </w:rPr>
              <w:t>Espaces disponibles</w:t>
            </w:r>
          </w:p>
        </w:tc>
        <w:tc>
          <w:tcPr>
            <w:tcW w:w="3788" w:type="dxa"/>
            <w:gridSpan w:val="5"/>
            <w:vAlign w:val="center"/>
          </w:tcPr>
          <w:p w:rsidR="00813553" w:rsidRDefault="00813553" w:rsidP="00C46285">
            <w:pPr>
              <w:rPr>
                <w:rFonts w:ascii="Century Gothic" w:hAnsi="Century Gothic"/>
                <w:bCs/>
                <w:kern w:val="18"/>
                <w:sz w:val="18"/>
              </w:rPr>
            </w:pPr>
            <w:r>
              <w:rPr>
                <w:rFonts w:ascii="Century Gothic" w:hAnsi="Century Gothic"/>
                <w:sz w:val="18"/>
                <w:szCs w:val="20"/>
              </w:rPr>
              <w:t>Chantier (oui / non)</w:t>
            </w:r>
          </w:p>
        </w:tc>
        <w:tc>
          <w:tcPr>
            <w:tcW w:w="3897" w:type="dxa"/>
            <w:gridSpan w:val="7"/>
            <w:vAlign w:val="center"/>
          </w:tcPr>
          <w:p w:rsidR="00813553" w:rsidRDefault="00813553" w:rsidP="00C46285">
            <w:pPr>
              <w:rPr>
                <w:rFonts w:ascii="Century Gothic" w:hAnsi="Century Gothic"/>
                <w:sz w:val="18"/>
                <w:szCs w:val="20"/>
              </w:rPr>
            </w:pPr>
          </w:p>
        </w:tc>
        <w:tc>
          <w:tcPr>
            <w:tcW w:w="168" w:type="dxa"/>
            <w:shd w:val="clear" w:color="auto" w:fill="CCECFF"/>
            <w:vAlign w:val="center"/>
          </w:tcPr>
          <w:p w:rsidR="00813553" w:rsidRDefault="00813553" w:rsidP="00C46285">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813553" w:rsidTr="002616D0">
        <w:trPr>
          <w:gridAfter w:val="1"/>
          <w:wAfter w:w="7" w:type="dxa"/>
          <w:cantSplit/>
          <w:trHeight w:val="284"/>
          <w:jc w:val="center"/>
        </w:trPr>
        <w:tc>
          <w:tcPr>
            <w:tcW w:w="160" w:type="dxa"/>
            <w:shd w:val="clear" w:color="auto" w:fill="CCECFF"/>
            <w:vAlign w:val="center"/>
          </w:tcPr>
          <w:p w:rsidR="00813553" w:rsidRDefault="00813553" w:rsidP="00C46285">
            <w:pPr>
              <w:rPr>
                <w:rFonts w:ascii="Century Gothic" w:hAnsi="Century Gothic"/>
              </w:rPr>
            </w:pPr>
          </w:p>
        </w:tc>
        <w:tc>
          <w:tcPr>
            <w:tcW w:w="2823" w:type="dxa"/>
            <w:gridSpan w:val="3"/>
            <w:shd w:val="clear" w:color="auto" w:fill="CCECFF"/>
            <w:vAlign w:val="center"/>
          </w:tcPr>
          <w:p w:rsidR="00813553" w:rsidRPr="00813553" w:rsidRDefault="00813553" w:rsidP="00C46285">
            <w:pPr>
              <w:rPr>
                <w:rFonts w:ascii="Century Gothic" w:hAnsi="Century Gothic"/>
                <w:bCs/>
                <w:kern w:val="18"/>
                <w:sz w:val="18"/>
              </w:rPr>
            </w:pPr>
          </w:p>
        </w:tc>
        <w:tc>
          <w:tcPr>
            <w:tcW w:w="3788" w:type="dxa"/>
            <w:gridSpan w:val="5"/>
            <w:vAlign w:val="center"/>
          </w:tcPr>
          <w:p w:rsidR="00813553" w:rsidRDefault="00813553" w:rsidP="00C46285">
            <w:pPr>
              <w:rPr>
                <w:rFonts w:ascii="Century Gothic" w:hAnsi="Century Gothic"/>
                <w:bCs/>
                <w:kern w:val="18"/>
                <w:sz w:val="18"/>
              </w:rPr>
            </w:pPr>
            <w:r>
              <w:rPr>
                <w:rFonts w:ascii="Century Gothic" w:hAnsi="Century Gothic"/>
                <w:sz w:val="18"/>
                <w:szCs w:val="20"/>
              </w:rPr>
              <w:t>Voirie (oui / non)</w:t>
            </w:r>
          </w:p>
        </w:tc>
        <w:tc>
          <w:tcPr>
            <w:tcW w:w="3897" w:type="dxa"/>
            <w:gridSpan w:val="7"/>
            <w:vAlign w:val="center"/>
          </w:tcPr>
          <w:p w:rsidR="00813553" w:rsidRDefault="00813553" w:rsidP="00C46285">
            <w:pPr>
              <w:rPr>
                <w:rFonts w:ascii="Century Gothic" w:hAnsi="Century Gothic"/>
                <w:sz w:val="18"/>
                <w:szCs w:val="20"/>
              </w:rPr>
            </w:pPr>
          </w:p>
        </w:tc>
        <w:tc>
          <w:tcPr>
            <w:tcW w:w="168" w:type="dxa"/>
            <w:shd w:val="clear" w:color="auto" w:fill="CCECFF"/>
            <w:vAlign w:val="center"/>
          </w:tcPr>
          <w:p w:rsidR="00813553" w:rsidRDefault="00813553" w:rsidP="00C46285">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813553" w:rsidTr="002616D0">
        <w:trPr>
          <w:gridAfter w:val="1"/>
          <w:wAfter w:w="7" w:type="dxa"/>
          <w:cantSplit/>
          <w:trHeight w:val="284"/>
          <w:jc w:val="center"/>
        </w:trPr>
        <w:tc>
          <w:tcPr>
            <w:tcW w:w="160" w:type="dxa"/>
            <w:shd w:val="clear" w:color="auto" w:fill="CCECFF"/>
            <w:vAlign w:val="center"/>
          </w:tcPr>
          <w:p w:rsidR="00813553" w:rsidRDefault="00813553" w:rsidP="00C46285">
            <w:pPr>
              <w:rPr>
                <w:rFonts w:ascii="Century Gothic" w:hAnsi="Century Gothic"/>
              </w:rPr>
            </w:pPr>
          </w:p>
        </w:tc>
        <w:tc>
          <w:tcPr>
            <w:tcW w:w="2823" w:type="dxa"/>
            <w:gridSpan w:val="3"/>
            <w:shd w:val="clear" w:color="auto" w:fill="CCECFF"/>
            <w:vAlign w:val="center"/>
          </w:tcPr>
          <w:p w:rsidR="00813553" w:rsidRPr="00813553" w:rsidRDefault="00813553" w:rsidP="00C46285">
            <w:pPr>
              <w:rPr>
                <w:rFonts w:ascii="Century Gothic" w:hAnsi="Century Gothic"/>
                <w:bCs/>
                <w:kern w:val="18"/>
                <w:sz w:val="18"/>
              </w:rPr>
            </w:pPr>
          </w:p>
        </w:tc>
        <w:tc>
          <w:tcPr>
            <w:tcW w:w="3788" w:type="dxa"/>
            <w:gridSpan w:val="5"/>
            <w:vAlign w:val="center"/>
          </w:tcPr>
          <w:p w:rsidR="00813553" w:rsidRDefault="00813553" w:rsidP="00C46285">
            <w:pPr>
              <w:rPr>
                <w:rFonts w:ascii="Century Gothic" w:hAnsi="Century Gothic"/>
                <w:bCs/>
                <w:kern w:val="18"/>
                <w:sz w:val="18"/>
              </w:rPr>
            </w:pPr>
            <w:r>
              <w:rPr>
                <w:rFonts w:ascii="Century Gothic" w:hAnsi="Century Gothic"/>
                <w:sz w:val="18"/>
                <w:szCs w:val="20"/>
              </w:rPr>
              <w:t>Autres espaces publics (oui / non, si oui à préciser)</w:t>
            </w:r>
          </w:p>
        </w:tc>
        <w:tc>
          <w:tcPr>
            <w:tcW w:w="3897" w:type="dxa"/>
            <w:gridSpan w:val="7"/>
            <w:vAlign w:val="center"/>
          </w:tcPr>
          <w:p w:rsidR="00813553" w:rsidRDefault="00813553" w:rsidP="00C46285">
            <w:pPr>
              <w:rPr>
                <w:rFonts w:ascii="Century Gothic" w:hAnsi="Century Gothic"/>
                <w:sz w:val="18"/>
                <w:szCs w:val="20"/>
              </w:rPr>
            </w:pPr>
          </w:p>
        </w:tc>
        <w:tc>
          <w:tcPr>
            <w:tcW w:w="168" w:type="dxa"/>
            <w:shd w:val="clear" w:color="auto" w:fill="CCECFF"/>
            <w:vAlign w:val="center"/>
          </w:tcPr>
          <w:p w:rsidR="00813553" w:rsidRDefault="00813553" w:rsidP="00C46285">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813553" w:rsidTr="002616D0">
        <w:trPr>
          <w:gridAfter w:val="1"/>
          <w:wAfter w:w="7" w:type="dxa"/>
          <w:cantSplit/>
          <w:trHeight w:val="284"/>
          <w:jc w:val="center"/>
        </w:trPr>
        <w:tc>
          <w:tcPr>
            <w:tcW w:w="160" w:type="dxa"/>
            <w:shd w:val="clear" w:color="auto" w:fill="CCECFF"/>
            <w:vAlign w:val="center"/>
          </w:tcPr>
          <w:p w:rsidR="00813553" w:rsidRDefault="00813553" w:rsidP="00C46285">
            <w:pPr>
              <w:rPr>
                <w:rFonts w:ascii="Century Gothic" w:hAnsi="Century Gothic"/>
              </w:rPr>
            </w:pPr>
          </w:p>
        </w:tc>
        <w:tc>
          <w:tcPr>
            <w:tcW w:w="2823" w:type="dxa"/>
            <w:gridSpan w:val="3"/>
            <w:shd w:val="clear" w:color="auto" w:fill="CCECFF"/>
            <w:vAlign w:val="center"/>
          </w:tcPr>
          <w:p w:rsidR="00813553" w:rsidRPr="00813553" w:rsidRDefault="00813553" w:rsidP="00C46285">
            <w:pPr>
              <w:rPr>
                <w:rFonts w:ascii="Century Gothic" w:hAnsi="Century Gothic"/>
                <w:bCs/>
                <w:kern w:val="18"/>
                <w:sz w:val="18"/>
              </w:rPr>
            </w:pPr>
          </w:p>
        </w:tc>
        <w:tc>
          <w:tcPr>
            <w:tcW w:w="3788" w:type="dxa"/>
            <w:gridSpan w:val="5"/>
            <w:vAlign w:val="center"/>
          </w:tcPr>
          <w:p w:rsidR="00813553" w:rsidRDefault="00813553" w:rsidP="00C46285">
            <w:pPr>
              <w:rPr>
                <w:rFonts w:ascii="Century Gothic" w:hAnsi="Century Gothic"/>
                <w:bCs/>
                <w:kern w:val="18"/>
                <w:sz w:val="18"/>
              </w:rPr>
            </w:pPr>
            <w:r>
              <w:rPr>
                <w:rFonts w:ascii="Century Gothic" w:hAnsi="Century Gothic"/>
                <w:sz w:val="18"/>
                <w:szCs w:val="20"/>
              </w:rPr>
              <w:t xml:space="preserve">Espaces privés </w:t>
            </w:r>
            <w:r w:rsidRPr="00813553">
              <w:rPr>
                <w:rFonts w:ascii="Century Gothic" w:hAnsi="Century Gothic"/>
                <w:sz w:val="18"/>
                <w:szCs w:val="20"/>
              </w:rPr>
              <w:t>(parking, terrain, trottoirs)</w:t>
            </w:r>
            <w:r>
              <w:rPr>
                <w:rFonts w:ascii="Century Gothic" w:hAnsi="Century Gothic"/>
                <w:sz w:val="18"/>
                <w:szCs w:val="20"/>
              </w:rPr>
              <w:t xml:space="preserve"> (oui / non, si oui à préciser)</w:t>
            </w:r>
          </w:p>
        </w:tc>
        <w:tc>
          <w:tcPr>
            <w:tcW w:w="3897" w:type="dxa"/>
            <w:gridSpan w:val="7"/>
            <w:vAlign w:val="center"/>
          </w:tcPr>
          <w:p w:rsidR="00813553" w:rsidRDefault="00813553" w:rsidP="00C46285">
            <w:pPr>
              <w:rPr>
                <w:rFonts w:ascii="Century Gothic" w:hAnsi="Century Gothic"/>
                <w:sz w:val="18"/>
                <w:szCs w:val="20"/>
              </w:rPr>
            </w:pPr>
          </w:p>
        </w:tc>
        <w:tc>
          <w:tcPr>
            <w:tcW w:w="168" w:type="dxa"/>
            <w:shd w:val="clear" w:color="auto" w:fill="CCECFF"/>
            <w:vAlign w:val="center"/>
          </w:tcPr>
          <w:p w:rsidR="00813553" w:rsidRDefault="00813553" w:rsidP="00C46285">
            <w:pPr>
              <w:rPr>
                <w:sz w:val="6"/>
              </w:rPr>
            </w:pPr>
          </w:p>
        </w:tc>
      </w:tr>
      <w:tr w:rsidR="00813553" w:rsidTr="002616D0">
        <w:trPr>
          <w:cantSplit/>
          <w:trHeight w:val="80"/>
          <w:jc w:val="center"/>
        </w:trPr>
        <w:tc>
          <w:tcPr>
            <w:tcW w:w="160" w:type="dxa"/>
            <w:shd w:val="clear" w:color="auto" w:fill="CCECFF"/>
            <w:vAlign w:val="center"/>
          </w:tcPr>
          <w:p w:rsidR="00813553" w:rsidRDefault="00813553" w:rsidP="00C46285">
            <w:pPr>
              <w:rPr>
                <w:color w:val="336699"/>
                <w:sz w:val="6"/>
              </w:rPr>
            </w:pPr>
          </w:p>
        </w:tc>
        <w:tc>
          <w:tcPr>
            <w:tcW w:w="10456" w:type="dxa"/>
            <w:gridSpan w:val="14"/>
            <w:shd w:val="clear" w:color="auto" w:fill="CCECFF"/>
            <w:vAlign w:val="center"/>
          </w:tcPr>
          <w:p w:rsidR="00813553" w:rsidRDefault="00813553" w:rsidP="00C46285">
            <w:pPr>
              <w:rPr>
                <w:color w:val="336699"/>
                <w:sz w:val="6"/>
              </w:rPr>
            </w:pPr>
          </w:p>
        </w:tc>
        <w:tc>
          <w:tcPr>
            <w:tcW w:w="227" w:type="dxa"/>
            <w:gridSpan w:val="3"/>
            <w:shd w:val="clear" w:color="auto" w:fill="CCECFF"/>
            <w:vAlign w:val="center"/>
          </w:tcPr>
          <w:p w:rsidR="00813553" w:rsidRDefault="00813553" w:rsidP="00C46285">
            <w:pPr>
              <w:rPr>
                <w:color w:val="336699"/>
                <w:sz w:val="6"/>
              </w:rPr>
            </w:pPr>
          </w:p>
        </w:tc>
      </w:tr>
      <w:tr w:rsidR="002638A5" w:rsidTr="00C729EE">
        <w:trPr>
          <w:cantSplit/>
          <w:trHeight w:val="80"/>
          <w:jc w:val="center"/>
        </w:trPr>
        <w:tc>
          <w:tcPr>
            <w:tcW w:w="10843" w:type="dxa"/>
            <w:gridSpan w:val="18"/>
            <w:vAlign w:val="center"/>
          </w:tcPr>
          <w:p w:rsidR="002638A5" w:rsidRDefault="002638A5" w:rsidP="00C729EE">
            <w:pPr>
              <w:spacing w:line="20" w:lineRule="exact"/>
              <w:rPr>
                <w:rFonts w:ascii="Century Gothic" w:hAnsi="Century Gothic"/>
                <w:sz w:val="22"/>
                <w:szCs w:val="16"/>
              </w:rPr>
            </w:pPr>
          </w:p>
        </w:tc>
      </w:tr>
      <w:tr w:rsidR="002638A5" w:rsidRPr="002616D0" w:rsidTr="00C729EE">
        <w:trPr>
          <w:cantSplit/>
          <w:trHeight w:val="387"/>
          <w:jc w:val="center"/>
        </w:trPr>
        <w:tc>
          <w:tcPr>
            <w:tcW w:w="10843" w:type="dxa"/>
            <w:gridSpan w:val="18"/>
            <w:shd w:val="pct55" w:color="99CCFF" w:fill="CCECFF"/>
            <w:vAlign w:val="center"/>
          </w:tcPr>
          <w:p w:rsidR="002638A5" w:rsidRPr="002616D0" w:rsidRDefault="002638A5" w:rsidP="00C729EE">
            <w:pPr>
              <w:rPr>
                <w:rFonts w:ascii="Century Gothic" w:hAnsi="Century Gothic"/>
                <w:b/>
                <w:bCs/>
                <w:spacing w:val="-10"/>
                <w:sz w:val="22"/>
              </w:rPr>
            </w:pPr>
            <w:r w:rsidRPr="002638A5">
              <w:rPr>
                <w:rFonts w:ascii="Century Gothic" w:hAnsi="Century Gothic"/>
                <w:b/>
                <w:bCs/>
                <w:spacing w:val="-10"/>
                <w:sz w:val="22"/>
              </w:rPr>
              <w:t>Pièces du dossier ou du projet disponibles</w:t>
            </w: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2638A5" w:rsidTr="00C729EE">
        <w:trPr>
          <w:gridAfter w:val="1"/>
          <w:wAfter w:w="7" w:type="dxa"/>
          <w:cantSplit/>
          <w:trHeight w:val="284"/>
          <w:jc w:val="center"/>
        </w:trPr>
        <w:tc>
          <w:tcPr>
            <w:tcW w:w="160" w:type="dxa"/>
            <w:shd w:val="clear" w:color="auto" w:fill="CCECFF"/>
            <w:vAlign w:val="center"/>
          </w:tcPr>
          <w:p w:rsidR="002638A5" w:rsidRDefault="002638A5" w:rsidP="00C729EE">
            <w:pPr>
              <w:rPr>
                <w:rFonts w:ascii="Century Gothic" w:hAnsi="Century Gothic"/>
              </w:rPr>
            </w:pPr>
          </w:p>
        </w:tc>
        <w:tc>
          <w:tcPr>
            <w:tcW w:w="2823" w:type="dxa"/>
            <w:gridSpan w:val="3"/>
            <w:shd w:val="clear" w:color="auto" w:fill="CCECFF"/>
            <w:vAlign w:val="center"/>
          </w:tcPr>
          <w:p w:rsidR="002638A5" w:rsidRDefault="002638A5" w:rsidP="00C729EE">
            <w:pPr>
              <w:rPr>
                <w:rFonts w:ascii="Century Gothic" w:hAnsi="Century Gothic"/>
                <w:bCs/>
                <w:kern w:val="18"/>
                <w:sz w:val="18"/>
              </w:rPr>
            </w:pPr>
            <w:r>
              <w:rPr>
                <w:rFonts w:ascii="Century Gothic" w:hAnsi="Century Gothic"/>
                <w:bCs/>
                <w:kern w:val="18"/>
                <w:sz w:val="18"/>
              </w:rPr>
              <w:t>Certificat d’urbanisme</w:t>
            </w:r>
          </w:p>
        </w:tc>
        <w:tc>
          <w:tcPr>
            <w:tcW w:w="7685" w:type="dxa"/>
            <w:gridSpan w:val="12"/>
            <w:vAlign w:val="center"/>
          </w:tcPr>
          <w:p w:rsidR="002638A5" w:rsidRDefault="002638A5" w:rsidP="00C729EE">
            <w:pPr>
              <w:rPr>
                <w:rFonts w:ascii="Century Gothic" w:hAnsi="Century Gothic"/>
                <w:sz w:val="18"/>
                <w:szCs w:val="20"/>
              </w:rPr>
            </w:pPr>
          </w:p>
        </w:tc>
        <w:tc>
          <w:tcPr>
            <w:tcW w:w="168" w:type="dxa"/>
            <w:shd w:val="clear" w:color="auto" w:fill="CCECFF"/>
            <w:vAlign w:val="center"/>
          </w:tcPr>
          <w:p w:rsidR="002638A5" w:rsidRDefault="002638A5" w:rsidP="00C729EE">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2638A5" w:rsidTr="00C729EE">
        <w:trPr>
          <w:gridAfter w:val="1"/>
          <w:wAfter w:w="7" w:type="dxa"/>
          <w:cantSplit/>
          <w:trHeight w:val="284"/>
          <w:jc w:val="center"/>
        </w:trPr>
        <w:tc>
          <w:tcPr>
            <w:tcW w:w="160" w:type="dxa"/>
            <w:shd w:val="clear" w:color="auto" w:fill="CCECFF"/>
            <w:vAlign w:val="center"/>
          </w:tcPr>
          <w:p w:rsidR="002638A5" w:rsidRDefault="002638A5" w:rsidP="00C729EE">
            <w:pPr>
              <w:rPr>
                <w:rFonts w:ascii="Century Gothic" w:hAnsi="Century Gothic"/>
              </w:rPr>
            </w:pPr>
          </w:p>
        </w:tc>
        <w:tc>
          <w:tcPr>
            <w:tcW w:w="2823" w:type="dxa"/>
            <w:gridSpan w:val="3"/>
            <w:shd w:val="clear" w:color="auto" w:fill="CCECFF"/>
            <w:vAlign w:val="center"/>
          </w:tcPr>
          <w:p w:rsidR="002638A5" w:rsidRDefault="002638A5" w:rsidP="00C729EE">
            <w:pPr>
              <w:rPr>
                <w:rFonts w:ascii="Century Gothic" w:hAnsi="Century Gothic"/>
                <w:bCs/>
                <w:kern w:val="18"/>
                <w:sz w:val="18"/>
              </w:rPr>
            </w:pPr>
            <w:r w:rsidRPr="002638A5">
              <w:rPr>
                <w:rFonts w:ascii="Century Gothic" w:hAnsi="Century Gothic"/>
                <w:bCs/>
                <w:kern w:val="18"/>
                <w:sz w:val="18"/>
              </w:rPr>
              <w:t>Note d’urbanisme</w:t>
            </w:r>
          </w:p>
        </w:tc>
        <w:tc>
          <w:tcPr>
            <w:tcW w:w="7685" w:type="dxa"/>
            <w:gridSpan w:val="12"/>
            <w:vAlign w:val="center"/>
          </w:tcPr>
          <w:p w:rsidR="002638A5" w:rsidRDefault="002638A5" w:rsidP="00C729EE">
            <w:pPr>
              <w:rPr>
                <w:rFonts w:ascii="Century Gothic" w:hAnsi="Century Gothic"/>
                <w:sz w:val="18"/>
                <w:szCs w:val="20"/>
              </w:rPr>
            </w:pPr>
          </w:p>
        </w:tc>
        <w:tc>
          <w:tcPr>
            <w:tcW w:w="168" w:type="dxa"/>
            <w:shd w:val="clear" w:color="auto" w:fill="CCECFF"/>
            <w:vAlign w:val="center"/>
          </w:tcPr>
          <w:p w:rsidR="002638A5" w:rsidRDefault="002638A5" w:rsidP="00C729EE">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2638A5" w:rsidTr="00C729EE">
        <w:trPr>
          <w:gridAfter w:val="1"/>
          <w:wAfter w:w="7" w:type="dxa"/>
          <w:cantSplit/>
          <w:trHeight w:val="284"/>
          <w:jc w:val="center"/>
        </w:trPr>
        <w:tc>
          <w:tcPr>
            <w:tcW w:w="160" w:type="dxa"/>
            <w:shd w:val="clear" w:color="auto" w:fill="CCECFF"/>
            <w:vAlign w:val="center"/>
          </w:tcPr>
          <w:p w:rsidR="002638A5" w:rsidRDefault="002638A5" w:rsidP="00C729EE">
            <w:pPr>
              <w:rPr>
                <w:rFonts w:ascii="Century Gothic" w:hAnsi="Century Gothic"/>
              </w:rPr>
            </w:pPr>
          </w:p>
        </w:tc>
        <w:tc>
          <w:tcPr>
            <w:tcW w:w="2823" w:type="dxa"/>
            <w:gridSpan w:val="3"/>
            <w:shd w:val="clear" w:color="auto" w:fill="CCECFF"/>
            <w:vAlign w:val="center"/>
          </w:tcPr>
          <w:p w:rsidR="002638A5" w:rsidRDefault="002638A5" w:rsidP="00C729EE">
            <w:pPr>
              <w:rPr>
                <w:rFonts w:ascii="Century Gothic" w:hAnsi="Century Gothic"/>
                <w:bCs/>
                <w:kern w:val="18"/>
                <w:sz w:val="18"/>
              </w:rPr>
            </w:pPr>
            <w:r w:rsidRPr="002638A5">
              <w:rPr>
                <w:rFonts w:ascii="Century Gothic" w:hAnsi="Century Gothic"/>
                <w:bCs/>
                <w:kern w:val="18"/>
                <w:sz w:val="18"/>
              </w:rPr>
              <w:t>Permis de démolir</w:t>
            </w:r>
          </w:p>
        </w:tc>
        <w:tc>
          <w:tcPr>
            <w:tcW w:w="7685" w:type="dxa"/>
            <w:gridSpan w:val="12"/>
            <w:vAlign w:val="center"/>
          </w:tcPr>
          <w:p w:rsidR="002638A5" w:rsidRDefault="002638A5" w:rsidP="00C729EE">
            <w:pPr>
              <w:rPr>
                <w:rFonts w:ascii="Century Gothic" w:hAnsi="Century Gothic"/>
                <w:sz w:val="18"/>
                <w:szCs w:val="20"/>
              </w:rPr>
            </w:pPr>
          </w:p>
        </w:tc>
        <w:tc>
          <w:tcPr>
            <w:tcW w:w="168" w:type="dxa"/>
            <w:shd w:val="clear" w:color="auto" w:fill="CCECFF"/>
            <w:vAlign w:val="center"/>
          </w:tcPr>
          <w:p w:rsidR="002638A5" w:rsidRDefault="002638A5" w:rsidP="00C729EE">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2638A5" w:rsidTr="00C729EE">
        <w:trPr>
          <w:gridAfter w:val="1"/>
          <w:wAfter w:w="7" w:type="dxa"/>
          <w:cantSplit/>
          <w:trHeight w:val="284"/>
          <w:jc w:val="center"/>
        </w:trPr>
        <w:tc>
          <w:tcPr>
            <w:tcW w:w="160" w:type="dxa"/>
            <w:shd w:val="clear" w:color="auto" w:fill="CCECFF"/>
            <w:vAlign w:val="center"/>
          </w:tcPr>
          <w:p w:rsidR="002638A5" w:rsidRDefault="002638A5" w:rsidP="00C729EE">
            <w:pPr>
              <w:rPr>
                <w:rFonts w:ascii="Century Gothic" w:hAnsi="Century Gothic"/>
              </w:rPr>
            </w:pPr>
          </w:p>
        </w:tc>
        <w:tc>
          <w:tcPr>
            <w:tcW w:w="2823" w:type="dxa"/>
            <w:gridSpan w:val="3"/>
            <w:shd w:val="clear" w:color="auto" w:fill="CCECFF"/>
            <w:vAlign w:val="center"/>
          </w:tcPr>
          <w:p w:rsidR="002638A5" w:rsidRDefault="002638A5" w:rsidP="00C729EE">
            <w:pPr>
              <w:rPr>
                <w:rFonts w:ascii="Century Gothic" w:hAnsi="Century Gothic"/>
                <w:bCs/>
                <w:kern w:val="18"/>
                <w:sz w:val="18"/>
              </w:rPr>
            </w:pPr>
            <w:r w:rsidRPr="002638A5">
              <w:rPr>
                <w:rFonts w:ascii="Century Gothic" w:hAnsi="Century Gothic"/>
                <w:bCs/>
                <w:kern w:val="18"/>
                <w:sz w:val="18"/>
              </w:rPr>
              <w:t>Permis de construire</w:t>
            </w:r>
          </w:p>
        </w:tc>
        <w:tc>
          <w:tcPr>
            <w:tcW w:w="7685" w:type="dxa"/>
            <w:gridSpan w:val="12"/>
            <w:vAlign w:val="center"/>
          </w:tcPr>
          <w:p w:rsidR="002638A5" w:rsidRDefault="002638A5" w:rsidP="00C729EE">
            <w:pPr>
              <w:rPr>
                <w:rFonts w:ascii="Century Gothic" w:hAnsi="Century Gothic"/>
                <w:sz w:val="18"/>
                <w:szCs w:val="20"/>
              </w:rPr>
            </w:pPr>
          </w:p>
        </w:tc>
        <w:tc>
          <w:tcPr>
            <w:tcW w:w="168" w:type="dxa"/>
            <w:shd w:val="clear" w:color="auto" w:fill="CCECFF"/>
            <w:vAlign w:val="center"/>
          </w:tcPr>
          <w:p w:rsidR="002638A5" w:rsidRDefault="002638A5" w:rsidP="00C729EE">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2638A5" w:rsidTr="00C729EE">
        <w:trPr>
          <w:gridAfter w:val="1"/>
          <w:wAfter w:w="7" w:type="dxa"/>
          <w:cantSplit/>
          <w:trHeight w:val="284"/>
          <w:jc w:val="center"/>
        </w:trPr>
        <w:tc>
          <w:tcPr>
            <w:tcW w:w="160" w:type="dxa"/>
            <w:shd w:val="clear" w:color="auto" w:fill="CCECFF"/>
            <w:vAlign w:val="center"/>
          </w:tcPr>
          <w:p w:rsidR="002638A5" w:rsidRDefault="002638A5" w:rsidP="00C729EE">
            <w:pPr>
              <w:rPr>
                <w:rFonts w:ascii="Century Gothic" w:hAnsi="Century Gothic"/>
              </w:rPr>
            </w:pPr>
          </w:p>
        </w:tc>
        <w:tc>
          <w:tcPr>
            <w:tcW w:w="2823" w:type="dxa"/>
            <w:gridSpan w:val="3"/>
            <w:shd w:val="clear" w:color="auto" w:fill="CCECFF"/>
            <w:vAlign w:val="center"/>
          </w:tcPr>
          <w:p w:rsidR="002638A5" w:rsidRDefault="002638A5" w:rsidP="00C729EE">
            <w:pPr>
              <w:rPr>
                <w:rFonts w:ascii="Century Gothic" w:hAnsi="Century Gothic"/>
                <w:bCs/>
                <w:kern w:val="18"/>
                <w:sz w:val="18"/>
              </w:rPr>
            </w:pPr>
            <w:r>
              <w:rPr>
                <w:rFonts w:ascii="Century Gothic" w:hAnsi="Century Gothic"/>
                <w:bCs/>
                <w:kern w:val="18"/>
                <w:sz w:val="18"/>
              </w:rPr>
              <w:t>Permis d’aménager</w:t>
            </w:r>
          </w:p>
        </w:tc>
        <w:tc>
          <w:tcPr>
            <w:tcW w:w="7685" w:type="dxa"/>
            <w:gridSpan w:val="12"/>
            <w:vAlign w:val="center"/>
          </w:tcPr>
          <w:p w:rsidR="002638A5" w:rsidRDefault="002638A5" w:rsidP="00C729EE">
            <w:pPr>
              <w:rPr>
                <w:rFonts w:ascii="Century Gothic" w:hAnsi="Century Gothic"/>
                <w:sz w:val="18"/>
                <w:szCs w:val="20"/>
              </w:rPr>
            </w:pPr>
          </w:p>
        </w:tc>
        <w:tc>
          <w:tcPr>
            <w:tcW w:w="168" w:type="dxa"/>
            <w:shd w:val="clear" w:color="auto" w:fill="CCECFF"/>
            <w:vAlign w:val="center"/>
          </w:tcPr>
          <w:p w:rsidR="002638A5" w:rsidRDefault="002638A5" w:rsidP="00C729EE">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2638A5" w:rsidTr="00C729EE">
        <w:trPr>
          <w:gridAfter w:val="1"/>
          <w:wAfter w:w="7" w:type="dxa"/>
          <w:cantSplit/>
          <w:trHeight w:val="284"/>
          <w:jc w:val="center"/>
        </w:trPr>
        <w:tc>
          <w:tcPr>
            <w:tcW w:w="160" w:type="dxa"/>
            <w:shd w:val="clear" w:color="auto" w:fill="CCECFF"/>
            <w:vAlign w:val="center"/>
          </w:tcPr>
          <w:p w:rsidR="002638A5" w:rsidRDefault="002638A5" w:rsidP="00C729EE">
            <w:pPr>
              <w:rPr>
                <w:rFonts w:ascii="Century Gothic" w:hAnsi="Century Gothic"/>
              </w:rPr>
            </w:pPr>
          </w:p>
        </w:tc>
        <w:tc>
          <w:tcPr>
            <w:tcW w:w="2823" w:type="dxa"/>
            <w:gridSpan w:val="3"/>
            <w:shd w:val="clear" w:color="auto" w:fill="CCECFF"/>
            <w:vAlign w:val="center"/>
          </w:tcPr>
          <w:p w:rsidR="002638A5" w:rsidRDefault="002638A5" w:rsidP="00C729EE">
            <w:pPr>
              <w:rPr>
                <w:rFonts w:ascii="Century Gothic" w:hAnsi="Century Gothic"/>
                <w:bCs/>
                <w:kern w:val="18"/>
                <w:sz w:val="18"/>
              </w:rPr>
            </w:pPr>
            <w:r>
              <w:rPr>
                <w:rFonts w:ascii="Century Gothic" w:hAnsi="Century Gothic"/>
                <w:bCs/>
                <w:kern w:val="18"/>
                <w:sz w:val="18"/>
              </w:rPr>
              <w:t>Documents ICPE</w:t>
            </w:r>
          </w:p>
        </w:tc>
        <w:tc>
          <w:tcPr>
            <w:tcW w:w="7685" w:type="dxa"/>
            <w:gridSpan w:val="12"/>
            <w:vAlign w:val="center"/>
          </w:tcPr>
          <w:p w:rsidR="002638A5" w:rsidRDefault="002638A5" w:rsidP="00C729EE">
            <w:pPr>
              <w:rPr>
                <w:rFonts w:ascii="Century Gothic" w:hAnsi="Century Gothic"/>
                <w:sz w:val="18"/>
                <w:szCs w:val="20"/>
              </w:rPr>
            </w:pPr>
          </w:p>
        </w:tc>
        <w:tc>
          <w:tcPr>
            <w:tcW w:w="168" w:type="dxa"/>
            <w:shd w:val="clear" w:color="auto" w:fill="CCECFF"/>
            <w:vAlign w:val="center"/>
          </w:tcPr>
          <w:p w:rsidR="002638A5" w:rsidRDefault="002638A5" w:rsidP="00C729EE">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2638A5" w:rsidTr="00C729EE">
        <w:trPr>
          <w:gridAfter w:val="1"/>
          <w:wAfter w:w="7" w:type="dxa"/>
          <w:cantSplit/>
          <w:trHeight w:val="284"/>
          <w:jc w:val="center"/>
        </w:trPr>
        <w:tc>
          <w:tcPr>
            <w:tcW w:w="160" w:type="dxa"/>
            <w:shd w:val="clear" w:color="auto" w:fill="CCECFF"/>
            <w:vAlign w:val="center"/>
          </w:tcPr>
          <w:p w:rsidR="002638A5" w:rsidRDefault="002638A5" w:rsidP="00C729EE">
            <w:pPr>
              <w:rPr>
                <w:rFonts w:ascii="Century Gothic" w:hAnsi="Century Gothic"/>
              </w:rPr>
            </w:pPr>
          </w:p>
        </w:tc>
        <w:tc>
          <w:tcPr>
            <w:tcW w:w="2823" w:type="dxa"/>
            <w:gridSpan w:val="3"/>
            <w:shd w:val="clear" w:color="auto" w:fill="CCECFF"/>
            <w:vAlign w:val="center"/>
          </w:tcPr>
          <w:p w:rsidR="002638A5" w:rsidRDefault="002638A5" w:rsidP="00C729EE">
            <w:pPr>
              <w:rPr>
                <w:rFonts w:ascii="Century Gothic" w:hAnsi="Century Gothic"/>
                <w:bCs/>
                <w:kern w:val="18"/>
                <w:sz w:val="18"/>
              </w:rPr>
            </w:pPr>
            <w:r>
              <w:rPr>
                <w:rFonts w:ascii="Century Gothic" w:hAnsi="Century Gothic"/>
                <w:bCs/>
                <w:kern w:val="18"/>
                <w:sz w:val="18"/>
              </w:rPr>
              <w:t>Documents « sites et sols pollués »</w:t>
            </w:r>
          </w:p>
        </w:tc>
        <w:tc>
          <w:tcPr>
            <w:tcW w:w="7685" w:type="dxa"/>
            <w:gridSpan w:val="12"/>
            <w:vAlign w:val="center"/>
          </w:tcPr>
          <w:p w:rsidR="002638A5" w:rsidRDefault="002638A5" w:rsidP="00C729EE">
            <w:pPr>
              <w:rPr>
                <w:rFonts w:ascii="Century Gothic" w:hAnsi="Century Gothic"/>
                <w:sz w:val="18"/>
                <w:szCs w:val="20"/>
              </w:rPr>
            </w:pPr>
          </w:p>
        </w:tc>
        <w:tc>
          <w:tcPr>
            <w:tcW w:w="168" w:type="dxa"/>
            <w:shd w:val="clear" w:color="auto" w:fill="CCECFF"/>
            <w:vAlign w:val="center"/>
          </w:tcPr>
          <w:p w:rsidR="002638A5" w:rsidRDefault="002638A5" w:rsidP="00C729EE">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r w:rsidR="002638A5" w:rsidTr="00C729EE">
        <w:trPr>
          <w:gridAfter w:val="1"/>
          <w:wAfter w:w="7" w:type="dxa"/>
          <w:cantSplit/>
          <w:trHeight w:val="284"/>
          <w:jc w:val="center"/>
        </w:trPr>
        <w:tc>
          <w:tcPr>
            <w:tcW w:w="160" w:type="dxa"/>
            <w:shd w:val="clear" w:color="auto" w:fill="CCECFF"/>
            <w:vAlign w:val="center"/>
          </w:tcPr>
          <w:p w:rsidR="002638A5" w:rsidRDefault="002638A5" w:rsidP="00C729EE">
            <w:pPr>
              <w:rPr>
                <w:rFonts w:ascii="Century Gothic" w:hAnsi="Century Gothic"/>
              </w:rPr>
            </w:pPr>
          </w:p>
        </w:tc>
        <w:tc>
          <w:tcPr>
            <w:tcW w:w="2823" w:type="dxa"/>
            <w:gridSpan w:val="3"/>
            <w:shd w:val="clear" w:color="auto" w:fill="CCECFF"/>
            <w:vAlign w:val="center"/>
          </w:tcPr>
          <w:p w:rsidR="002638A5" w:rsidRDefault="002638A5" w:rsidP="002638A5">
            <w:pPr>
              <w:rPr>
                <w:rFonts w:ascii="Century Gothic" w:hAnsi="Century Gothic"/>
                <w:bCs/>
                <w:kern w:val="18"/>
                <w:sz w:val="18"/>
              </w:rPr>
            </w:pPr>
            <w:r>
              <w:rPr>
                <w:rFonts w:ascii="Century Gothic" w:hAnsi="Century Gothic"/>
                <w:bCs/>
                <w:kern w:val="18"/>
                <w:sz w:val="18"/>
              </w:rPr>
              <w:t>Autres documents (à préciser)</w:t>
            </w:r>
          </w:p>
        </w:tc>
        <w:tc>
          <w:tcPr>
            <w:tcW w:w="7685" w:type="dxa"/>
            <w:gridSpan w:val="12"/>
            <w:vAlign w:val="center"/>
          </w:tcPr>
          <w:p w:rsidR="002638A5" w:rsidRDefault="002638A5" w:rsidP="00C729EE">
            <w:pPr>
              <w:rPr>
                <w:rFonts w:ascii="Century Gothic" w:hAnsi="Century Gothic"/>
                <w:sz w:val="18"/>
                <w:szCs w:val="20"/>
              </w:rPr>
            </w:pPr>
          </w:p>
        </w:tc>
        <w:tc>
          <w:tcPr>
            <w:tcW w:w="168" w:type="dxa"/>
            <w:shd w:val="clear" w:color="auto" w:fill="CCECFF"/>
            <w:vAlign w:val="center"/>
          </w:tcPr>
          <w:p w:rsidR="002638A5" w:rsidRDefault="002638A5" w:rsidP="00C729EE">
            <w:pP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10456" w:type="dxa"/>
            <w:gridSpan w:val="14"/>
            <w:shd w:val="clear" w:color="auto" w:fill="CCECFF"/>
            <w:vAlign w:val="center"/>
          </w:tcPr>
          <w:p w:rsidR="002638A5" w:rsidRDefault="002638A5" w:rsidP="00C729EE">
            <w:pPr>
              <w:rPr>
                <w:sz w:val="6"/>
              </w:rPr>
            </w:pPr>
          </w:p>
        </w:tc>
        <w:tc>
          <w:tcPr>
            <w:tcW w:w="227" w:type="dxa"/>
            <w:gridSpan w:val="3"/>
            <w:shd w:val="clear" w:color="auto" w:fill="CCECFF"/>
            <w:vAlign w:val="center"/>
          </w:tcPr>
          <w:p w:rsidR="002638A5" w:rsidRDefault="002638A5" w:rsidP="00C729EE">
            <w:pPr>
              <w:rPr>
                <w:sz w:val="6"/>
              </w:rPr>
            </w:pPr>
          </w:p>
        </w:tc>
      </w:tr>
    </w:tbl>
    <w:p w:rsidR="00813553" w:rsidRPr="002638A5" w:rsidRDefault="00813553" w:rsidP="00813553">
      <w:pPr>
        <w:pStyle w:val="Titredetableau"/>
        <w:widowControl/>
        <w:suppressLineNumbers w:val="0"/>
        <w:suppressAutoHyphens w:val="0"/>
        <w:jc w:val="left"/>
        <w:rPr>
          <w:sz w:val="20"/>
          <w:szCs w:val="20"/>
          <w:vertAlign w:val="superscript"/>
        </w:rPr>
      </w:pPr>
    </w:p>
    <w:p w:rsidR="002638A5" w:rsidRPr="002638A5" w:rsidRDefault="002638A5" w:rsidP="002638A5">
      <w:pPr>
        <w:pStyle w:val="PrambuleEncadrTexteAdeme"/>
        <w:rPr>
          <w:sz w:val="22"/>
        </w:rPr>
      </w:pPr>
      <w:r w:rsidRPr="002638A5">
        <w:rPr>
          <w:sz w:val="22"/>
        </w:rPr>
        <w:t>CARACTERISTIQUES DU BATIMENT</w:t>
      </w:r>
    </w:p>
    <w:p w:rsidR="002638A5" w:rsidRPr="002638A5" w:rsidRDefault="002638A5" w:rsidP="00813553">
      <w:pPr>
        <w:pStyle w:val="Titredetableau"/>
        <w:widowControl/>
        <w:suppressLineNumbers w:val="0"/>
        <w:suppressAutoHyphens w:val="0"/>
        <w:jc w:val="left"/>
        <w:rPr>
          <w:sz w:val="20"/>
          <w:szCs w:val="20"/>
          <w:vertAlign w:val="superscript"/>
        </w:rPr>
      </w:pPr>
    </w:p>
    <w:tbl>
      <w:tblPr>
        <w:tblW w:w="10780" w:type="dxa"/>
        <w:jc w:val="center"/>
        <w:tblLayout w:type="fixed"/>
        <w:tblCellMar>
          <w:left w:w="70" w:type="dxa"/>
          <w:right w:w="70" w:type="dxa"/>
        </w:tblCellMar>
        <w:tblLook w:val="0000" w:firstRow="0" w:lastRow="0" w:firstColumn="0" w:lastColumn="0" w:noHBand="0" w:noVBand="0"/>
      </w:tblPr>
      <w:tblGrid>
        <w:gridCol w:w="160"/>
        <w:gridCol w:w="2035"/>
        <w:gridCol w:w="2761"/>
        <w:gridCol w:w="2519"/>
        <w:gridCol w:w="3098"/>
        <w:gridCol w:w="207"/>
      </w:tblGrid>
      <w:tr w:rsidR="001C150F" w:rsidRPr="002616D0" w:rsidTr="002638A5">
        <w:trPr>
          <w:cantSplit/>
          <w:trHeight w:val="387"/>
          <w:jc w:val="center"/>
        </w:trPr>
        <w:tc>
          <w:tcPr>
            <w:tcW w:w="10780" w:type="dxa"/>
            <w:gridSpan w:val="6"/>
            <w:shd w:val="pct55" w:color="99CCFF" w:fill="CCECFF"/>
            <w:vAlign w:val="center"/>
          </w:tcPr>
          <w:p w:rsidR="001C150F" w:rsidRPr="002616D0" w:rsidRDefault="001C150F" w:rsidP="002616D0">
            <w:pPr>
              <w:rPr>
                <w:rFonts w:ascii="Century Gothic" w:hAnsi="Century Gothic"/>
                <w:b/>
                <w:bCs/>
                <w:spacing w:val="-10"/>
                <w:sz w:val="22"/>
              </w:rPr>
            </w:pPr>
            <w:r w:rsidRPr="002616D0">
              <w:rPr>
                <w:rFonts w:ascii="Century Gothic" w:hAnsi="Century Gothic"/>
                <w:b/>
                <w:bCs/>
                <w:spacing w:val="-10"/>
                <w:sz w:val="22"/>
              </w:rPr>
              <w:br w:type="page"/>
              <w:t xml:space="preserve">Identification des bâtiments </w:t>
            </w: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10413" w:type="dxa"/>
            <w:gridSpan w:val="4"/>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156"/>
          <w:jc w:val="center"/>
        </w:trPr>
        <w:tc>
          <w:tcPr>
            <w:tcW w:w="160" w:type="dxa"/>
            <w:shd w:val="clear" w:color="auto" w:fill="CCECFF"/>
            <w:vAlign w:val="center"/>
          </w:tcPr>
          <w:p w:rsidR="001C150F" w:rsidRDefault="001C150F" w:rsidP="00C46285">
            <w:pPr>
              <w:rPr>
                <w:rFonts w:ascii="Century Gothic" w:hAnsi="Century Gothic"/>
              </w:rPr>
            </w:pPr>
          </w:p>
        </w:tc>
        <w:tc>
          <w:tcPr>
            <w:tcW w:w="10413" w:type="dxa"/>
            <w:gridSpan w:val="4"/>
            <w:shd w:val="clear" w:color="auto" w:fill="CCECFF"/>
            <w:vAlign w:val="center"/>
          </w:tcPr>
          <w:p w:rsidR="001C150F" w:rsidRDefault="001C150F" w:rsidP="00C46285">
            <w:pPr>
              <w:rPr>
                <w:rFonts w:ascii="Century Gothic" w:hAnsi="Century Gothic"/>
                <w:b/>
              </w:rPr>
            </w:pPr>
            <w:r>
              <w:rPr>
                <w:rFonts w:ascii="Century Gothic" w:hAnsi="Century Gothic"/>
                <w:b/>
                <w:kern w:val="18"/>
                <w:sz w:val="18"/>
              </w:rPr>
              <w:t>Bâtiment 1</w:t>
            </w:r>
            <w:r>
              <w:rPr>
                <w:rFonts w:ascii="Century Gothic" w:hAnsi="Century Gothic"/>
                <w:b/>
              </w:rPr>
              <w:t xml:space="preserve">  </w:t>
            </w:r>
          </w:p>
        </w:tc>
        <w:tc>
          <w:tcPr>
            <w:tcW w:w="207" w:type="dxa"/>
            <w:shd w:val="clear" w:color="auto" w:fill="CCECFF"/>
            <w:vAlign w:val="center"/>
          </w:tcPr>
          <w:p w:rsidR="001C150F" w:rsidRDefault="001C150F" w:rsidP="00C46285">
            <w:pPr>
              <w:pStyle w:val="En-tte"/>
              <w:jc w:val="center"/>
              <w:rPr>
                <w:rFonts w:ascii="Century Gothic" w:hAnsi="Century Gothic"/>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r>
              <w:rPr>
                <w:rFonts w:ascii="Century Gothic" w:hAnsi="Century Gothic"/>
                <w:bCs/>
                <w:spacing w:val="-8"/>
                <w:kern w:val="18"/>
                <w:sz w:val="18"/>
              </w:rPr>
              <w:t xml:space="preserve">Type de bâtiment </w:t>
            </w:r>
            <w:r>
              <w:rPr>
                <w:rFonts w:ascii="Verdana" w:hAnsi="Verdana"/>
                <w:sz w:val="18"/>
                <w:vertAlign w:val="superscript"/>
              </w:rPr>
              <w:t>(*)</w:t>
            </w: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2638A5">
            <w:pPr>
              <w:pStyle w:val="NormalFondTexteAdeme"/>
            </w:pPr>
          </w:p>
        </w:tc>
        <w:tc>
          <w:tcPr>
            <w:tcW w:w="2035" w:type="dxa"/>
            <w:shd w:val="clear" w:color="auto" w:fill="CCECFF"/>
            <w:vAlign w:val="center"/>
          </w:tcPr>
          <w:p w:rsidR="001C150F" w:rsidRDefault="001C150F" w:rsidP="002638A5">
            <w:pPr>
              <w:pStyle w:val="NormalFondTexteAdeme"/>
              <w:rPr>
                <w:rFonts w:ascii="Century Gothic" w:hAnsi="Century Gothic"/>
                <w:bCs/>
                <w:spacing w:val="-8"/>
                <w:kern w:val="18"/>
                <w:sz w:val="18"/>
              </w:rPr>
            </w:pPr>
            <w:r>
              <w:rPr>
                <w:rFonts w:ascii="Century Gothic" w:hAnsi="Century Gothic"/>
                <w:bCs/>
                <w:spacing w:val="-8"/>
                <w:kern w:val="18"/>
                <w:sz w:val="18"/>
              </w:rPr>
              <w:t>Année de construction</w:t>
            </w:r>
          </w:p>
        </w:tc>
        <w:tc>
          <w:tcPr>
            <w:tcW w:w="2761" w:type="dxa"/>
            <w:vAlign w:val="center"/>
          </w:tcPr>
          <w:p w:rsidR="001C150F" w:rsidRDefault="001C150F" w:rsidP="00C46285">
            <w:pPr>
              <w:rPr>
                <w:rFonts w:ascii="Century Gothic" w:hAnsi="Century Gothic"/>
                <w:sz w:val="18"/>
                <w:szCs w:val="20"/>
              </w:rPr>
            </w:pPr>
          </w:p>
        </w:tc>
        <w:tc>
          <w:tcPr>
            <w:tcW w:w="2519" w:type="dxa"/>
            <w:shd w:val="clear" w:color="auto" w:fill="CCECFF"/>
            <w:vAlign w:val="center"/>
          </w:tcPr>
          <w:p w:rsidR="001C150F" w:rsidRDefault="001C150F" w:rsidP="00C46285">
            <w:pPr>
              <w:rPr>
                <w:rFonts w:ascii="Century Gothic" w:hAnsi="Century Gothic"/>
                <w:sz w:val="18"/>
                <w:szCs w:val="20"/>
              </w:rPr>
            </w:pPr>
            <w:r>
              <w:rPr>
                <w:rFonts w:ascii="Century Gothic" w:hAnsi="Century Gothic"/>
                <w:bCs/>
                <w:spacing w:val="-8"/>
                <w:kern w:val="18"/>
                <w:sz w:val="18"/>
              </w:rPr>
              <w:t>Surface hors œuvre brute</w:t>
            </w:r>
          </w:p>
        </w:tc>
        <w:tc>
          <w:tcPr>
            <w:tcW w:w="3098" w:type="dxa"/>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pStyle w:val="En-tte"/>
              <w:jc w:val="center"/>
              <w:rPr>
                <w:sz w:val="6"/>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2638A5" w:rsidTr="002638A5">
        <w:trPr>
          <w:cantSplit/>
          <w:trHeight w:val="284"/>
          <w:jc w:val="center"/>
        </w:trPr>
        <w:tc>
          <w:tcPr>
            <w:tcW w:w="160" w:type="dxa"/>
            <w:shd w:val="clear" w:color="auto" w:fill="CCECFF"/>
            <w:vAlign w:val="center"/>
          </w:tcPr>
          <w:p w:rsidR="002638A5" w:rsidRDefault="002638A5" w:rsidP="00C729EE">
            <w:pPr>
              <w:pStyle w:val="NormalFondTexteAdeme"/>
            </w:pPr>
          </w:p>
        </w:tc>
        <w:tc>
          <w:tcPr>
            <w:tcW w:w="2035" w:type="dxa"/>
            <w:shd w:val="clear" w:color="auto" w:fill="CCECFF"/>
            <w:vAlign w:val="center"/>
          </w:tcPr>
          <w:p w:rsidR="002638A5" w:rsidRDefault="002638A5" w:rsidP="00C729EE">
            <w:pPr>
              <w:pStyle w:val="NormalFondTexteAdeme"/>
              <w:rPr>
                <w:rFonts w:ascii="Century Gothic" w:hAnsi="Century Gothic"/>
                <w:bCs/>
                <w:spacing w:val="-8"/>
                <w:kern w:val="18"/>
                <w:sz w:val="18"/>
              </w:rPr>
            </w:pPr>
          </w:p>
        </w:tc>
        <w:tc>
          <w:tcPr>
            <w:tcW w:w="2761" w:type="dxa"/>
            <w:shd w:val="clear" w:color="auto" w:fill="CCECFF"/>
            <w:vAlign w:val="center"/>
          </w:tcPr>
          <w:p w:rsidR="002638A5" w:rsidRDefault="002638A5" w:rsidP="00C729EE">
            <w:pPr>
              <w:rPr>
                <w:rFonts w:ascii="Century Gothic" w:hAnsi="Century Gothic"/>
                <w:sz w:val="18"/>
                <w:szCs w:val="20"/>
              </w:rPr>
            </w:pPr>
          </w:p>
        </w:tc>
        <w:tc>
          <w:tcPr>
            <w:tcW w:w="2519" w:type="dxa"/>
            <w:shd w:val="clear" w:color="auto" w:fill="CCECFF"/>
            <w:vAlign w:val="center"/>
          </w:tcPr>
          <w:p w:rsidR="002638A5" w:rsidRDefault="002638A5" w:rsidP="002638A5">
            <w:pPr>
              <w:rPr>
                <w:rFonts w:ascii="Century Gothic" w:hAnsi="Century Gothic"/>
                <w:sz w:val="18"/>
                <w:szCs w:val="20"/>
              </w:rPr>
            </w:pPr>
            <w:r>
              <w:rPr>
                <w:rFonts w:ascii="Century Gothic" w:hAnsi="Century Gothic"/>
                <w:bCs/>
                <w:spacing w:val="-8"/>
                <w:kern w:val="18"/>
                <w:sz w:val="18"/>
              </w:rPr>
              <w:t>Surface de plancher</w:t>
            </w:r>
          </w:p>
        </w:tc>
        <w:tc>
          <w:tcPr>
            <w:tcW w:w="3098" w:type="dxa"/>
            <w:vAlign w:val="center"/>
          </w:tcPr>
          <w:p w:rsidR="002638A5" w:rsidRDefault="002638A5" w:rsidP="00C729EE">
            <w:pPr>
              <w:rPr>
                <w:rFonts w:ascii="Century Gothic" w:hAnsi="Century Gothic"/>
                <w:sz w:val="18"/>
                <w:szCs w:val="20"/>
              </w:rPr>
            </w:pPr>
          </w:p>
        </w:tc>
        <w:tc>
          <w:tcPr>
            <w:tcW w:w="207" w:type="dxa"/>
            <w:shd w:val="clear" w:color="auto" w:fill="CCECFF"/>
            <w:vAlign w:val="center"/>
          </w:tcPr>
          <w:p w:rsidR="002638A5" w:rsidRDefault="002638A5" w:rsidP="00C729EE">
            <w:pPr>
              <w:pStyle w:val="En-tte"/>
              <w:jc w:val="cente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2035" w:type="dxa"/>
            <w:shd w:val="clear" w:color="auto" w:fill="CCECFF"/>
            <w:vAlign w:val="center"/>
          </w:tcPr>
          <w:p w:rsidR="002638A5" w:rsidRDefault="002638A5" w:rsidP="00C729EE">
            <w:pPr>
              <w:rPr>
                <w:sz w:val="6"/>
              </w:rPr>
            </w:pPr>
          </w:p>
        </w:tc>
        <w:tc>
          <w:tcPr>
            <w:tcW w:w="8378" w:type="dxa"/>
            <w:gridSpan w:val="3"/>
            <w:shd w:val="clear" w:color="auto" w:fill="CCECFF"/>
            <w:vAlign w:val="center"/>
          </w:tcPr>
          <w:p w:rsidR="002638A5" w:rsidRDefault="002638A5" w:rsidP="00C729EE">
            <w:pPr>
              <w:rPr>
                <w:sz w:val="6"/>
              </w:rPr>
            </w:pPr>
          </w:p>
        </w:tc>
        <w:tc>
          <w:tcPr>
            <w:tcW w:w="207" w:type="dxa"/>
            <w:shd w:val="clear" w:color="auto" w:fill="CCECFF"/>
            <w:vAlign w:val="center"/>
          </w:tcPr>
          <w:p w:rsidR="002638A5" w:rsidRDefault="002638A5" w:rsidP="00C729EE">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r>
              <w:rPr>
                <w:rFonts w:ascii="Century Gothic" w:hAnsi="Century Gothic"/>
                <w:bCs/>
                <w:spacing w:val="-8"/>
                <w:kern w:val="18"/>
                <w:sz w:val="18"/>
              </w:rPr>
              <w:t>Activités  successives</w:t>
            </w: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10413" w:type="dxa"/>
            <w:gridSpan w:val="4"/>
            <w:shd w:val="clear" w:color="auto" w:fill="CCECFF"/>
            <w:vAlign w:val="center"/>
          </w:tcPr>
          <w:p w:rsidR="001C150F" w:rsidRDefault="001C150F" w:rsidP="00C46285">
            <w:pPr>
              <w:rPr>
                <w:sz w:val="6"/>
              </w:rPr>
            </w:pPr>
          </w:p>
          <w:p w:rsidR="001C150F" w:rsidRDefault="001C150F" w:rsidP="00C46285">
            <w:pPr>
              <w:rPr>
                <w:bCs/>
                <w:sz w:val="6"/>
              </w:rPr>
            </w:pPr>
            <w:r>
              <w:rPr>
                <w:rFonts w:ascii="Century Gothic" w:hAnsi="Century Gothic"/>
                <w:bCs/>
                <w:kern w:val="18"/>
                <w:sz w:val="18"/>
              </w:rPr>
              <w:t>Liste et description des locaux visités</w:t>
            </w:r>
          </w:p>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10413" w:type="dxa"/>
            <w:gridSpan w:val="4"/>
            <w:shd w:val="clear" w:color="auto" w:fill="CCECFF"/>
            <w:vAlign w:val="center"/>
          </w:tcPr>
          <w:p w:rsidR="001C150F" w:rsidRDefault="001C150F" w:rsidP="00C46285">
            <w:pPr>
              <w:rPr>
                <w:bCs/>
                <w:sz w:val="6"/>
              </w:rPr>
            </w:pPr>
          </w:p>
          <w:p w:rsidR="001C150F" w:rsidRDefault="001C150F" w:rsidP="00C46285">
            <w:pPr>
              <w:rPr>
                <w:bCs/>
                <w:sz w:val="6"/>
              </w:rPr>
            </w:pPr>
            <w:r>
              <w:rPr>
                <w:rFonts w:ascii="Century Gothic" w:hAnsi="Century Gothic"/>
                <w:bCs/>
                <w:kern w:val="18"/>
                <w:sz w:val="18"/>
              </w:rPr>
              <w:t>Description des systèmes constructifs et de cloisonnement identifiés</w:t>
            </w:r>
          </w:p>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156"/>
          <w:jc w:val="center"/>
        </w:trPr>
        <w:tc>
          <w:tcPr>
            <w:tcW w:w="160" w:type="dxa"/>
            <w:shd w:val="clear" w:color="auto" w:fill="CCECFF"/>
            <w:vAlign w:val="center"/>
          </w:tcPr>
          <w:p w:rsidR="001C150F" w:rsidRDefault="001C150F" w:rsidP="00C46285">
            <w:pPr>
              <w:rPr>
                <w:rFonts w:ascii="Century Gothic" w:hAnsi="Century Gothic"/>
              </w:rPr>
            </w:pPr>
          </w:p>
        </w:tc>
        <w:tc>
          <w:tcPr>
            <w:tcW w:w="10413" w:type="dxa"/>
            <w:gridSpan w:val="4"/>
            <w:shd w:val="clear" w:color="auto" w:fill="CCECFF"/>
            <w:vAlign w:val="center"/>
          </w:tcPr>
          <w:p w:rsidR="001C150F" w:rsidRDefault="001C150F" w:rsidP="00C46285">
            <w:pPr>
              <w:rPr>
                <w:rFonts w:ascii="Century Gothic" w:hAnsi="Century Gothic"/>
                <w:b/>
              </w:rPr>
            </w:pPr>
            <w:r>
              <w:rPr>
                <w:rFonts w:ascii="Century Gothic" w:hAnsi="Century Gothic"/>
                <w:b/>
                <w:kern w:val="18"/>
                <w:sz w:val="18"/>
              </w:rPr>
              <w:t>Bâtiment 2</w:t>
            </w:r>
            <w:r>
              <w:rPr>
                <w:rStyle w:val="Appelnotedebasdep"/>
                <w:rFonts w:ascii="Century Gothic" w:hAnsi="Century Gothic"/>
                <w:b/>
                <w:kern w:val="18"/>
                <w:sz w:val="18"/>
              </w:rPr>
              <w:footnoteReference w:id="4"/>
            </w:r>
            <w:r>
              <w:rPr>
                <w:rFonts w:ascii="Century Gothic" w:hAnsi="Century Gothic"/>
                <w:b/>
              </w:rPr>
              <w:t xml:space="preserve"> </w:t>
            </w:r>
          </w:p>
        </w:tc>
        <w:tc>
          <w:tcPr>
            <w:tcW w:w="207" w:type="dxa"/>
            <w:shd w:val="clear" w:color="auto" w:fill="CCECFF"/>
            <w:vAlign w:val="center"/>
          </w:tcPr>
          <w:p w:rsidR="001C150F" w:rsidRDefault="001C150F" w:rsidP="00C46285">
            <w:pPr>
              <w:pStyle w:val="En-tte"/>
              <w:jc w:val="center"/>
              <w:rPr>
                <w:rFonts w:ascii="Century Gothic" w:hAnsi="Century Gothic"/>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r>
              <w:rPr>
                <w:rFonts w:ascii="Century Gothic" w:hAnsi="Century Gothic"/>
                <w:bCs/>
                <w:spacing w:val="-8"/>
                <w:kern w:val="18"/>
                <w:sz w:val="18"/>
              </w:rPr>
              <w:t xml:space="preserve">Type de bâtiment </w:t>
            </w:r>
            <w:r>
              <w:rPr>
                <w:rFonts w:ascii="Verdana" w:hAnsi="Verdana"/>
                <w:sz w:val="18"/>
                <w:vertAlign w:val="superscript"/>
              </w:rPr>
              <w:t>(*)</w:t>
            </w: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2638A5" w:rsidTr="00C729EE">
        <w:trPr>
          <w:cantSplit/>
          <w:trHeight w:val="284"/>
          <w:jc w:val="center"/>
        </w:trPr>
        <w:tc>
          <w:tcPr>
            <w:tcW w:w="160" w:type="dxa"/>
            <w:shd w:val="clear" w:color="auto" w:fill="CCECFF"/>
            <w:vAlign w:val="center"/>
          </w:tcPr>
          <w:p w:rsidR="002638A5" w:rsidRDefault="002638A5" w:rsidP="00C729EE">
            <w:pPr>
              <w:pStyle w:val="NormalFondTexteAdeme"/>
            </w:pPr>
          </w:p>
        </w:tc>
        <w:tc>
          <w:tcPr>
            <w:tcW w:w="2035" w:type="dxa"/>
            <w:shd w:val="clear" w:color="auto" w:fill="CCECFF"/>
            <w:vAlign w:val="center"/>
          </w:tcPr>
          <w:p w:rsidR="002638A5" w:rsidRDefault="002638A5" w:rsidP="00C729EE">
            <w:pPr>
              <w:pStyle w:val="NormalFondTexteAdeme"/>
              <w:rPr>
                <w:rFonts w:ascii="Century Gothic" w:hAnsi="Century Gothic"/>
                <w:bCs/>
                <w:spacing w:val="-8"/>
                <w:kern w:val="18"/>
                <w:sz w:val="18"/>
              </w:rPr>
            </w:pPr>
            <w:r>
              <w:rPr>
                <w:rFonts w:ascii="Century Gothic" w:hAnsi="Century Gothic"/>
                <w:bCs/>
                <w:spacing w:val="-8"/>
                <w:kern w:val="18"/>
                <w:sz w:val="18"/>
              </w:rPr>
              <w:t>Année de construction</w:t>
            </w:r>
          </w:p>
        </w:tc>
        <w:tc>
          <w:tcPr>
            <w:tcW w:w="2761" w:type="dxa"/>
            <w:vAlign w:val="center"/>
          </w:tcPr>
          <w:p w:rsidR="002638A5" w:rsidRDefault="002638A5" w:rsidP="00C729EE">
            <w:pPr>
              <w:rPr>
                <w:rFonts w:ascii="Century Gothic" w:hAnsi="Century Gothic"/>
                <w:sz w:val="18"/>
                <w:szCs w:val="20"/>
              </w:rPr>
            </w:pPr>
          </w:p>
        </w:tc>
        <w:tc>
          <w:tcPr>
            <w:tcW w:w="2519" w:type="dxa"/>
            <w:shd w:val="clear" w:color="auto" w:fill="CCECFF"/>
            <w:vAlign w:val="center"/>
          </w:tcPr>
          <w:p w:rsidR="002638A5" w:rsidRDefault="002638A5" w:rsidP="00C729EE">
            <w:pPr>
              <w:rPr>
                <w:rFonts w:ascii="Century Gothic" w:hAnsi="Century Gothic"/>
                <w:sz w:val="18"/>
                <w:szCs w:val="20"/>
              </w:rPr>
            </w:pPr>
            <w:r>
              <w:rPr>
                <w:rFonts w:ascii="Century Gothic" w:hAnsi="Century Gothic"/>
                <w:bCs/>
                <w:spacing w:val="-8"/>
                <w:kern w:val="18"/>
                <w:sz w:val="18"/>
              </w:rPr>
              <w:t>Surface hors œuvre brute</w:t>
            </w:r>
          </w:p>
        </w:tc>
        <w:tc>
          <w:tcPr>
            <w:tcW w:w="3098" w:type="dxa"/>
            <w:vAlign w:val="center"/>
          </w:tcPr>
          <w:p w:rsidR="002638A5" w:rsidRDefault="002638A5" w:rsidP="00C729EE">
            <w:pPr>
              <w:rPr>
                <w:rFonts w:ascii="Century Gothic" w:hAnsi="Century Gothic"/>
                <w:sz w:val="18"/>
                <w:szCs w:val="20"/>
              </w:rPr>
            </w:pPr>
          </w:p>
        </w:tc>
        <w:tc>
          <w:tcPr>
            <w:tcW w:w="207" w:type="dxa"/>
            <w:shd w:val="clear" w:color="auto" w:fill="CCECFF"/>
            <w:vAlign w:val="center"/>
          </w:tcPr>
          <w:p w:rsidR="002638A5" w:rsidRDefault="002638A5" w:rsidP="00C729EE">
            <w:pPr>
              <w:pStyle w:val="En-tte"/>
              <w:jc w:val="cente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2035" w:type="dxa"/>
            <w:shd w:val="clear" w:color="auto" w:fill="CCECFF"/>
            <w:vAlign w:val="center"/>
          </w:tcPr>
          <w:p w:rsidR="002638A5" w:rsidRDefault="002638A5" w:rsidP="00C729EE">
            <w:pPr>
              <w:rPr>
                <w:sz w:val="6"/>
              </w:rPr>
            </w:pPr>
          </w:p>
        </w:tc>
        <w:tc>
          <w:tcPr>
            <w:tcW w:w="8378" w:type="dxa"/>
            <w:gridSpan w:val="3"/>
            <w:shd w:val="clear" w:color="auto" w:fill="CCECFF"/>
            <w:vAlign w:val="center"/>
          </w:tcPr>
          <w:p w:rsidR="002638A5" w:rsidRDefault="002638A5" w:rsidP="00C729EE">
            <w:pPr>
              <w:rPr>
                <w:sz w:val="6"/>
              </w:rPr>
            </w:pPr>
          </w:p>
        </w:tc>
        <w:tc>
          <w:tcPr>
            <w:tcW w:w="207" w:type="dxa"/>
            <w:shd w:val="clear" w:color="auto" w:fill="CCECFF"/>
            <w:vAlign w:val="center"/>
          </w:tcPr>
          <w:p w:rsidR="002638A5" w:rsidRDefault="002638A5" w:rsidP="00C729EE">
            <w:pPr>
              <w:rPr>
                <w:sz w:val="6"/>
              </w:rPr>
            </w:pPr>
          </w:p>
        </w:tc>
      </w:tr>
      <w:tr w:rsidR="002638A5" w:rsidTr="00C729EE">
        <w:trPr>
          <w:cantSplit/>
          <w:trHeight w:val="284"/>
          <w:jc w:val="center"/>
        </w:trPr>
        <w:tc>
          <w:tcPr>
            <w:tcW w:w="160" w:type="dxa"/>
            <w:shd w:val="clear" w:color="auto" w:fill="CCECFF"/>
            <w:vAlign w:val="center"/>
          </w:tcPr>
          <w:p w:rsidR="002638A5" w:rsidRDefault="002638A5" w:rsidP="00C729EE">
            <w:pPr>
              <w:pStyle w:val="NormalFondTexteAdeme"/>
            </w:pPr>
          </w:p>
        </w:tc>
        <w:tc>
          <w:tcPr>
            <w:tcW w:w="2035" w:type="dxa"/>
            <w:shd w:val="clear" w:color="auto" w:fill="CCECFF"/>
            <w:vAlign w:val="center"/>
          </w:tcPr>
          <w:p w:rsidR="002638A5" w:rsidRDefault="002638A5" w:rsidP="00C729EE">
            <w:pPr>
              <w:pStyle w:val="NormalFondTexteAdeme"/>
              <w:rPr>
                <w:rFonts w:ascii="Century Gothic" w:hAnsi="Century Gothic"/>
                <w:bCs/>
                <w:spacing w:val="-8"/>
                <w:kern w:val="18"/>
                <w:sz w:val="18"/>
              </w:rPr>
            </w:pPr>
          </w:p>
        </w:tc>
        <w:tc>
          <w:tcPr>
            <w:tcW w:w="2761" w:type="dxa"/>
            <w:shd w:val="clear" w:color="auto" w:fill="CCECFF"/>
            <w:vAlign w:val="center"/>
          </w:tcPr>
          <w:p w:rsidR="002638A5" w:rsidRDefault="002638A5" w:rsidP="00C729EE">
            <w:pPr>
              <w:rPr>
                <w:rFonts w:ascii="Century Gothic" w:hAnsi="Century Gothic"/>
                <w:sz w:val="18"/>
                <w:szCs w:val="20"/>
              </w:rPr>
            </w:pPr>
          </w:p>
        </w:tc>
        <w:tc>
          <w:tcPr>
            <w:tcW w:w="2519" w:type="dxa"/>
            <w:shd w:val="clear" w:color="auto" w:fill="CCECFF"/>
            <w:vAlign w:val="center"/>
          </w:tcPr>
          <w:p w:rsidR="002638A5" w:rsidRDefault="002638A5" w:rsidP="00C729EE">
            <w:pPr>
              <w:rPr>
                <w:rFonts w:ascii="Century Gothic" w:hAnsi="Century Gothic"/>
                <w:sz w:val="18"/>
                <w:szCs w:val="20"/>
              </w:rPr>
            </w:pPr>
            <w:r>
              <w:rPr>
                <w:rFonts w:ascii="Century Gothic" w:hAnsi="Century Gothic"/>
                <w:bCs/>
                <w:spacing w:val="-8"/>
                <w:kern w:val="18"/>
                <w:sz w:val="18"/>
              </w:rPr>
              <w:t>Surface de plancher</w:t>
            </w:r>
          </w:p>
        </w:tc>
        <w:tc>
          <w:tcPr>
            <w:tcW w:w="3098" w:type="dxa"/>
            <w:vAlign w:val="center"/>
          </w:tcPr>
          <w:p w:rsidR="002638A5" w:rsidRDefault="002638A5" w:rsidP="00C729EE">
            <w:pPr>
              <w:rPr>
                <w:rFonts w:ascii="Century Gothic" w:hAnsi="Century Gothic"/>
                <w:sz w:val="18"/>
                <w:szCs w:val="20"/>
              </w:rPr>
            </w:pPr>
          </w:p>
        </w:tc>
        <w:tc>
          <w:tcPr>
            <w:tcW w:w="207" w:type="dxa"/>
            <w:shd w:val="clear" w:color="auto" w:fill="CCECFF"/>
            <w:vAlign w:val="center"/>
          </w:tcPr>
          <w:p w:rsidR="002638A5" w:rsidRDefault="002638A5" w:rsidP="00C729EE">
            <w:pPr>
              <w:pStyle w:val="En-tte"/>
              <w:jc w:val="center"/>
              <w:rPr>
                <w:sz w:val="6"/>
              </w:rPr>
            </w:pPr>
          </w:p>
        </w:tc>
      </w:tr>
      <w:tr w:rsidR="002638A5" w:rsidTr="00C729EE">
        <w:trPr>
          <w:cantSplit/>
          <w:trHeight w:val="50"/>
          <w:jc w:val="center"/>
        </w:trPr>
        <w:tc>
          <w:tcPr>
            <w:tcW w:w="160" w:type="dxa"/>
            <w:shd w:val="clear" w:color="auto" w:fill="CCECFF"/>
            <w:vAlign w:val="center"/>
          </w:tcPr>
          <w:p w:rsidR="002638A5" w:rsidRDefault="002638A5" w:rsidP="00C729EE">
            <w:pPr>
              <w:rPr>
                <w:sz w:val="6"/>
              </w:rPr>
            </w:pPr>
          </w:p>
        </w:tc>
        <w:tc>
          <w:tcPr>
            <w:tcW w:w="2035" w:type="dxa"/>
            <w:shd w:val="clear" w:color="auto" w:fill="CCECFF"/>
            <w:vAlign w:val="center"/>
          </w:tcPr>
          <w:p w:rsidR="002638A5" w:rsidRDefault="002638A5" w:rsidP="00C729EE">
            <w:pPr>
              <w:rPr>
                <w:sz w:val="6"/>
              </w:rPr>
            </w:pPr>
          </w:p>
        </w:tc>
        <w:tc>
          <w:tcPr>
            <w:tcW w:w="8378" w:type="dxa"/>
            <w:gridSpan w:val="3"/>
            <w:shd w:val="clear" w:color="auto" w:fill="CCECFF"/>
            <w:vAlign w:val="center"/>
          </w:tcPr>
          <w:p w:rsidR="002638A5" w:rsidRDefault="002638A5" w:rsidP="00C729EE">
            <w:pPr>
              <w:rPr>
                <w:sz w:val="6"/>
              </w:rPr>
            </w:pPr>
          </w:p>
        </w:tc>
        <w:tc>
          <w:tcPr>
            <w:tcW w:w="207" w:type="dxa"/>
            <w:shd w:val="clear" w:color="auto" w:fill="CCECFF"/>
            <w:vAlign w:val="center"/>
          </w:tcPr>
          <w:p w:rsidR="002638A5" w:rsidRDefault="002638A5" w:rsidP="00C729EE">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r>
              <w:rPr>
                <w:rFonts w:ascii="Century Gothic" w:hAnsi="Century Gothic"/>
                <w:bCs/>
                <w:spacing w:val="-8"/>
                <w:kern w:val="18"/>
                <w:sz w:val="18"/>
              </w:rPr>
              <w:t>Activités  successives</w:t>
            </w: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10413" w:type="dxa"/>
            <w:gridSpan w:val="4"/>
            <w:shd w:val="clear" w:color="auto" w:fill="CCECFF"/>
            <w:vAlign w:val="center"/>
          </w:tcPr>
          <w:p w:rsidR="001C150F" w:rsidRDefault="001C150F" w:rsidP="00C46285">
            <w:pPr>
              <w:rPr>
                <w:sz w:val="6"/>
              </w:rPr>
            </w:pPr>
          </w:p>
          <w:p w:rsidR="001C150F" w:rsidRDefault="001C150F" w:rsidP="00C46285">
            <w:pPr>
              <w:rPr>
                <w:bCs/>
                <w:sz w:val="6"/>
              </w:rPr>
            </w:pPr>
            <w:r>
              <w:rPr>
                <w:rFonts w:ascii="Century Gothic" w:hAnsi="Century Gothic"/>
                <w:bCs/>
                <w:kern w:val="18"/>
                <w:sz w:val="18"/>
              </w:rPr>
              <w:t>Liste et description des locaux visités</w:t>
            </w:r>
          </w:p>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10413" w:type="dxa"/>
            <w:gridSpan w:val="4"/>
            <w:shd w:val="clear" w:color="auto" w:fill="CCECFF"/>
            <w:vAlign w:val="center"/>
          </w:tcPr>
          <w:p w:rsidR="001C150F" w:rsidRDefault="001C150F" w:rsidP="00C46285">
            <w:pPr>
              <w:rPr>
                <w:bCs/>
                <w:sz w:val="6"/>
              </w:rPr>
            </w:pPr>
          </w:p>
          <w:p w:rsidR="001C150F" w:rsidRDefault="001C150F" w:rsidP="00C46285">
            <w:pPr>
              <w:rPr>
                <w:bCs/>
                <w:sz w:val="6"/>
              </w:rPr>
            </w:pPr>
            <w:r>
              <w:rPr>
                <w:rFonts w:ascii="Century Gothic" w:hAnsi="Century Gothic"/>
                <w:bCs/>
                <w:kern w:val="18"/>
                <w:sz w:val="18"/>
              </w:rPr>
              <w:t>Description des systèmes constructifs et de cloisonnement identifiés</w:t>
            </w:r>
          </w:p>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284"/>
          <w:jc w:val="center"/>
        </w:trPr>
        <w:tc>
          <w:tcPr>
            <w:tcW w:w="160" w:type="dxa"/>
            <w:shd w:val="clear" w:color="auto" w:fill="CCECFF"/>
            <w:vAlign w:val="center"/>
          </w:tcPr>
          <w:p w:rsidR="001C150F" w:rsidRDefault="001C150F" w:rsidP="00C46285">
            <w:pPr>
              <w:rPr>
                <w:rFonts w:ascii="Century Gothic" w:hAnsi="Century Gothic"/>
                <w:sz w:val="18"/>
                <w:szCs w:val="20"/>
              </w:rPr>
            </w:pPr>
          </w:p>
        </w:tc>
        <w:tc>
          <w:tcPr>
            <w:tcW w:w="2035" w:type="dxa"/>
            <w:shd w:val="clear" w:color="auto" w:fill="CCECFF"/>
            <w:vAlign w:val="center"/>
          </w:tcPr>
          <w:p w:rsidR="001C150F" w:rsidRDefault="001C150F" w:rsidP="00C46285">
            <w:pPr>
              <w:rPr>
                <w:rFonts w:ascii="Century Gothic" w:hAnsi="Century Gothic"/>
                <w:sz w:val="18"/>
                <w:szCs w:val="20"/>
              </w:rPr>
            </w:pPr>
          </w:p>
        </w:tc>
        <w:tc>
          <w:tcPr>
            <w:tcW w:w="8378" w:type="dxa"/>
            <w:gridSpan w:val="3"/>
            <w:vAlign w:val="center"/>
          </w:tcPr>
          <w:p w:rsidR="001C150F" w:rsidRDefault="001C150F" w:rsidP="00C46285">
            <w:pPr>
              <w:rPr>
                <w:rFonts w:ascii="Century Gothic" w:hAnsi="Century Gothic"/>
                <w:sz w:val="18"/>
                <w:szCs w:val="20"/>
              </w:rPr>
            </w:pPr>
          </w:p>
        </w:tc>
        <w:tc>
          <w:tcPr>
            <w:tcW w:w="207" w:type="dxa"/>
            <w:shd w:val="clear" w:color="auto" w:fill="CCECFF"/>
            <w:vAlign w:val="center"/>
          </w:tcPr>
          <w:p w:rsidR="001C150F" w:rsidRDefault="001C150F" w:rsidP="00C46285">
            <w:pPr>
              <w:rPr>
                <w:rFonts w:ascii="Century Gothic" w:hAnsi="Century Gothic"/>
                <w:sz w:val="18"/>
                <w:szCs w:val="20"/>
              </w:rPr>
            </w:pPr>
          </w:p>
        </w:tc>
      </w:tr>
      <w:tr w:rsidR="001C150F" w:rsidTr="002638A5">
        <w:trPr>
          <w:cantSplit/>
          <w:trHeight w:val="50"/>
          <w:jc w:val="center"/>
        </w:trPr>
        <w:tc>
          <w:tcPr>
            <w:tcW w:w="160" w:type="dxa"/>
            <w:shd w:val="clear" w:color="auto" w:fill="CCECFF"/>
            <w:vAlign w:val="center"/>
          </w:tcPr>
          <w:p w:rsidR="001C150F" w:rsidRDefault="001C150F" w:rsidP="00C46285">
            <w:pPr>
              <w:rPr>
                <w:sz w:val="6"/>
              </w:rPr>
            </w:pPr>
          </w:p>
        </w:tc>
        <w:tc>
          <w:tcPr>
            <w:tcW w:w="2035" w:type="dxa"/>
            <w:shd w:val="clear" w:color="auto" w:fill="CCECFF"/>
            <w:vAlign w:val="center"/>
          </w:tcPr>
          <w:p w:rsidR="001C150F" w:rsidRDefault="001C150F" w:rsidP="00C46285">
            <w:pPr>
              <w:rPr>
                <w:sz w:val="6"/>
              </w:rPr>
            </w:pPr>
          </w:p>
        </w:tc>
        <w:tc>
          <w:tcPr>
            <w:tcW w:w="8378" w:type="dxa"/>
            <w:gridSpan w:val="3"/>
            <w:shd w:val="clear" w:color="auto" w:fill="CCECFF"/>
            <w:vAlign w:val="center"/>
          </w:tcPr>
          <w:p w:rsidR="001C150F" w:rsidRDefault="001C150F" w:rsidP="00C46285">
            <w:pPr>
              <w:rPr>
                <w:sz w:val="6"/>
              </w:rPr>
            </w:pPr>
          </w:p>
        </w:tc>
        <w:tc>
          <w:tcPr>
            <w:tcW w:w="207" w:type="dxa"/>
            <w:shd w:val="clear" w:color="auto" w:fill="CCECFF"/>
            <w:vAlign w:val="center"/>
          </w:tcPr>
          <w:p w:rsidR="001C150F" w:rsidRDefault="001C150F" w:rsidP="00C46285">
            <w:pPr>
              <w:rPr>
                <w:sz w:val="6"/>
              </w:rPr>
            </w:pPr>
          </w:p>
        </w:tc>
      </w:tr>
      <w:tr w:rsidR="001C150F" w:rsidTr="002638A5">
        <w:trPr>
          <w:cantSplit/>
          <w:trHeight w:val="333"/>
          <w:jc w:val="center"/>
        </w:trPr>
        <w:tc>
          <w:tcPr>
            <w:tcW w:w="10780" w:type="dxa"/>
            <w:gridSpan w:val="6"/>
          </w:tcPr>
          <w:p w:rsidR="001C150F" w:rsidRDefault="001C150F" w:rsidP="00C46285">
            <w:pPr>
              <w:autoSpaceDE w:val="0"/>
              <w:rPr>
                <w:rFonts w:ascii="Verdana" w:hAnsi="Verdana"/>
                <w:b/>
                <w:bCs/>
                <w:sz w:val="16"/>
                <w:vertAlign w:val="superscript"/>
              </w:rPr>
            </w:pPr>
          </w:p>
          <w:p w:rsidR="001C150F" w:rsidRDefault="001C150F" w:rsidP="00C46285">
            <w:pPr>
              <w:autoSpaceDE w:val="0"/>
              <w:rPr>
                <w:rFonts w:ascii="Verdana" w:hAnsi="Verdana"/>
                <w:sz w:val="14"/>
              </w:rPr>
            </w:pPr>
            <w:r>
              <w:rPr>
                <w:rFonts w:ascii="Verdana" w:hAnsi="Verdana"/>
                <w:b/>
                <w:bCs/>
                <w:sz w:val="14"/>
                <w:vertAlign w:val="superscript"/>
              </w:rPr>
              <w:t>(*)</w:t>
            </w:r>
            <w:r>
              <w:rPr>
                <w:rFonts w:ascii="Verdana" w:hAnsi="Verdana"/>
                <w:b/>
                <w:bCs/>
                <w:sz w:val="14"/>
              </w:rPr>
              <w:t xml:space="preserve"> </w:t>
            </w:r>
            <w:r>
              <w:rPr>
                <w:rFonts w:ascii="Verdana" w:hAnsi="Verdana"/>
                <w:sz w:val="14"/>
              </w:rPr>
              <w:t>Logements, hôtel, bureaux et administration, commerce, bâtiment industriel, enseignement, culturel, complexe sportif, secteur santé (y compris maison de retraite)…</w:t>
            </w:r>
          </w:p>
          <w:p w:rsidR="001C150F" w:rsidRDefault="001C150F" w:rsidP="00C46285">
            <w:pPr>
              <w:autoSpaceDE w:val="0"/>
              <w:rPr>
                <w:rFonts w:ascii="Century Gothic" w:hAnsi="Century Gothic"/>
                <w:sz w:val="22"/>
                <w:szCs w:val="16"/>
              </w:rPr>
            </w:pPr>
          </w:p>
          <w:p w:rsidR="001C150F" w:rsidRDefault="001C150F" w:rsidP="00C46285">
            <w:pPr>
              <w:autoSpaceDE w:val="0"/>
              <w:rPr>
                <w:rFonts w:ascii="Century Gothic" w:hAnsi="Century Gothic"/>
                <w:sz w:val="22"/>
                <w:szCs w:val="16"/>
              </w:rPr>
            </w:pPr>
          </w:p>
        </w:tc>
      </w:tr>
    </w:tbl>
    <w:p w:rsidR="001C150F" w:rsidRPr="00C22DF2" w:rsidRDefault="001C150F" w:rsidP="00C22DF2">
      <w:pPr>
        <w:spacing w:line="240" w:lineRule="exact"/>
        <w:rPr>
          <w:rFonts w:ascii="Arial" w:hAnsi="Arial" w:cs="Arial"/>
          <w:b/>
          <w:i/>
          <w:sz w:val="20"/>
          <w:szCs w:val="20"/>
          <w:u w:val="single"/>
        </w:rPr>
      </w:pPr>
    </w:p>
    <w:p w:rsidR="00CE10BA" w:rsidRPr="00C22DF2" w:rsidRDefault="00CE10BA" w:rsidP="003E3C51"/>
    <w:p w:rsidR="00CE10BA" w:rsidRDefault="00CE10BA" w:rsidP="003E3C51">
      <w:pPr>
        <w:sectPr w:rsidR="00CE10BA" w:rsidSect="003E3C51">
          <w:footerReference w:type="default" r:id="rId20"/>
          <w:pgSz w:w="11906" w:h="16838"/>
          <w:pgMar w:top="902" w:right="1418" w:bottom="1418" w:left="1418" w:header="709" w:footer="709" w:gutter="0"/>
          <w:cols w:space="708"/>
          <w:docGrid w:linePitch="360"/>
        </w:sectPr>
      </w:pPr>
    </w:p>
    <w:p w:rsidR="00CE10BA" w:rsidRDefault="00CE10BA" w:rsidP="00CE10BA"/>
    <w:p w:rsidR="00CE10BA" w:rsidRPr="00C22DF2" w:rsidRDefault="00CE10BA" w:rsidP="00CE10BA">
      <w:pPr>
        <w:pStyle w:val="PrambuleEncadrTexteAdeme"/>
      </w:pPr>
      <w:r>
        <w:t>TYPES ET QUANTITES DE PRODUITS</w:t>
      </w:r>
      <w:r w:rsidR="00FF7663">
        <w:t xml:space="preserve"> CONSTITUTIFS DU BATIMENT</w:t>
      </w:r>
    </w:p>
    <w:p w:rsidR="00CE10BA" w:rsidRPr="00355AA2" w:rsidRDefault="00355AA2" w:rsidP="00CE10BA">
      <w:pPr>
        <w:rPr>
          <w:i/>
        </w:rPr>
      </w:pPr>
      <w:r w:rsidRPr="00355AA2">
        <w:rPr>
          <w:i/>
        </w:rPr>
        <w:t>NB : les informations mentionnées dans le tableau sont des exemples fictifs.</w:t>
      </w:r>
    </w:p>
    <w:p w:rsidR="00C46285" w:rsidRDefault="00C46285" w:rsidP="00C46285">
      <w:pPr>
        <w:pStyle w:val="Pieddepage"/>
        <w:tabs>
          <w:tab w:val="clear" w:pos="9072"/>
        </w:tabs>
        <w:rPr>
          <w:rFonts w:ascii="Century Gothic" w:hAnsi="Century Gothic"/>
          <w:sz w:val="10"/>
        </w:rPr>
      </w:pPr>
    </w:p>
    <w:tbl>
      <w:tblPr>
        <w:tblW w:w="14943" w:type="dxa"/>
        <w:jc w:val="center"/>
        <w:tblInd w:w="547" w:type="dxa"/>
        <w:tblLayout w:type="fixed"/>
        <w:tblCellMar>
          <w:left w:w="70" w:type="dxa"/>
          <w:right w:w="70" w:type="dxa"/>
        </w:tblCellMar>
        <w:tblLook w:val="0000" w:firstRow="0" w:lastRow="0" w:firstColumn="0" w:lastColumn="0" w:noHBand="0" w:noVBand="0"/>
      </w:tblPr>
      <w:tblGrid>
        <w:gridCol w:w="2583"/>
        <w:gridCol w:w="2089"/>
        <w:gridCol w:w="1843"/>
        <w:gridCol w:w="847"/>
        <w:gridCol w:w="846"/>
        <w:gridCol w:w="908"/>
        <w:gridCol w:w="2909"/>
        <w:gridCol w:w="2918"/>
      </w:tblGrid>
      <w:tr w:rsidR="00C46285" w:rsidTr="002616D0">
        <w:trPr>
          <w:cantSplit/>
          <w:trHeight w:val="374"/>
          <w:jc w:val="center"/>
        </w:trPr>
        <w:tc>
          <w:tcPr>
            <w:tcW w:w="2583" w:type="dxa"/>
            <w:vMerge w:val="restart"/>
            <w:tcBorders>
              <w:right w:val="single" w:sz="4" w:space="0" w:color="auto"/>
            </w:tcBorders>
            <w:vAlign w:val="center"/>
          </w:tcPr>
          <w:p w:rsidR="00C46285" w:rsidRDefault="00C46285" w:rsidP="00C46285">
            <w:pPr>
              <w:jc w:val="center"/>
              <w:rPr>
                <w:rFonts w:ascii="Verdana" w:hAnsi="Verdana" w:cs="Tahoma"/>
                <w:sz w:val="16"/>
              </w:rPr>
            </w:pPr>
          </w:p>
        </w:tc>
        <w:tc>
          <w:tcPr>
            <w:tcW w:w="2089" w:type="dxa"/>
            <w:vMerge w:val="restart"/>
            <w:tcBorders>
              <w:top w:val="single" w:sz="6"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r>
              <w:rPr>
                <w:rFonts w:ascii="Verdana" w:hAnsi="Verdana" w:cs="Tahoma"/>
                <w:sz w:val="16"/>
              </w:rPr>
              <w:t>Détail des composants et des matériaux</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r>
              <w:rPr>
                <w:rFonts w:ascii="Verdana" w:hAnsi="Verdana" w:cs="Tahoma"/>
                <w:sz w:val="16"/>
              </w:rPr>
              <w:t>Localisation des matériaux</w:t>
            </w:r>
          </w:p>
          <w:p w:rsidR="00C46285" w:rsidRDefault="00C46285" w:rsidP="00C46285">
            <w:pPr>
              <w:jc w:val="center"/>
              <w:rPr>
                <w:rFonts w:ascii="Verdana" w:hAnsi="Verdana" w:cs="Tahoma"/>
                <w:sz w:val="16"/>
              </w:rPr>
            </w:pPr>
            <w:r>
              <w:rPr>
                <w:rFonts w:ascii="Verdana" w:hAnsi="Verdana" w:cs="Tahoma"/>
                <w:sz w:val="16"/>
              </w:rPr>
              <w:t>dans les bâtiments</w:t>
            </w:r>
          </w:p>
        </w:tc>
        <w:tc>
          <w:tcPr>
            <w:tcW w:w="2601" w:type="dxa"/>
            <w:gridSpan w:val="3"/>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r>
              <w:rPr>
                <w:rFonts w:ascii="Verdana" w:hAnsi="Verdana" w:cs="Tahoma"/>
                <w:sz w:val="16"/>
              </w:rPr>
              <w:t>Quantité</w:t>
            </w:r>
            <w:r>
              <w:rPr>
                <w:rStyle w:val="Appelnotedebasdep"/>
                <w:rFonts w:ascii="Verdana" w:hAnsi="Verdana" w:cs="Tahoma"/>
                <w:sz w:val="16"/>
              </w:rPr>
              <w:footnoteReference w:id="5"/>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r>
              <w:rPr>
                <w:rFonts w:ascii="Verdana" w:hAnsi="Verdana" w:cs="Tahoma"/>
                <w:sz w:val="16"/>
              </w:rPr>
              <w:t>Observations</w:t>
            </w:r>
          </w:p>
          <w:p w:rsidR="00C46285" w:rsidRPr="003C2B24" w:rsidRDefault="00C46285" w:rsidP="00C46285">
            <w:pPr>
              <w:jc w:val="center"/>
              <w:rPr>
                <w:rFonts w:ascii="Verdana" w:hAnsi="Verdana" w:cs="Tahoma"/>
                <w:sz w:val="16"/>
              </w:rPr>
            </w:pPr>
            <w:r w:rsidRPr="003C2B24">
              <w:rPr>
                <w:rFonts w:ascii="Verdana" w:hAnsi="Verdana" w:cs="Tahoma"/>
                <w:sz w:val="16"/>
              </w:rPr>
              <w:t>concernant les opérations particulières à envisager lors du curage et de la déconstruction</w:t>
            </w:r>
          </w:p>
        </w:tc>
        <w:tc>
          <w:tcPr>
            <w:tcW w:w="2918" w:type="dxa"/>
            <w:vMerge w:val="restart"/>
            <w:tcBorders>
              <w:top w:val="single" w:sz="4" w:space="0" w:color="auto"/>
              <w:left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r>
              <w:rPr>
                <w:rFonts w:ascii="Verdana" w:hAnsi="Verdana" w:cs="Tahoma"/>
                <w:sz w:val="16"/>
              </w:rPr>
              <w:t>Observations</w:t>
            </w:r>
          </w:p>
          <w:p w:rsidR="00C46285" w:rsidRDefault="00C46285" w:rsidP="00C46285">
            <w:pPr>
              <w:jc w:val="center"/>
              <w:rPr>
                <w:rFonts w:ascii="Verdana" w:hAnsi="Verdana" w:cs="Tahoma"/>
                <w:sz w:val="16"/>
              </w:rPr>
            </w:pPr>
            <w:r>
              <w:rPr>
                <w:rFonts w:ascii="Verdana" w:hAnsi="Verdana" w:cs="Tahoma"/>
                <w:spacing w:val="-6"/>
                <w:sz w:val="16"/>
              </w:rPr>
              <w:t>concernant les éventuelles possibilités de réemploi sur le site ou hors site, de recyclage ou à défaut d’élimination, en regard des filières locales</w:t>
            </w:r>
          </w:p>
        </w:tc>
      </w:tr>
      <w:tr w:rsidR="00C46285" w:rsidTr="002616D0">
        <w:trPr>
          <w:cantSplit/>
          <w:jc w:val="center"/>
        </w:trPr>
        <w:tc>
          <w:tcPr>
            <w:tcW w:w="2583" w:type="dxa"/>
            <w:vMerge/>
            <w:tcBorders>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2089" w:type="dxa"/>
            <w:vMerge/>
            <w:tcBorders>
              <w:bottom w:val="single" w:sz="4" w:space="0" w:color="auto"/>
              <w:right w:val="single" w:sz="4" w:space="0" w:color="auto"/>
            </w:tcBorders>
            <w:shd w:val="clear" w:color="auto" w:fill="FFCCCC"/>
            <w:vAlign w:val="center"/>
          </w:tcPr>
          <w:p w:rsidR="00C46285" w:rsidRDefault="00C46285" w:rsidP="00C46285">
            <w:pPr>
              <w:jc w:val="center"/>
              <w:rPr>
                <w:rFonts w:ascii="Verdana" w:hAnsi="Verdana" w:cs="Tahoma"/>
                <w:sz w:val="16"/>
              </w:rPr>
            </w:pPr>
          </w:p>
        </w:tc>
        <w:tc>
          <w:tcPr>
            <w:tcW w:w="1843" w:type="dxa"/>
            <w:vMerge/>
            <w:tcBorders>
              <w:top w:val="single" w:sz="4" w:space="0" w:color="auto"/>
              <w:left w:val="single" w:sz="4" w:space="0" w:color="auto"/>
              <w:bottom w:val="single" w:sz="4" w:space="0" w:color="auto"/>
              <w:right w:val="single" w:sz="4" w:space="0" w:color="auto"/>
            </w:tcBorders>
            <w:shd w:val="clear" w:color="auto" w:fill="FFCCCC"/>
            <w:vAlign w:val="center"/>
          </w:tcPr>
          <w:p w:rsidR="00C46285" w:rsidRDefault="00C46285" w:rsidP="00C46285">
            <w:pPr>
              <w:jc w:val="center"/>
              <w:rPr>
                <w:rFonts w:ascii="Verdana" w:hAnsi="Verdana" w:cs="Tahoma"/>
                <w:sz w:val="16"/>
              </w:rPr>
            </w:pPr>
          </w:p>
        </w:tc>
        <w:tc>
          <w:tcPr>
            <w:tcW w:w="847" w:type="dxa"/>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r>
              <w:rPr>
                <w:rFonts w:ascii="Verdana" w:hAnsi="Verdana" w:cs="Tahoma"/>
                <w:sz w:val="16"/>
              </w:rPr>
              <w:t xml:space="preserve">Unités </w:t>
            </w:r>
            <w:r>
              <w:rPr>
                <w:rFonts w:ascii="Verdana" w:hAnsi="Verdana" w:cs="Tahoma"/>
                <w:i/>
                <w:iCs/>
                <w:sz w:val="16"/>
              </w:rPr>
              <w:t>(ml, m², u)</w:t>
            </w:r>
          </w:p>
        </w:tc>
        <w:tc>
          <w:tcPr>
            <w:tcW w:w="846" w:type="dxa"/>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r>
              <w:rPr>
                <w:rFonts w:ascii="Verdana" w:hAnsi="Verdana" w:cs="Tahoma"/>
                <w:sz w:val="16"/>
              </w:rPr>
              <w:t>Tonnes</w:t>
            </w:r>
          </w:p>
        </w:tc>
        <w:tc>
          <w:tcPr>
            <w:tcW w:w="908" w:type="dxa"/>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r>
              <w:rPr>
                <w:rFonts w:ascii="Verdana" w:hAnsi="Verdana" w:cs="Tahoma"/>
                <w:sz w:val="16"/>
              </w:rPr>
              <w:t>m</w:t>
            </w:r>
            <w:r w:rsidRPr="003C2B24">
              <w:rPr>
                <w:rFonts w:ascii="Verdana" w:hAnsi="Verdana" w:cs="Tahoma"/>
                <w:sz w:val="16"/>
                <w:vertAlign w:val="superscript"/>
              </w:rPr>
              <w:t>3</w:t>
            </w:r>
            <w:r>
              <w:rPr>
                <w:rStyle w:val="Appelnotedebasdep"/>
                <w:rFonts w:ascii="Verdana" w:hAnsi="Verdana" w:cs="Tahoma"/>
                <w:sz w:val="16"/>
              </w:rPr>
              <w:footnoteReference w:id="6"/>
            </w:r>
          </w:p>
        </w:tc>
        <w:tc>
          <w:tcPr>
            <w:tcW w:w="2909" w:type="dxa"/>
            <w:vMerge/>
            <w:tcBorders>
              <w:top w:val="single" w:sz="4" w:space="0" w:color="auto"/>
              <w:left w:val="single" w:sz="4" w:space="0" w:color="auto"/>
              <w:bottom w:val="single" w:sz="4" w:space="0" w:color="auto"/>
              <w:right w:val="single" w:sz="4" w:space="0" w:color="auto"/>
            </w:tcBorders>
            <w:shd w:val="clear" w:color="auto" w:fill="FFCCCC"/>
            <w:vAlign w:val="center"/>
          </w:tcPr>
          <w:p w:rsidR="00C46285" w:rsidRDefault="00C46285" w:rsidP="00C46285">
            <w:pPr>
              <w:jc w:val="center"/>
              <w:rPr>
                <w:rFonts w:ascii="Verdana" w:hAnsi="Verdana" w:cs="Tahoma"/>
                <w:sz w:val="16"/>
              </w:rPr>
            </w:pPr>
          </w:p>
        </w:tc>
        <w:tc>
          <w:tcPr>
            <w:tcW w:w="2918" w:type="dxa"/>
            <w:vMerge/>
            <w:tcBorders>
              <w:left w:val="single" w:sz="4" w:space="0" w:color="auto"/>
              <w:bottom w:val="single" w:sz="4" w:space="0" w:color="auto"/>
              <w:right w:val="single" w:sz="4" w:space="0" w:color="auto"/>
            </w:tcBorders>
            <w:shd w:val="clear" w:color="auto" w:fill="FFCCCC"/>
            <w:vAlign w:val="center"/>
          </w:tcPr>
          <w:p w:rsidR="00C46285" w:rsidRDefault="00C46285" w:rsidP="00C46285">
            <w:pPr>
              <w:jc w:val="center"/>
              <w:rPr>
                <w:rFonts w:ascii="Verdana" w:hAnsi="Verdana" w:cs="Tahoma"/>
                <w:sz w:val="16"/>
              </w:rPr>
            </w:pPr>
          </w:p>
        </w:tc>
      </w:tr>
      <w:tr w:rsidR="00C46285" w:rsidTr="002616D0">
        <w:trPr>
          <w:cantSplit/>
          <w:trHeight w:val="624"/>
          <w:jc w:val="center"/>
        </w:trPr>
        <w:tc>
          <w:tcPr>
            <w:tcW w:w="2583" w:type="dxa"/>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r>
              <w:rPr>
                <w:rFonts w:ascii="Verdana" w:hAnsi="Verdana" w:cs="Tahoma"/>
                <w:sz w:val="16"/>
              </w:rPr>
              <w:t>Ex : dalle béton armé ep 20 cm</w:t>
            </w:r>
          </w:p>
        </w:tc>
        <w:tc>
          <w:tcPr>
            <w:tcW w:w="2089"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Béton,</w:t>
            </w:r>
          </w:p>
        </w:tc>
        <w:tc>
          <w:tcPr>
            <w:tcW w:w="1843"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Sol et planchers</w:t>
            </w:r>
          </w:p>
        </w:tc>
        <w:tc>
          <w:tcPr>
            <w:tcW w:w="847"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2000 m²</w:t>
            </w:r>
          </w:p>
        </w:tc>
        <w:tc>
          <w:tcPr>
            <w:tcW w:w="846"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960</w:t>
            </w:r>
          </w:p>
        </w:tc>
        <w:tc>
          <w:tcPr>
            <w:tcW w:w="90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400</w:t>
            </w:r>
          </w:p>
        </w:tc>
        <w:tc>
          <w:tcPr>
            <w:tcW w:w="2909"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Aucune (pas de peinture au plomb, d’amiante ou de plâtre)</w:t>
            </w:r>
          </w:p>
        </w:tc>
        <w:tc>
          <w:tcPr>
            <w:tcW w:w="291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Recyclage, site labellisé Qualirecycle à 15 km</w:t>
            </w:r>
          </w:p>
        </w:tc>
      </w:tr>
      <w:tr w:rsidR="00C46285" w:rsidTr="002616D0">
        <w:trPr>
          <w:cantSplit/>
          <w:trHeight w:val="624"/>
          <w:jc w:val="center"/>
        </w:trPr>
        <w:tc>
          <w:tcPr>
            <w:tcW w:w="2583" w:type="dxa"/>
            <w:vMerge/>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p>
        </w:tc>
        <w:tc>
          <w:tcPr>
            <w:tcW w:w="2089"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armature acier</w:t>
            </w:r>
          </w:p>
        </w:tc>
        <w:tc>
          <w:tcPr>
            <w:tcW w:w="1843"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Sol et planchers</w:t>
            </w:r>
          </w:p>
        </w:tc>
        <w:tc>
          <w:tcPr>
            <w:tcW w:w="847"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2000 m²</w:t>
            </w:r>
          </w:p>
        </w:tc>
        <w:tc>
          <w:tcPr>
            <w:tcW w:w="846"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8</w:t>
            </w:r>
          </w:p>
        </w:tc>
        <w:tc>
          <w:tcPr>
            <w:tcW w:w="90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w:t>
            </w:r>
          </w:p>
        </w:tc>
        <w:tc>
          <w:tcPr>
            <w:tcW w:w="2909"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w:t>
            </w:r>
          </w:p>
        </w:tc>
        <w:tc>
          <w:tcPr>
            <w:tcW w:w="291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r>
              <w:rPr>
                <w:rFonts w:ascii="Verdana" w:hAnsi="Verdana" w:cs="Tahoma"/>
                <w:sz w:val="16"/>
              </w:rPr>
              <w:t>Recyclage, site labellisé Qualirecycle à 15 km</w:t>
            </w:r>
          </w:p>
        </w:tc>
      </w:tr>
      <w:tr w:rsidR="00C46285" w:rsidTr="002616D0">
        <w:trPr>
          <w:cantSplit/>
          <w:trHeight w:val="624"/>
          <w:jc w:val="center"/>
        </w:trPr>
        <w:tc>
          <w:tcPr>
            <w:tcW w:w="2583" w:type="dxa"/>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r>
              <w:rPr>
                <w:rFonts w:ascii="Verdana" w:hAnsi="Verdana" w:cs="Tahoma"/>
                <w:sz w:val="16"/>
              </w:rPr>
              <w:t>Ex : câbles</w:t>
            </w:r>
          </w:p>
        </w:tc>
        <w:tc>
          <w:tcPr>
            <w:tcW w:w="2089"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847"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846"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90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2909"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291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r>
      <w:tr w:rsidR="00C46285" w:rsidTr="002616D0">
        <w:trPr>
          <w:cantSplit/>
          <w:trHeight w:val="624"/>
          <w:jc w:val="center"/>
        </w:trPr>
        <w:tc>
          <w:tcPr>
            <w:tcW w:w="2583" w:type="dxa"/>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r>
              <w:rPr>
                <w:rFonts w:ascii="Verdana" w:hAnsi="Verdana" w:cs="Tahoma"/>
                <w:sz w:val="16"/>
              </w:rPr>
              <w:t>Ex : bardage bois</w:t>
            </w:r>
          </w:p>
        </w:tc>
        <w:tc>
          <w:tcPr>
            <w:tcW w:w="2089"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847"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846"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90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2909"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291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r>
      <w:tr w:rsidR="00C46285" w:rsidTr="002616D0">
        <w:trPr>
          <w:cantSplit/>
          <w:trHeight w:val="624"/>
          <w:jc w:val="center"/>
        </w:trPr>
        <w:tc>
          <w:tcPr>
            <w:tcW w:w="2583" w:type="dxa"/>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r>
              <w:rPr>
                <w:rFonts w:ascii="Verdana" w:hAnsi="Verdana" w:cs="Tahoma"/>
                <w:sz w:val="16"/>
              </w:rPr>
              <w:t>Ex : cloisons panneaux sandwichs PUR</w:t>
            </w:r>
          </w:p>
        </w:tc>
        <w:tc>
          <w:tcPr>
            <w:tcW w:w="2089"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847"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846"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90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2909"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291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r>
      <w:tr w:rsidR="00C46285" w:rsidTr="002616D0">
        <w:trPr>
          <w:cantSplit/>
          <w:trHeight w:val="624"/>
          <w:jc w:val="center"/>
        </w:trPr>
        <w:tc>
          <w:tcPr>
            <w:tcW w:w="2583" w:type="dxa"/>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7489E" w:rsidP="00C46285">
            <w:pPr>
              <w:jc w:val="center"/>
              <w:rPr>
                <w:rFonts w:ascii="Verdana" w:hAnsi="Verdana" w:cs="Tahoma"/>
                <w:sz w:val="16"/>
              </w:rPr>
            </w:pPr>
            <w:r>
              <w:rPr>
                <w:rFonts w:ascii="Verdana" w:hAnsi="Verdana" w:cs="Tahoma"/>
                <w:sz w:val="16"/>
              </w:rPr>
              <w:t>Ex : fenêtres bois</w:t>
            </w:r>
          </w:p>
        </w:tc>
        <w:tc>
          <w:tcPr>
            <w:tcW w:w="2089" w:type="dxa"/>
            <w:tcBorders>
              <w:top w:val="single" w:sz="4" w:space="0" w:color="auto"/>
              <w:left w:val="single" w:sz="4" w:space="0" w:color="auto"/>
              <w:bottom w:val="single" w:sz="4" w:space="0" w:color="auto"/>
              <w:right w:val="single" w:sz="4" w:space="0" w:color="auto"/>
            </w:tcBorders>
            <w:vAlign w:val="center"/>
          </w:tcPr>
          <w:p w:rsidR="00C46285" w:rsidRDefault="00C7489E" w:rsidP="00C46285">
            <w:pPr>
              <w:jc w:val="center"/>
              <w:rPr>
                <w:rFonts w:ascii="Verdana" w:hAnsi="Verdana" w:cs="Tahoma"/>
                <w:sz w:val="16"/>
              </w:rPr>
            </w:pPr>
            <w:r>
              <w:rPr>
                <w:rFonts w:ascii="Verdana" w:hAnsi="Verdana" w:cs="Tahoma"/>
                <w:sz w:val="16"/>
              </w:rPr>
              <w:t>Bois</w:t>
            </w:r>
          </w:p>
        </w:tc>
        <w:tc>
          <w:tcPr>
            <w:tcW w:w="1843"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847"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846"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90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2909" w:type="dxa"/>
            <w:tcBorders>
              <w:top w:val="single" w:sz="4" w:space="0" w:color="auto"/>
              <w:left w:val="single" w:sz="4" w:space="0" w:color="auto"/>
              <w:bottom w:val="single" w:sz="4" w:space="0" w:color="auto"/>
              <w:right w:val="single" w:sz="4" w:space="0" w:color="auto"/>
            </w:tcBorders>
            <w:vAlign w:val="center"/>
          </w:tcPr>
          <w:p w:rsidR="00C46285" w:rsidRDefault="00355AA2" w:rsidP="00C46285">
            <w:pPr>
              <w:jc w:val="center"/>
              <w:rPr>
                <w:rFonts w:ascii="Verdana" w:hAnsi="Verdana" w:cs="Tahoma"/>
                <w:color w:val="003366"/>
                <w:sz w:val="16"/>
              </w:rPr>
            </w:pPr>
            <w:r>
              <w:rPr>
                <w:rFonts w:ascii="Verdana" w:hAnsi="Verdana" w:cs="Tahoma"/>
                <w:color w:val="003366"/>
                <w:sz w:val="16"/>
              </w:rPr>
              <w:t>Dépose manuelle des vantaux. Conserver l’intégrité des vantaux y compris vitrage</w:t>
            </w:r>
          </w:p>
        </w:tc>
        <w:tc>
          <w:tcPr>
            <w:tcW w:w="2918" w:type="dxa"/>
            <w:tcBorders>
              <w:top w:val="single" w:sz="4" w:space="0" w:color="auto"/>
              <w:left w:val="single" w:sz="4" w:space="0" w:color="auto"/>
              <w:bottom w:val="single" w:sz="4" w:space="0" w:color="auto"/>
              <w:right w:val="single" w:sz="4" w:space="0" w:color="auto"/>
            </w:tcBorders>
            <w:vAlign w:val="center"/>
          </w:tcPr>
          <w:p w:rsidR="00C46285" w:rsidRDefault="00355AA2" w:rsidP="00C46285">
            <w:pPr>
              <w:jc w:val="center"/>
              <w:rPr>
                <w:rFonts w:ascii="Verdana" w:hAnsi="Verdana" w:cs="Tahoma"/>
                <w:color w:val="003366"/>
                <w:sz w:val="16"/>
              </w:rPr>
            </w:pPr>
            <w:r>
              <w:rPr>
                <w:rFonts w:ascii="Verdana" w:hAnsi="Verdana" w:cs="Tahoma"/>
                <w:color w:val="003366"/>
                <w:sz w:val="16"/>
              </w:rPr>
              <w:t>Entreprise d’insertion dans la même localité qui reprend les vantaux d’anciennes fenêtres bois moyennant le cahier des charges ci-joint.</w:t>
            </w:r>
          </w:p>
        </w:tc>
      </w:tr>
      <w:tr w:rsidR="00C46285" w:rsidTr="002616D0">
        <w:trPr>
          <w:cantSplit/>
          <w:trHeight w:val="624"/>
          <w:jc w:val="center"/>
        </w:trPr>
        <w:tc>
          <w:tcPr>
            <w:tcW w:w="2583" w:type="dxa"/>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p>
        </w:tc>
        <w:tc>
          <w:tcPr>
            <w:tcW w:w="2089" w:type="dxa"/>
            <w:tcBorders>
              <w:top w:val="single" w:sz="4" w:space="0" w:color="auto"/>
              <w:left w:val="single" w:sz="4" w:space="0" w:color="auto"/>
              <w:bottom w:val="single" w:sz="4" w:space="0" w:color="auto"/>
              <w:right w:val="single" w:sz="4" w:space="0" w:color="auto"/>
            </w:tcBorders>
            <w:vAlign w:val="center"/>
          </w:tcPr>
          <w:p w:rsidR="00C46285" w:rsidRDefault="00C7489E" w:rsidP="00C46285">
            <w:pPr>
              <w:jc w:val="center"/>
              <w:rPr>
                <w:rFonts w:ascii="Verdana" w:hAnsi="Verdana" w:cs="Tahoma"/>
                <w:sz w:val="16"/>
              </w:rPr>
            </w:pPr>
            <w:r>
              <w:rPr>
                <w:rFonts w:ascii="Verdana" w:hAnsi="Verdana" w:cs="Tahoma"/>
                <w:sz w:val="16"/>
              </w:rPr>
              <w:t>Vitrage</w:t>
            </w:r>
          </w:p>
        </w:tc>
        <w:tc>
          <w:tcPr>
            <w:tcW w:w="1843"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847"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846"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90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2909"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291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r>
      <w:tr w:rsidR="00C46285" w:rsidTr="002616D0">
        <w:trPr>
          <w:cantSplit/>
          <w:trHeight w:val="680"/>
          <w:jc w:val="center"/>
        </w:trPr>
        <w:tc>
          <w:tcPr>
            <w:tcW w:w="2583" w:type="dxa"/>
            <w:tcBorders>
              <w:top w:val="single" w:sz="4" w:space="0" w:color="auto"/>
              <w:left w:val="single" w:sz="4" w:space="0" w:color="auto"/>
              <w:bottom w:val="single" w:sz="4" w:space="0" w:color="auto"/>
              <w:right w:val="single" w:sz="4" w:space="0" w:color="auto"/>
            </w:tcBorders>
            <w:shd w:val="clear" w:color="auto" w:fill="CCECFF"/>
            <w:vAlign w:val="center"/>
          </w:tcPr>
          <w:p w:rsidR="00C46285" w:rsidRDefault="00C46285" w:rsidP="00C46285">
            <w:pPr>
              <w:jc w:val="center"/>
              <w:rPr>
                <w:rFonts w:ascii="Verdana" w:hAnsi="Verdana" w:cs="Tahoma"/>
                <w:sz w:val="16"/>
              </w:rPr>
            </w:pPr>
          </w:p>
        </w:tc>
        <w:tc>
          <w:tcPr>
            <w:tcW w:w="2089"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sz w:val="16"/>
              </w:rPr>
            </w:pPr>
          </w:p>
        </w:tc>
        <w:tc>
          <w:tcPr>
            <w:tcW w:w="847"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846"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90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2909"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c>
          <w:tcPr>
            <w:tcW w:w="2918" w:type="dxa"/>
            <w:tcBorders>
              <w:top w:val="single" w:sz="4" w:space="0" w:color="auto"/>
              <w:left w:val="single" w:sz="4" w:space="0" w:color="auto"/>
              <w:bottom w:val="single" w:sz="4" w:space="0" w:color="auto"/>
              <w:right w:val="single" w:sz="4" w:space="0" w:color="auto"/>
            </w:tcBorders>
            <w:vAlign w:val="center"/>
          </w:tcPr>
          <w:p w:rsidR="00C46285" w:rsidRDefault="00C46285" w:rsidP="00C46285">
            <w:pPr>
              <w:jc w:val="center"/>
              <w:rPr>
                <w:rFonts w:ascii="Verdana" w:hAnsi="Verdana" w:cs="Tahoma"/>
                <w:color w:val="003366"/>
                <w:sz w:val="16"/>
              </w:rPr>
            </w:pPr>
          </w:p>
        </w:tc>
      </w:tr>
    </w:tbl>
    <w:p w:rsidR="00C46285" w:rsidRDefault="00C46285" w:rsidP="00C46285">
      <w:pPr>
        <w:pStyle w:val="Pieddepage"/>
        <w:tabs>
          <w:tab w:val="clear" w:pos="9072"/>
        </w:tabs>
        <w:rPr>
          <w:rFonts w:ascii="Century Gothic" w:hAnsi="Century Gothic"/>
          <w:sz w:val="10"/>
        </w:rPr>
      </w:pPr>
    </w:p>
    <w:p w:rsidR="00CE10BA" w:rsidRDefault="00CE10BA" w:rsidP="00CE10BA"/>
    <w:p w:rsidR="00CE10BA" w:rsidRDefault="00CE10BA" w:rsidP="00CE10BA">
      <w:pPr>
        <w:pStyle w:val="PrambuleEncadrTexteAdeme"/>
      </w:pPr>
      <w:r>
        <w:t>TYPES ET QUANTITES DE DECHETS INDUIT</w:t>
      </w:r>
      <w:r w:rsidR="00FF7663">
        <w:t>S PAR LES TRAVAUX</w:t>
      </w:r>
    </w:p>
    <w:p w:rsidR="00C22DF2" w:rsidRPr="00FF7663" w:rsidRDefault="00FF7663" w:rsidP="00C22DF2">
      <w:pPr>
        <w:jc w:val="center"/>
        <w:rPr>
          <w:rFonts w:ascii="Arial" w:hAnsi="Arial" w:cs="Arial"/>
          <w:u w:val="single"/>
        </w:rPr>
      </w:pPr>
      <w:r>
        <w:rPr>
          <w:rFonts w:ascii="Arial" w:hAnsi="Arial" w:cs="Arial"/>
          <w:sz w:val="28"/>
          <w:u w:val="single"/>
        </w:rPr>
        <w:br w:type="page"/>
      </w:r>
      <w:r w:rsidR="00C22DF2" w:rsidRPr="00FF7663">
        <w:rPr>
          <w:rFonts w:ascii="Arial" w:hAnsi="Arial" w:cs="Arial"/>
          <w:u w:val="single"/>
        </w:rPr>
        <w:lastRenderedPageBreak/>
        <w:t>Repérage de DECHETS DANGEREUX</w:t>
      </w:r>
      <w:r w:rsidR="001C150F" w:rsidRPr="00FF7663">
        <w:rPr>
          <w:rFonts w:ascii="Arial" w:hAnsi="Arial" w:cs="Arial"/>
          <w:u w:val="single"/>
        </w:rPr>
        <w:t>, des TERMITES et de la MERULE</w:t>
      </w:r>
      <w:r w:rsidR="00C22DF2" w:rsidRPr="00FF7663">
        <w:rPr>
          <w:rFonts w:ascii="Arial" w:hAnsi="Arial" w:cs="Arial"/>
          <w:u w:val="single"/>
        </w:rPr>
        <w:t xml:space="preserve"> dans les DIVERSES PARTIE</w:t>
      </w:r>
      <w:r w:rsidR="001C150F" w:rsidRPr="00FF7663">
        <w:rPr>
          <w:rFonts w:ascii="Arial" w:hAnsi="Arial" w:cs="Arial"/>
          <w:u w:val="single"/>
        </w:rPr>
        <w:t>S</w:t>
      </w:r>
      <w:r w:rsidR="00C22DF2" w:rsidRPr="00FF7663">
        <w:rPr>
          <w:rFonts w:ascii="Arial" w:hAnsi="Arial" w:cs="Arial"/>
          <w:u w:val="single"/>
        </w:rPr>
        <w:t xml:space="preserve"> D'OUVRAGE</w:t>
      </w:r>
    </w:p>
    <w:p w:rsidR="00C22DF2" w:rsidRPr="002F416F" w:rsidRDefault="00C22DF2" w:rsidP="00C22DF2">
      <w:pPr>
        <w:jc w:val="center"/>
        <w:rPr>
          <w:rFonts w:ascii="Arial" w:hAnsi="Arial" w:cs="Arial"/>
          <w:u w:val="single"/>
        </w:rPr>
      </w:pPr>
    </w:p>
    <w:tbl>
      <w:tblPr>
        <w:tblW w:w="15170" w:type="dxa"/>
        <w:tblInd w:w="4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144"/>
        <w:gridCol w:w="974"/>
        <w:gridCol w:w="963"/>
        <w:gridCol w:w="963"/>
        <w:gridCol w:w="963"/>
        <w:gridCol w:w="963"/>
        <w:gridCol w:w="968"/>
        <w:gridCol w:w="959"/>
        <w:gridCol w:w="964"/>
        <w:gridCol w:w="964"/>
        <w:gridCol w:w="965"/>
        <w:gridCol w:w="838"/>
        <w:gridCol w:w="851"/>
        <w:gridCol w:w="838"/>
        <w:gridCol w:w="853"/>
      </w:tblGrid>
      <w:tr w:rsidR="00C22DF2" w:rsidRPr="002F416F" w:rsidTr="002616D0">
        <w:tc>
          <w:tcPr>
            <w:tcW w:w="2144" w:type="dxa"/>
            <w:tcBorders>
              <w:top w:val="double" w:sz="6" w:space="0" w:color="auto"/>
              <w:left w:val="double" w:sz="6" w:space="0" w:color="auto"/>
              <w:bottom w:val="nil"/>
              <w:right w:val="single" w:sz="4" w:space="0" w:color="auto"/>
            </w:tcBorders>
          </w:tcPr>
          <w:p w:rsidR="00C22DF2" w:rsidRPr="002F416F" w:rsidRDefault="00355AA2" w:rsidP="00C22DF2">
            <w:pPr>
              <w:jc w:val="center"/>
              <w:rPr>
                <w:rFonts w:ascii="Arial" w:hAnsi="Arial" w:cs="Arial"/>
              </w:rPr>
            </w:pPr>
            <w:r>
              <w:rPr>
                <w:rFonts w:ascii="Arial" w:hAnsi="Arial" w:cs="Arial"/>
                <w:sz w:val="22"/>
              </w:rPr>
              <w:pict>
                <v:rect id="_x0000_s1035" style="position:absolute;left:0;text-align:left;margin-left:51.1pt;margin-top:8.65pt;width:42.95pt;height:112.55pt;z-index:251648000" o:allowincell="f" stroked="f" strokeweight="2pt">
                  <v:textbox style="mso-next-textbox:#_x0000_s1035" inset="1pt,1pt,1pt,1pt">
                    <w:txbxContent>
                      <w:p w:rsidR="00355AA2" w:rsidRDefault="00355AA2" w:rsidP="00C22DF2">
                        <w:r>
                          <w:object w:dxaOrig="819" w:dyaOrig="2211">
                            <v:shape id="_x0000_i1026" type="#_x0000_t75" style="width:41.25pt;height:110.25pt" o:ole="">
                              <v:imagedata r:id="rId21" o:title=""/>
                            </v:shape>
                            <o:OLEObject Type="Embed" ProgID="MSWordArt.2" ShapeID="_x0000_i1026" DrawAspect="Content" ObjectID="_1531121110" r:id="rId22">
                              <o:FieldCodes>\s</o:FieldCodes>
                            </o:OLEObject>
                          </w:object>
                        </w:r>
                      </w:p>
                    </w:txbxContent>
                  </v:textbox>
                </v:rect>
              </w:pict>
            </w:r>
          </w:p>
        </w:tc>
        <w:tc>
          <w:tcPr>
            <w:tcW w:w="9646" w:type="dxa"/>
            <w:gridSpan w:val="10"/>
            <w:tcBorders>
              <w:top w:val="double" w:sz="6" w:space="0" w:color="auto"/>
              <w:left w:val="single" w:sz="4" w:space="0" w:color="auto"/>
              <w:bottom w:val="single" w:sz="6" w:space="0" w:color="auto"/>
              <w:right w:val="single" w:sz="4" w:space="0" w:color="auto"/>
            </w:tcBorders>
            <w:shd w:val="clear" w:color="auto" w:fill="CCECFF"/>
          </w:tcPr>
          <w:p w:rsidR="00C22DF2" w:rsidRPr="002F416F" w:rsidRDefault="00C22DF2" w:rsidP="00C22DF2">
            <w:pPr>
              <w:jc w:val="center"/>
              <w:rPr>
                <w:rFonts w:ascii="Arial" w:hAnsi="Arial" w:cs="Arial"/>
                <w:b/>
              </w:rPr>
            </w:pPr>
          </w:p>
          <w:p w:rsidR="00C22DF2" w:rsidRPr="002F416F" w:rsidRDefault="00C22DF2" w:rsidP="00C22DF2">
            <w:pPr>
              <w:jc w:val="center"/>
              <w:rPr>
                <w:rFonts w:ascii="Arial" w:hAnsi="Arial" w:cs="Arial"/>
                <w:b/>
              </w:rPr>
            </w:pPr>
            <w:r w:rsidRPr="002F416F">
              <w:rPr>
                <w:rFonts w:ascii="Arial" w:hAnsi="Arial" w:cs="Arial"/>
                <w:b/>
              </w:rPr>
              <w:t>SECOND OEUVRE</w:t>
            </w:r>
          </w:p>
          <w:p w:rsidR="00C22DF2" w:rsidRPr="002F416F" w:rsidRDefault="00C22DF2" w:rsidP="00C22DF2">
            <w:pPr>
              <w:jc w:val="center"/>
              <w:rPr>
                <w:rFonts w:ascii="Arial" w:hAnsi="Arial" w:cs="Arial"/>
              </w:rPr>
            </w:pPr>
          </w:p>
        </w:tc>
        <w:tc>
          <w:tcPr>
            <w:tcW w:w="3380" w:type="dxa"/>
            <w:gridSpan w:val="4"/>
            <w:tcBorders>
              <w:top w:val="double" w:sz="6" w:space="0" w:color="auto"/>
              <w:left w:val="single" w:sz="4" w:space="0" w:color="auto"/>
              <w:bottom w:val="nil"/>
              <w:right w:val="single" w:sz="4" w:space="0" w:color="auto"/>
            </w:tcBorders>
            <w:shd w:val="clear" w:color="auto" w:fill="CCECFF"/>
          </w:tcPr>
          <w:p w:rsidR="00C22DF2" w:rsidRPr="002F416F" w:rsidRDefault="00C22DF2" w:rsidP="00C22DF2">
            <w:pPr>
              <w:jc w:val="center"/>
              <w:rPr>
                <w:rFonts w:ascii="Arial" w:hAnsi="Arial" w:cs="Arial"/>
                <w:b/>
              </w:rPr>
            </w:pPr>
          </w:p>
          <w:p w:rsidR="00C22DF2" w:rsidRPr="002F416F" w:rsidRDefault="00C22DF2" w:rsidP="00C22DF2">
            <w:pPr>
              <w:jc w:val="center"/>
              <w:rPr>
                <w:rFonts w:ascii="Arial" w:hAnsi="Arial" w:cs="Arial"/>
              </w:rPr>
            </w:pPr>
            <w:r w:rsidRPr="002F416F">
              <w:rPr>
                <w:rFonts w:ascii="Arial" w:hAnsi="Arial" w:cs="Arial"/>
                <w:b/>
              </w:rPr>
              <w:t>GROS OEUVRE</w:t>
            </w:r>
          </w:p>
        </w:tc>
      </w:tr>
      <w:tr w:rsidR="00C22DF2" w:rsidRPr="002F416F" w:rsidTr="002616D0">
        <w:tc>
          <w:tcPr>
            <w:tcW w:w="2144" w:type="dxa"/>
            <w:tcBorders>
              <w:top w:val="nil"/>
              <w:left w:val="double" w:sz="6" w:space="0" w:color="auto"/>
              <w:bottom w:val="nil"/>
              <w:right w:val="single" w:sz="4" w:space="0" w:color="auto"/>
            </w:tcBorders>
          </w:tcPr>
          <w:p w:rsidR="00C22DF2" w:rsidRPr="002F416F" w:rsidRDefault="00C22DF2" w:rsidP="00C22DF2">
            <w:pPr>
              <w:jc w:val="center"/>
              <w:rPr>
                <w:rFonts w:ascii="Arial" w:hAnsi="Arial" w:cs="Arial"/>
              </w:rPr>
            </w:pPr>
          </w:p>
        </w:tc>
        <w:tc>
          <w:tcPr>
            <w:tcW w:w="5794" w:type="dxa"/>
            <w:gridSpan w:val="6"/>
            <w:tcBorders>
              <w:left w:val="single" w:sz="4" w:space="0" w:color="auto"/>
              <w:bottom w:val="single" w:sz="4" w:space="0" w:color="auto"/>
              <w:right w:val="single" w:sz="4" w:space="0" w:color="auto"/>
            </w:tcBorders>
            <w:shd w:val="clear" w:color="auto" w:fill="CCECFF"/>
          </w:tcPr>
          <w:p w:rsidR="00C22DF2" w:rsidRPr="002F416F" w:rsidRDefault="00C22DF2" w:rsidP="00C22DF2">
            <w:pPr>
              <w:jc w:val="center"/>
              <w:rPr>
                <w:rFonts w:ascii="Arial" w:hAnsi="Arial" w:cs="Arial"/>
              </w:rPr>
            </w:pPr>
            <w:r w:rsidRPr="002F416F">
              <w:rPr>
                <w:rFonts w:ascii="Arial" w:hAnsi="Arial" w:cs="Arial"/>
              </w:rPr>
              <w:t>INSTALLATIONS TECHNIQUES</w:t>
            </w:r>
          </w:p>
        </w:tc>
        <w:tc>
          <w:tcPr>
            <w:tcW w:w="3852" w:type="dxa"/>
            <w:gridSpan w:val="4"/>
            <w:tcBorders>
              <w:top w:val="single" w:sz="6" w:space="0" w:color="auto"/>
              <w:left w:val="single" w:sz="4" w:space="0" w:color="auto"/>
              <w:bottom w:val="single" w:sz="4" w:space="0" w:color="auto"/>
              <w:right w:val="single" w:sz="4" w:space="0" w:color="auto"/>
            </w:tcBorders>
            <w:shd w:val="clear" w:color="auto" w:fill="CCECFF"/>
          </w:tcPr>
          <w:p w:rsidR="00C22DF2" w:rsidRPr="002F416F" w:rsidRDefault="00C22DF2" w:rsidP="00C22DF2">
            <w:pPr>
              <w:jc w:val="center"/>
              <w:rPr>
                <w:rFonts w:ascii="Arial" w:hAnsi="Arial" w:cs="Arial"/>
              </w:rPr>
            </w:pPr>
            <w:r w:rsidRPr="002F416F">
              <w:rPr>
                <w:rFonts w:ascii="Arial" w:hAnsi="Arial" w:cs="Arial"/>
              </w:rPr>
              <w:t>ENVELOPPES</w:t>
            </w:r>
          </w:p>
        </w:tc>
        <w:tc>
          <w:tcPr>
            <w:tcW w:w="3380" w:type="dxa"/>
            <w:gridSpan w:val="4"/>
            <w:tcBorders>
              <w:top w:val="single" w:sz="6" w:space="0" w:color="auto"/>
              <w:left w:val="single" w:sz="4" w:space="0" w:color="auto"/>
              <w:bottom w:val="single" w:sz="4" w:space="0" w:color="auto"/>
              <w:right w:val="single" w:sz="4" w:space="0" w:color="auto"/>
            </w:tcBorders>
            <w:shd w:val="clear" w:color="auto" w:fill="CCECFF"/>
          </w:tcPr>
          <w:p w:rsidR="00C22DF2" w:rsidRPr="002F416F" w:rsidRDefault="00C22DF2" w:rsidP="00C22DF2">
            <w:pPr>
              <w:jc w:val="center"/>
              <w:rPr>
                <w:rFonts w:ascii="Arial" w:hAnsi="Arial" w:cs="Arial"/>
              </w:rPr>
            </w:pPr>
          </w:p>
        </w:tc>
      </w:tr>
      <w:tr w:rsidR="00C22DF2" w:rsidRPr="002F416F" w:rsidTr="002616D0">
        <w:tc>
          <w:tcPr>
            <w:tcW w:w="2144" w:type="dxa"/>
            <w:tcBorders>
              <w:top w:val="nil"/>
              <w:left w:val="single" w:sz="4" w:space="0" w:color="auto"/>
              <w:bottom w:val="single" w:sz="4" w:space="0" w:color="auto"/>
              <w:right w:val="single" w:sz="4" w:space="0" w:color="auto"/>
            </w:tcBorders>
            <w:shd w:val="clear" w:color="auto" w:fill="CCECFF"/>
          </w:tcPr>
          <w:p w:rsidR="00C22DF2" w:rsidRPr="002F416F" w:rsidRDefault="00355AA2" w:rsidP="00C22DF2">
            <w:pPr>
              <w:jc w:val="center"/>
              <w:rPr>
                <w:rFonts w:ascii="Arial" w:hAnsi="Arial" w:cs="Arial"/>
              </w:rPr>
            </w:pPr>
            <w:r>
              <w:rPr>
                <w:rFonts w:ascii="Arial" w:hAnsi="Arial" w:cs="Arial"/>
              </w:rPr>
              <w:pict>
                <v:rect id="_x0000_s1036" style="position:absolute;left:0;text-align:left;margin-left:143.85pt;margin-top:31.05pt;width:29.05pt;height:43.05pt;z-index:251649024;mso-position-horizontal-relative:text;mso-position-vertical-relative:text" o:allowincell="f" stroked="f" strokeweight="1pt">
                  <v:textbox style="mso-next-textbox:#_x0000_s1036" inset="1pt,1pt,1pt,1pt">
                    <w:txbxContent>
                      <w:p w:rsidR="00355AA2" w:rsidRDefault="00355AA2" w:rsidP="00C22DF2">
                        <w:r>
                          <w:rPr>
                            <w:rFonts w:ascii="Arial Narrow" w:hAnsi="Arial Narrow"/>
                          </w:rPr>
                          <w:object w:dxaOrig="477" w:dyaOrig="849">
                            <v:shape id="_x0000_i1028" type="#_x0000_t75" style="width:27.75pt;height:42.75pt" o:ole="">
                              <v:imagedata r:id="rId23" o:title=""/>
                            </v:shape>
                            <o:OLEObject Type="Embed" ProgID="MSWordArt.2" ShapeID="_x0000_i1028" DrawAspect="Content" ObjectID="_1531121111" r:id="rId24">
                              <o:FieldCodes>\s</o:FieldCodes>
                            </o:OLEObject>
                          </w:object>
                        </w:r>
                      </w:p>
                    </w:txbxContent>
                  </v:textbox>
                </v:rect>
              </w:pict>
            </w:r>
          </w:p>
        </w:tc>
        <w:tc>
          <w:tcPr>
            <w:tcW w:w="2900" w:type="dxa"/>
            <w:gridSpan w:val="3"/>
            <w:tcBorders>
              <w:top w:val="single" w:sz="4" w:space="0" w:color="auto"/>
              <w:left w:val="single" w:sz="4" w:space="0" w:color="auto"/>
              <w:bottom w:val="single" w:sz="6" w:space="0" w:color="auto"/>
              <w:right w:val="single" w:sz="4" w:space="0" w:color="auto"/>
            </w:tcBorders>
            <w:shd w:val="clear" w:color="auto" w:fill="CCECFF"/>
          </w:tcPr>
          <w:p w:rsidR="00C22DF2" w:rsidRPr="002F416F" w:rsidRDefault="00C22DF2" w:rsidP="00C22DF2">
            <w:pPr>
              <w:jc w:val="center"/>
              <w:rPr>
                <w:rFonts w:ascii="Arial" w:hAnsi="Arial" w:cs="Arial"/>
              </w:rPr>
            </w:pPr>
            <w:r w:rsidRPr="002F416F">
              <w:rPr>
                <w:rFonts w:ascii="Arial" w:hAnsi="Arial" w:cs="Arial"/>
              </w:rPr>
              <w:t>Classique</w:t>
            </w:r>
          </w:p>
          <w:p w:rsidR="00C22DF2" w:rsidRPr="002F416F" w:rsidRDefault="00C22DF2" w:rsidP="00C22DF2">
            <w:pPr>
              <w:jc w:val="center"/>
              <w:rPr>
                <w:rFonts w:ascii="Arial" w:hAnsi="Arial" w:cs="Arial"/>
              </w:rPr>
            </w:pPr>
            <w:r w:rsidRPr="002F416F">
              <w:rPr>
                <w:rFonts w:ascii="Arial" w:hAnsi="Arial" w:cs="Arial"/>
              </w:rPr>
              <w:t xml:space="preserve"> </w:t>
            </w:r>
            <w:r w:rsidRPr="002F416F">
              <w:rPr>
                <w:rFonts w:ascii="Arial" w:hAnsi="Arial" w:cs="Arial"/>
                <w:i/>
              </w:rPr>
              <w:t>individuel</w:t>
            </w:r>
          </w:p>
        </w:tc>
        <w:tc>
          <w:tcPr>
            <w:tcW w:w="2894" w:type="dxa"/>
            <w:gridSpan w:val="3"/>
            <w:tcBorders>
              <w:top w:val="single" w:sz="4" w:space="0" w:color="auto"/>
              <w:left w:val="single" w:sz="4" w:space="0" w:color="auto"/>
              <w:bottom w:val="single" w:sz="6" w:space="0" w:color="auto"/>
              <w:right w:val="single" w:sz="4" w:space="0" w:color="auto"/>
            </w:tcBorders>
            <w:shd w:val="clear" w:color="auto" w:fill="CCECFF"/>
          </w:tcPr>
          <w:p w:rsidR="00C22DF2" w:rsidRPr="002F416F" w:rsidRDefault="00C22DF2" w:rsidP="00C22DF2">
            <w:pPr>
              <w:jc w:val="center"/>
              <w:rPr>
                <w:rFonts w:ascii="Arial" w:hAnsi="Arial" w:cs="Arial"/>
              </w:rPr>
            </w:pPr>
            <w:r w:rsidRPr="002F416F">
              <w:rPr>
                <w:rFonts w:ascii="Arial" w:hAnsi="Arial" w:cs="Arial"/>
              </w:rPr>
              <w:t>Equipements spéciaux</w:t>
            </w:r>
          </w:p>
          <w:p w:rsidR="00C22DF2" w:rsidRPr="002F416F" w:rsidRDefault="00C22DF2" w:rsidP="00C22DF2">
            <w:pPr>
              <w:jc w:val="center"/>
              <w:rPr>
                <w:rFonts w:ascii="Arial" w:hAnsi="Arial" w:cs="Arial"/>
              </w:rPr>
            </w:pPr>
            <w:r w:rsidRPr="002F416F">
              <w:rPr>
                <w:rFonts w:ascii="Arial" w:hAnsi="Arial" w:cs="Arial"/>
                <w:i/>
              </w:rPr>
              <w:t>Communs</w:t>
            </w:r>
          </w:p>
        </w:tc>
        <w:tc>
          <w:tcPr>
            <w:tcW w:w="3852" w:type="dxa"/>
            <w:gridSpan w:val="4"/>
            <w:tcBorders>
              <w:top w:val="single" w:sz="4" w:space="0" w:color="auto"/>
              <w:left w:val="single" w:sz="4" w:space="0" w:color="auto"/>
              <w:bottom w:val="single" w:sz="6" w:space="0" w:color="auto"/>
              <w:right w:val="single" w:sz="4" w:space="0" w:color="auto"/>
            </w:tcBorders>
            <w:shd w:val="clear" w:color="auto" w:fill="CCECFF"/>
          </w:tcPr>
          <w:p w:rsidR="00C22DF2" w:rsidRPr="002F416F" w:rsidRDefault="00C22DF2" w:rsidP="00C22DF2">
            <w:pPr>
              <w:jc w:val="center"/>
              <w:rPr>
                <w:rFonts w:ascii="Arial" w:hAnsi="Arial" w:cs="Arial"/>
              </w:rPr>
            </w:pPr>
            <w:r w:rsidRPr="002F416F">
              <w:rPr>
                <w:rFonts w:ascii="Arial" w:hAnsi="Arial" w:cs="Arial"/>
              </w:rPr>
              <w:t>REVETEMENTS</w:t>
            </w:r>
          </w:p>
        </w:tc>
        <w:tc>
          <w:tcPr>
            <w:tcW w:w="3380" w:type="dxa"/>
            <w:gridSpan w:val="4"/>
            <w:tcBorders>
              <w:top w:val="single" w:sz="4" w:space="0" w:color="auto"/>
              <w:left w:val="single" w:sz="4" w:space="0" w:color="auto"/>
              <w:bottom w:val="single" w:sz="6" w:space="0" w:color="auto"/>
              <w:right w:val="single" w:sz="4" w:space="0" w:color="auto"/>
            </w:tcBorders>
            <w:shd w:val="clear" w:color="auto" w:fill="CCECFF"/>
          </w:tcPr>
          <w:p w:rsidR="00C22DF2" w:rsidRPr="002F416F" w:rsidRDefault="00C22DF2" w:rsidP="00C22DF2">
            <w:pPr>
              <w:jc w:val="center"/>
              <w:rPr>
                <w:rFonts w:ascii="Arial" w:hAnsi="Arial" w:cs="Arial"/>
              </w:rPr>
            </w:pPr>
            <w:r w:rsidRPr="002F416F">
              <w:rPr>
                <w:rFonts w:ascii="Arial" w:hAnsi="Arial" w:cs="Arial"/>
              </w:rPr>
              <w:t>STRUCTURE</w:t>
            </w:r>
          </w:p>
        </w:tc>
      </w:tr>
      <w:tr w:rsidR="00C22DF2" w:rsidRPr="002F416F" w:rsidTr="002616D0">
        <w:trPr>
          <w:trHeight w:val="34"/>
        </w:trPr>
        <w:tc>
          <w:tcPr>
            <w:tcW w:w="2144" w:type="dxa"/>
            <w:tcBorders>
              <w:top w:val="single" w:sz="4" w:space="0" w:color="auto"/>
              <w:left w:val="single" w:sz="4" w:space="0" w:color="auto"/>
              <w:bottom w:val="single" w:sz="4" w:space="0" w:color="auto"/>
              <w:right w:val="single" w:sz="4" w:space="0" w:color="auto"/>
            </w:tcBorders>
            <w:shd w:val="clear" w:color="auto" w:fill="CCECFF"/>
          </w:tcPr>
          <w:p w:rsidR="00C22DF2" w:rsidRPr="002F416F" w:rsidRDefault="00355AA2" w:rsidP="00C22DF2">
            <w:pPr>
              <w:rPr>
                <w:rFonts w:ascii="Arial" w:hAnsi="Arial" w:cs="Arial"/>
              </w:rPr>
            </w:pPr>
            <w:r>
              <w:rPr>
                <w:rFonts w:ascii="Arial" w:hAnsi="Arial" w:cs="Arial"/>
              </w:rPr>
              <w:pict>
                <v:rect id="_x0000_s1033" style="position:absolute;left:0;text-align:left;margin-left:697.3pt;margin-top:2.6pt;width:32.4pt;height:45.65pt;z-index:251645952;mso-position-horizontal-relative:text;mso-position-vertical-relative:text" o:allowincell="f" stroked="f" strokeweight="2pt">
                  <v:textbox style="mso-next-textbox:#_x0000_s1033" inset="1pt,1pt,1pt,1pt">
                    <w:txbxContent>
                      <w:p w:rsidR="00355AA2" w:rsidRDefault="00355AA2" w:rsidP="00C22DF2">
                        <w:r>
                          <w:object w:dxaOrig="608" w:dyaOrig="873">
                            <v:shape id="_x0000_i1030" type="#_x0000_t75" style="width:30.75pt;height:43.5pt" o:ole="">
                              <v:imagedata r:id="rId25" o:title=""/>
                            </v:shape>
                            <o:OLEObject Type="Embed" ProgID="MSWordArt.2" ShapeID="_x0000_i1030" DrawAspect="Content" ObjectID="_1531121112" r:id="rId26">
                              <o:FieldCodes>\s</o:FieldCodes>
                            </o:OLEObject>
                          </w:object>
                        </w:r>
                      </w:p>
                    </w:txbxContent>
                  </v:textbox>
                </v:rect>
              </w:pict>
            </w:r>
            <w:r>
              <w:rPr>
                <w:rFonts w:ascii="Arial" w:hAnsi="Arial" w:cs="Arial"/>
              </w:rPr>
              <w:pict>
                <v:rect id="_x0000_s1042" style="position:absolute;left:0;text-align:left;margin-left:420.3pt;margin-top:2.6pt;width:38.7pt;height:46.2pt;z-index:251655168;mso-position-horizontal-relative:text;mso-position-vertical-relative:text" o:allowincell="f" stroked="f" strokeweight="1pt">
                  <v:textbox style="mso-next-textbox:#_x0000_s1042" inset="1pt,1pt,1pt,1pt">
                    <w:txbxContent>
                      <w:p w:rsidR="00355AA2" w:rsidRDefault="00355AA2" w:rsidP="00C22DF2">
                        <w:r>
                          <w:object w:dxaOrig="734" w:dyaOrig="884">
                            <v:shape id="_x0000_i1032" type="#_x0000_t75" style="width:36.75pt;height:44.25pt" o:ole="">
                              <v:imagedata r:id="rId27" o:title=""/>
                            </v:shape>
                            <o:OLEObject Type="Embed" ProgID="MSWordArt.2" ShapeID="_x0000_i1032" DrawAspect="Content" ObjectID="_1531121113" r:id="rId28">
                              <o:FieldCodes>\s</o:FieldCodes>
                            </o:OLEObject>
                          </w:object>
                        </w:r>
                      </w:p>
                    </w:txbxContent>
                  </v:textbox>
                </v:rect>
              </w:pict>
            </w:r>
            <w:r>
              <w:rPr>
                <w:rFonts w:ascii="Arial" w:hAnsi="Arial" w:cs="Arial"/>
              </w:rPr>
              <w:pict>
                <v:rect id="_x0000_s1045" style="position:absolute;left:0;text-align:left;margin-left:476.1pt;margin-top:5.9pt;width:35.05pt;height:43.05pt;z-index:251658240;mso-position-horizontal-relative:text;mso-position-vertical-relative:text" o:allowincell="f" filled="f" stroked="f" strokecolor="gray">
                  <v:textbox style="mso-next-textbox:#_x0000_s1045" inset="1pt,1pt,1pt,1pt">
                    <w:txbxContent>
                      <w:p w:rsidR="00355AA2" w:rsidRDefault="00355AA2" w:rsidP="00C22DF2">
                        <w:r>
                          <w:object w:dxaOrig="810" w:dyaOrig="833">
                            <v:shape id="_x0000_i1034" type="#_x0000_t75" style="width:33.75pt;height:42pt" o:ole="">
                              <v:imagedata r:id="rId29" o:title=""/>
                            </v:shape>
                            <o:OLEObject Type="Embed" ProgID="MSWordArt.2" ShapeID="_x0000_i1034" DrawAspect="Content" ObjectID="_1531121114" r:id="rId30">
                              <o:FieldCodes>\s</o:FieldCodes>
                            </o:OLEObject>
                          </w:object>
                        </w:r>
                      </w:p>
                    </w:txbxContent>
                  </v:textbox>
                </v:rect>
              </w:pict>
            </w:r>
            <w:r>
              <w:rPr>
                <w:rFonts w:ascii="Arial" w:hAnsi="Arial" w:cs="Arial"/>
              </w:rPr>
              <w:pict>
                <v:rect id="_x0000_s1032" style="position:absolute;left:0;text-align:left;margin-left:652.85pt;margin-top:6.3pt;width:36.75pt;height:44.05pt;z-index:251644928;mso-position-horizontal-relative:text;mso-position-vertical-relative:text" o:allowincell="f" stroked="f" strokeweight="2pt">
                  <v:textbox style="mso-next-textbox:#_x0000_s1032" inset="1pt,1pt,1pt,1pt">
                    <w:txbxContent>
                      <w:p w:rsidR="00355AA2" w:rsidRDefault="00355AA2" w:rsidP="00C22DF2">
                        <w:r>
                          <w:object w:dxaOrig="695" w:dyaOrig="841">
                            <v:shape id="_x0000_i1036" type="#_x0000_t75" style="width:34.5pt;height:42pt" o:ole="">
                              <v:imagedata r:id="rId31" o:title=""/>
                            </v:shape>
                            <o:OLEObject Type="Embed" ProgID="MSWordArt.2" ShapeID="_x0000_i1036" DrawAspect="Content" ObjectID="_1531121115" r:id="rId32">
                              <o:FieldCodes>\s</o:FieldCodes>
                            </o:OLEObject>
                          </w:object>
                        </w:r>
                      </w:p>
                    </w:txbxContent>
                  </v:textbox>
                </v:rect>
              </w:pict>
            </w:r>
            <w:r>
              <w:rPr>
                <w:rFonts w:ascii="Arial" w:hAnsi="Arial" w:cs="Arial"/>
              </w:rPr>
              <w:pict>
                <v:rect id="_x0000_s1034" style="position:absolute;left:0;text-align:left;margin-left:738.85pt;margin-top:7.3pt;width:31.05pt;height:38.05pt;z-index:251646976;mso-position-horizontal-relative:text;mso-position-vertical-relative:text" o:allowincell="f" stroked="f" strokeweight="2pt">
                  <v:textbox style="mso-next-textbox:#_x0000_s1034" inset="1pt,1pt,1pt,1pt">
                    <w:txbxContent>
                      <w:p w:rsidR="00355AA2" w:rsidRDefault="00355AA2" w:rsidP="00C22DF2">
                        <w:r>
                          <w:object w:dxaOrig="598" w:dyaOrig="900">
                            <v:shape id="_x0000_i1038" type="#_x0000_t75" style="width:30pt;height:36.75pt" o:ole="">
                              <v:imagedata r:id="rId33" o:title=""/>
                            </v:shape>
                            <o:OLEObject Type="Embed" ProgID="MSWordArt.2" ShapeID="_x0000_i1038" DrawAspect="Content" ObjectID="_1531121116" r:id="rId34">
                              <o:FieldCodes>\s</o:FieldCodes>
                            </o:OLEObject>
                          </w:object>
                        </w:r>
                      </w:p>
                    </w:txbxContent>
                  </v:textbox>
                </v:rect>
              </w:pict>
            </w:r>
            <w:r>
              <w:rPr>
                <w:rFonts w:ascii="Arial" w:hAnsi="Arial" w:cs="Arial"/>
              </w:rPr>
              <w:pict>
                <v:rect id="_x0000_s1044" style="position:absolute;left:0;text-align:left;margin-left:567.85pt;margin-top:4.3pt;width:31.05pt;height:42.05pt;z-index:251657216;mso-position-horizontal-relative:text;mso-position-vertical-relative:text" o:allowincell="f" stroked="f" strokeweight="1pt">
                  <v:textbox style="mso-next-textbox:#_x0000_s1044" inset="1pt,1pt,1pt,1pt">
                    <w:txbxContent>
                      <w:p w:rsidR="00355AA2" w:rsidRDefault="00355AA2" w:rsidP="00C22DF2">
                        <w:r>
                          <w:object w:dxaOrig="599" w:dyaOrig="1161">
                            <v:shape id="_x0000_i1040" type="#_x0000_t75" style="width:30pt;height:41.25pt" o:ole="">
                              <v:imagedata r:id="rId35" o:title=""/>
                            </v:shape>
                            <o:OLEObject Type="Embed" ProgID="MSWordArt.2" ShapeID="_x0000_i1040" DrawAspect="Content" ObjectID="_1531121117" r:id="rId36">
                              <o:FieldCodes>\s</o:FieldCodes>
                            </o:OLEObject>
                          </w:object>
                        </w:r>
                      </w:p>
                    </w:txbxContent>
                  </v:textbox>
                </v:rect>
              </w:pict>
            </w:r>
            <w:r>
              <w:rPr>
                <w:rFonts w:ascii="Arial" w:hAnsi="Arial" w:cs="Arial"/>
              </w:rPr>
              <w:pict>
                <v:rect id="_x0000_s1043" style="position:absolute;left:0;text-align:left;margin-left:518.85pt;margin-top:6.3pt;width:36.05pt;height:43.05pt;z-index:251656192;mso-position-horizontal-relative:text;mso-position-vertical-relative:text" o:allowincell="f" stroked="f" strokeweight="1pt">
                  <v:textbox style="mso-next-textbox:#_x0000_s1043" inset="1pt,1pt,1pt,1pt">
                    <w:txbxContent>
                      <w:p w:rsidR="00355AA2" w:rsidRDefault="00355AA2" w:rsidP="00C22DF2">
                        <w:r>
                          <w:rPr>
                            <w:rFonts w:ascii="Arial Narrow" w:hAnsi="Arial Narrow"/>
                          </w:rPr>
                          <w:object w:dxaOrig="692" w:dyaOrig="1146">
                            <v:shape id="_x0000_i1042" type="#_x0000_t75" style="width:34.5pt;height:42pt" o:ole="">
                              <v:imagedata r:id="rId37" o:title=""/>
                            </v:shape>
                            <o:OLEObject Type="Embed" ProgID="MSWordArt.2" ShapeID="_x0000_i1042" DrawAspect="Content" ObjectID="_1531121118" r:id="rId38">
                              <o:FieldCodes>\s</o:FieldCodes>
                            </o:OLEObject>
                          </w:object>
                        </w:r>
                      </w:p>
                    </w:txbxContent>
                  </v:textbox>
                </v:rect>
              </w:pict>
            </w:r>
            <w:r>
              <w:rPr>
                <w:rFonts w:ascii="Arial" w:hAnsi="Arial" w:cs="Arial"/>
              </w:rPr>
              <w:pict>
                <v:rect id="_x0000_s1041" style="position:absolute;left:0;text-align:left;margin-left:374.85pt;margin-top:4.3pt;width:32.05pt;height:42.05pt;z-index:251654144;mso-position-horizontal-relative:text;mso-position-vertical-relative:text" o:allowincell="f" stroked="f" strokeweight="1pt">
                  <v:textbox style="mso-next-textbox:#_x0000_s1041" inset="1pt,1pt,1pt,1pt">
                    <w:txbxContent>
                      <w:p w:rsidR="00355AA2" w:rsidRDefault="00355AA2" w:rsidP="00C22DF2">
                        <w:r>
                          <w:object w:dxaOrig="626" w:dyaOrig="904">
                            <v:shape id="_x0000_i1044" type="#_x0000_t75" style="width:31.5pt;height:41.25pt" o:ole="">
                              <v:imagedata r:id="rId39" o:title=""/>
                            </v:shape>
                            <o:OLEObject Type="Embed" ProgID="MSWordArt.2" ShapeID="_x0000_i1044" DrawAspect="Content" ObjectID="_1531121119" r:id="rId40">
                              <o:FieldCodes>\s</o:FieldCodes>
                            </o:OLEObject>
                          </w:object>
                        </w:r>
                      </w:p>
                    </w:txbxContent>
                  </v:textbox>
                </v:rect>
              </w:pict>
            </w:r>
            <w:r>
              <w:rPr>
                <w:rFonts w:ascii="Arial" w:hAnsi="Arial" w:cs="Arial"/>
              </w:rPr>
              <w:pict>
                <v:rect id="_x0000_s1037" style="position:absolute;left:0;text-align:left;margin-left:190.85pt;margin-top:3.3pt;width:31.05pt;height:45.05pt;z-index:251650048;mso-position-horizontal-relative:text;mso-position-vertical-relative:text" o:allowincell="f" stroked="f" strokeweight="1pt">
                  <v:textbox style="mso-next-textbox:#_x0000_s1037" inset="1pt,1pt,1pt,1pt">
                    <w:txbxContent>
                      <w:p w:rsidR="00355AA2" w:rsidRDefault="00355AA2" w:rsidP="00C22DF2">
                        <w:r>
                          <w:rPr>
                            <w:rFonts w:ascii="Arial Narrow" w:hAnsi="Arial Narrow"/>
                          </w:rPr>
                          <w:object w:dxaOrig="588" w:dyaOrig="1019">
                            <v:shape id="_x0000_i1046" type="#_x0000_t75" style="width:29.25pt;height:44.25pt" o:ole="">
                              <v:imagedata r:id="rId41" o:title=""/>
                            </v:shape>
                            <o:OLEObject Type="Embed" ProgID="MSWordArt.2" ShapeID="_x0000_i1046" DrawAspect="Content" ObjectID="_1531121120" r:id="rId42">
                              <o:FieldCodes>\s</o:FieldCodes>
                            </o:OLEObject>
                          </w:object>
                        </w:r>
                      </w:p>
                    </w:txbxContent>
                  </v:textbox>
                </v:rect>
              </w:pict>
            </w:r>
            <w:r>
              <w:rPr>
                <w:rFonts w:ascii="Arial" w:hAnsi="Arial" w:cs="Arial"/>
              </w:rPr>
              <w:pict>
                <v:rect id="_x0000_s1038" style="position:absolute;left:0;text-align:left;margin-left:230.85pt;margin-top:3.3pt;width:33.05pt;height:46.05pt;z-index:251651072;mso-position-horizontal-relative:text;mso-position-vertical-relative:text" o:allowincell="f" stroked="f" strokeweight="1pt">
                  <v:textbox style="mso-next-textbox:#_x0000_s1038" inset="1pt,1pt,1pt,1pt">
                    <w:txbxContent>
                      <w:p w:rsidR="00355AA2" w:rsidRDefault="00355AA2" w:rsidP="00C22DF2">
                        <w:r>
                          <w:object w:dxaOrig="643" w:dyaOrig="950">
                            <v:shape id="_x0000_i1048" type="#_x0000_t75" style="width:33pt;height:44.25pt" o:ole="">
                              <v:imagedata r:id="rId43" o:title=""/>
                            </v:shape>
                            <o:OLEObject Type="Embed" ProgID="MSWordArt.2" ShapeID="_x0000_i1048" DrawAspect="Content" ObjectID="_1531121121" r:id="rId44">
                              <o:FieldCodes>\s</o:FieldCodes>
                            </o:OLEObject>
                          </w:object>
                        </w:r>
                      </w:p>
                    </w:txbxContent>
                  </v:textbox>
                </v:rect>
              </w:pict>
            </w:r>
            <w:r>
              <w:rPr>
                <w:rFonts w:ascii="Arial" w:hAnsi="Arial" w:cs="Arial"/>
              </w:rPr>
              <w:pict>
                <v:rect id="_x0000_s1040" style="position:absolute;left:0;text-align:left;margin-left:332.85pt;margin-top:4.3pt;width:33.05pt;height:46.05pt;z-index:251653120;mso-position-horizontal-relative:text;mso-position-vertical-relative:text" o:allowincell="f" stroked="f" strokeweight="1pt">
                  <v:textbox style="mso-next-textbox:#_x0000_s1040" inset="1pt,1pt,1pt,1pt">
                    <w:txbxContent>
                      <w:p w:rsidR="00355AA2" w:rsidRDefault="00355AA2" w:rsidP="00C22DF2">
                        <w:r>
                          <w:rPr>
                            <w:rFonts w:ascii="Arial Narrow" w:hAnsi="Arial Narrow"/>
                          </w:rPr>
                          <w:object w:dxaOrig="638" w:dyaOrig="1140">
                            <v:shape id="_x0000_i1050" type="#_x0000_t75" style="width:33pt;height:45pt" o:ole="">
                              <v:imagedata r:id="rId45" o:title=""/>
                            </v:shape>
                            <o:OLEObject Type="Embed" ProgID="MSWordArt.2" ShapeID="_x0000_i1050" DrawAspect="Content" ObjectID="_1531121122" r:id="rId46">
                              <o:FieldCodes>\s</o:FieldCodes>
                            </o:OLEObject>
                          </w:object>
                        </w:r>
                      </w:p>
                    </w:txbxContent>
                  </v:textbox>
                </v:rect>
              </w:pict>
            </w:r>
            <w:r>
              <w:rPr>
                <w:rFonts w:ascii="Arial" w:hAnsi="Arial" w:cs="Arial"/>
              </w:rPr>
              <w:pict>
                <v:rect id="_x0000_s1039" style="position:absolute;left:0;text-align:left;margin-left:281.95pt;margin-top:5.05pt;width:35.8pt;height:45.55pt;z-index:251652096;mso-position-horizontal-relative:text;mso-position-vertical-relative:text" o:allowincell="f" stroked="f" strokeweight="1pt">
                  <v:textbox style="mso-next-textbox:#_x0000_s1039" inset="1pt,1pt,1pt,1pt">
                    <w:txbxContent>
                      <w:p w:rsidR="00355AA2" w:rsidRDefault="00355AA2" w:rsidP="00C22DF2">
                        <w:r>
                          <w:object w:dxaOrig="836" w:dyaOrig="888">
                            <v:shape id="_x0000_i1052" type="#_x0000_t75" style="width:34.5pt;height:44.25pt" o:ole="">
                              <v:imagedata r:id="rId47" o:title=""/>
                            </v:shape>
                            <o:OLEObject Type="Embed" ProgID="MSWordArt.2" ShapeID="_x0000_i1052" DrawAspect="Content" ObjectID="_1531121123" r:id="rId48">
                              <o:FieldCodes>\s</o:FieldCodes>
                            </o:OLEObject>
                          </w:object>
                        </w:r>
                      </w:p>
                    </w:txbxContent>
                  </v:textbox>
                </v:rect>
              </w:pict>
            </w:r>
          </w:p>
        </w:tc>
        <w:tc>
          <w:tcPr>
            <w:tcW w:w="974" w:type="dxa"/>
            <w:tcBorders>
              <w:top w:val="single" w:sz="6" w:space="0" w:color="auto"/>
              <w:left w:val="single" w:sz="4" w:space="0" w:color="auto"/>
              <w:bottom w:val="nil"/>
            </w:tcBorders>
          </w:tcPr>
          <w:p w:rsidR="00C22DF2" w:rsidRPr="002F416F" w:rsidRDefault="00C22DF2" w:rsidP="00C22DF2">
            <w:pPr>
              <w:rPr>
                <w:rFonts w:ascii="Arial" w:hAnsi="Arial" w:cs="Arial"/>
              </w:rPr>
            </w:pPr>
          </w:p>
        </w:tc>
        <w:tc>
          <w:tcPr>
            <w:tcW w:w="963" w:type="dxa"/>
            <w:tcBorders>
              <w:top w:val="single" w:sz="6" w:space="0" w:color="auto"/>
              <w:bottom w:val="nil"/>
            </w:tcBorders>
          </w:tcPr>
          <w:p w:rsidR="00C22DF2" w:rsidRPr="002F416F" w:rsidRDefault="00C22DF2" w:rsidP="00C22DF2">
            <w:pP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rPr>
                <w:rFonts w:ascii="Arial" w:hAnsi="Arial" w:cs="Arial"/>
              </w:rPr>
            </w:pPr>
          </w:p>
        </w:tc>
        <w:tc>
          <w:tcPr>
            <w:tcW w:w="963" w:type="dxa"/>
            <w:tcBorders>
              <w:top w:val="single" w:sz="6" w:space="0" w:color="auto"/>
              <w:bottom w:val="nil"/>
            </w:tcBorders>
          </w:tcPr>
          <w:p w:rsidR="00C22DF2" w:rsidRPr="002F416F" w:rsidRDefault="00C22DF2" w:rsidP="00C22DF2">
            <w:pP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rPr>
                <w:rFonts w:ascii="Arial" w:hAnsi="Arial" w:cs="Arial"/>
              </w:rPr>
            </w:pPr>
          </w:p>
        </w:tc>
        <w:tc>
          <w:tcPr>
            <w:tcW w:w="968" w:type="dxa"/>
            <w:tcBorders>
              <w:top w:val="single" w:sz="6" w:space="0" w:color="auto"/>
              <w:bottom w:val="nil"/>
            </w:tcBorders>
          </w:tcPr>
          <w:p w:rsidR="00C22DF2" w:rsidRPr="002F416F" w:rsidRDefault="00C22DF2" w:rsidP="00C22DF2">
            <w:pPr>
              <w:rPr>
                <w:rFonts w:ascii="Arial" w:hAnsi="Arial" w:cs="Arial"/>
              </w:rPr>
            </w:pPr>
          </w:p>
        </w:tc>
        <w:tc>
          <w:tcPr>
            <w:tcW w:w="959" w:type="dxa"/>
            <w:tcBorders>
              <w:top w:val="single" w:sz="6" w:space="0" w:color="auto"/>
              <w:bottom w:val="nil"/>
            </w:tcBorders>
          </w:tcPr>
          <w:p w:rsidR="00C22DF2" w:rsidRPr="002F416F" w:rsidRDefault="00C22DF2" w:rsidP="00C22DF2">
            <w:pPr>
              <w:rPr>
                <w:rFonts w:ascii="Arial" w:hAnsi="Arial" w:cs="Arial"/>
              </w:rPr>
            </w:pPr>
          </w:p>
        </w:tc>
        <w:tc>
          <w:tcPr>
            <w:tcW w:w="964" w:type="dxa"/>
            <w:tcBorders>
              <w:top w:val="single" w:sz="6" w:space="0" w:color="auto"/>
              <w:bottom w:val="single" w:sz="6" w:space="0" w:color="auto"/>
              <w:right w:val="single" w:sz="6" w:space="0" w:color="auto"/>
            </w:tcBorders>
          </w:tcPr>
          <w:p w:rsidR="00C22DF2" w:rsidRPr="002F416F" w:rsidRDefault="00C22DF2" w:rsidP="00C22DF2">
            <w:pPr>
              <w:rPr>
                <w:rFonts w:ascii="Arial" w:hAnsi="Arial" w:cs="Arial"/>
              </w:rPr>
            </w:pPr>
          </w:p>
        </w:tc>
        <w:tc>
          <w:tcPr>
            <w:tcW w:w="964" w:type="dxa"/>
            <w:tcBorders>
              <w:top w:val="single" w:sz="6" w:space="0" w:color="auto"/>
              <w:bottom w:val="nil"/>
              <w:right w:val="single" w:sz="6" w:space="0" w:color="auto"/>
            </w:tcBorders>
          </w:tcPr>
          <w:p w:rsidR="00C22DF2" w:rsidRPr="002F416F" w:rsidRDefault="00C22DF2" w:rsidP="00C22DF2">
            <w:pPr>
              <w:rPr>
                <w:rFonts w:ascii="Arial" w:hAnsi="Arial" w:cs="Arial"/>
              </w:rPr>
            </w:pPr>
          </w:p>
        </w:tc>
        <w:tc>
          <w:tcPr>
            <w:tcW w:w="965" w:type="dxa"/>
            <w:tcBorders>
              <w:top w:val="single" w:sz="6" w:space="0" w:color="auto"/>
              <w:left w:val="nil"/>
              <w:bottom w:val="nil"/>
              <w:right w:val="double" w:sz="6" w:space="0" w:color="auto"/>
            </w:tcBorders>
          </w:tcPr>
          <w:p w:rsidR="00C22DF2" w:rsidRPr="002F416F" w:rsidRDefault="00C22DF2" w:rsidP="00C22DF2">
            <w:pPr>
              <w:jc w:val="center"/>
              <w:rPr>
                <w:rFonts w:ascii="Arial" w:hAnsi="Arial" w:cs="Arial"/>
              </w:rPr>
            </w:pPr>
          </w:p>
          <w:p w:rsidR="00C22DF2" w:rsidRPr="002F416F" w:rsidRDefault="00C22DF2" w:rsidP="00C22DF2">
            <w:pPr>
              <w:jc w:val="center"/>
              <w:rPr>
                <w:rFonts w:ascii="Arial" w:hAnsi="Arial" w:cs="Arial"/>
              </w:rPr>
            </w:pPr>
          </w:p>
          <w:p w:rsidR="00C22DF2" w:rsidRPr="002F416F" w:rsidRDefault="00C22DF2" w:rsidP="00C22DF2">
            <w:pPr>
              <w:jc w:val="center"/>
              <w:rPr>
                <w:rFonts w:ascii="Arial" w:hAnsi="Arial" w:cs="Arial"/>
              </w:rPr>
            </w:pPr>
          </w:p>
          <w:p w:rsidR="00C22DF2" w:rsidRPr="002F416F" w:rsidRDefault="00C22DF2" w:rsidP="00C22DF2">
            <w:pPr>
              <w:jc w:val="center"/>
              <w:rPr>
                <w:rFonts w:ascii="Arial" w:hAnsi="Arial" w:cs="Arial"/>
              </w:rPr>
            </w:pPr>
          </w:p>
        </w:tc>
        <w:tc>
          <w:tcPr>
            <w:tcW w:w="838" w:type="dxa"/>
            <w:tcBorders>
              <w:left w:val="nil"/>
            </w:tcBorders>
          </w:tcPr>
          <w:p w:rsidR="00C22DF2" w:rsidRPr="002F416F" w:rsidRDefault="00C22DF2" w:rsidP="00C22DF2">
            <w:pPr>
              <w:jc w:val="center"/>
              <w:rPr>
                <w:rFonts w:ascii="Arial" w:hAnsi="Arial" w:cs="Arial"/>
              </w:rPr>
            </w:pPr>
            <w:r w:rsidRPr="002F416F">
              <w:rPr>
                <w:rFonts w:ascii="Arial" w:hAnsi="Arial" w:cs="Arial"/>
              </w:rPr>
              <w:object w:dxaOrig="696" w:dyaOrig="1018">
                <v:shape id="_x0000_i1053" type="#_x0000_t75" style="width:34.5pt;height:51pt" o:ole="">
                  <v:imagedata r:id="rId49" o:title=""/>
                </v:shape>
                <o:OLEObject Type="Embed" ProgID="MSWordArt.2" ShapeID="_x0000_i1053" DrawAspect="Content" ObjectID="_1531121109" r:id="rId50">
                  <o:FieldCodes>\s</o:FieldCodes>
                </o:OLEObject>
              </w:object>
            </w:r>
          </w:p>
        </w:tc>
        <w:tc>
          <w:tcPr>
            <w:tcW w:w="851" w:type="dxa"/>
          </w:tcPr>
          <w:p w:rsidR="00C22DF2" w:rsidRPr="002F416F" w:rsidRDefault="00C22DF2" w:rsidP="00C22DF2">
            <w:pPr>
              <w:rPr>
                <w:rFonts w:ascii="Arial" w:hAnsi="Arial" w:cs="Arial"/>
              </w:rPr>
            </w:pPr>
          </w:p>
        </w:tc>
        <w:tc>
          <w:tcPr>
            <w:tcW w:w="838" w:type="dxa"/>
            <w:tcBorders>
              <w:top w:val="single" w:sz="6" w:space="0" w:color="auto"/>
              <w:bottom w:val="single" w:sz="6" w:space="0" w:color="auto"/>
              <w:right w:val="single" w:sz="6" w:space="0" w:color="auto"/>
            </w:tcBorders>
          </w:tcPr>
          <w:p w:rsidR="00C22DF2" w:rsidRPr="002F416F" w:rsidRDefault="00C22DF2" w:rsidP="00C22DF2">
            <w:pPr>
              <w:rPr>
                <w:rFonts w:ascii="Arial" w:hAnsi="Arial" w:cs="Arial"/>
              </w:rPr>
            </w:pPr>
          </w:p>
        </w:tc>
        <w:tc>
          <w:tcPr>
            <w:tcW w:w="853" w:type="dxa"/>
            <w:tcBorders>
              <w:left w:val="nil"/>
              <w:right w:val="double" w:sz="6" w:space="0" w:color="auto"/>
            </w:tcBorders>
          </w:tcPr>
          <w:p w:rsidR="00C22DF2" w:rsidRPr="002F416F" w:rsidRDefault="00C22DF2" w:rsidP="00C22DF2">
            <w:pPr>
              <w:rPr>
                <w:rFonts w:ascii="Arial" w:hAnsi="Arial" w:cs="Arial"/>
              </w:rPr>
            </w:pPr>
          </w:p>
        </w:tc>
      </w:tr>
      <w:tr w:rsidR="00C22DF2" w:rsidRPr="002F416F" w:rsidTr="002616D0">
        <w:trPr>
          <w:trHeight w:val="34"/>
        </w:trPr>
        <w:tc>
          <w:tcPr>
            <w:tcW w:w="2144" w:type="dxa"/>
            <w:tcBorders>
              <w:top w:val="single" w:sz="4" w:space="0" w:color="auto"/>
              <w:left w:val="single" w:sz="4" w:space="0" w:color="auto"/>
              <w:bottom w:val="single" w:sz="4" w:space="0" w:color="auto"/>
              <w:right w:val="single" w:sz="4" w:space="0" w:color="auto"/>
            </w:tcBorders>
            <w:shd w:val="clear" w:color="auto" w:fill="CCECFF"/>
          </w:tcPr>
          <w:p w:rsidR="00C22DF2" w:rsidRPr="002F416F" w:rsidRDefault="00C22DF2" w:rsidP="00C22DF2">
            <w:pPr>
              <w:rPr>
                <w:rFonts w:ascii="Arial" w:hAnsi="Arial" w:cs="Arial"/>
                <w:sz w:val="16"/>
              </w:rPr>
            </w:pPr>
            <w:r w:rsidRPr="002F416F">
              <w:rPr>
                <w:rFonts w:ascii="Arial" w:hAnsi="Arial" w:cs="Arial"/>
              </w:rPr>
              <w:t>Amiante</w:t>
            </w:r>
          </w:p>
        </w:tc>
        <w:tc>
          <w:tcPr>
            <w:tcW w:w="974" w:type="dxa"/>
            <w:tcBorders>
              <w:top w:val="single" w:sz="6" w:space="0" w:color="auto"/>
              <w:left w:val="single" w:sz="4" w:space="0" w:color="auto"/>
              <w:bottom w:val="single" w:sz="6" w:space="0" w:color="auto"/>
            </w:tcBorders>
            <w:shd w:val="thinDiagStripe" w:color="auto" w:fill="auto"/>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shd w:val="thinDiagStripe" w:color="auto" w:fill="auto"/>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shd w:val="thinReverseDiagStripe" w:color="auto" w:fill="auto"/>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8" w:type="dxa"/>
            <w:tcBorders>
              <w:top w:val="single" w:sz="6" w:space="0" w:color="auto"/>
              <w:bottom w:val="single" w:sz="6" w:space="0" w:color="auto"/>
            </w:tcBorders>
            <w:shd w:val="thinDiagStripe" w:color="auto" w:fill="auto"/>
          </w:tcPr>
          <w:p w:rsidR="00C22DF2" w:rsidRPr="002F416F" w:rsidRDefault="00C22DF2" w:rsidP="00C22DF2">
            <w:pPr>
              <w:jc w:val="center"/>
              <w:rPr>
                <w:rFonts w:ascii="Arial" w:hAnsi="Arial" w:cs="Arial"/>
              </w:rPr>
            </w:pPr>
          </w:p>
        </w:tc>
        <w:tc>
          <w:tcPr>
            <w:tcW w:w="959" w:type="dxa"/>
            <w:tcBorders>
              <w:top w:val="single" w:sz="6" w:space="0" w:color="auto"/>
              <w:bottom w:val="single" w:sz="6" w:space="0" w:color="auto"/>
            </w:tcBorders>
            <w:shd w:val="thinDiagStripe" w:color="auto" w:fill="auto"/>
          </w:tcPr>
          <w:p w:rsidR="00C22DF2" w:rsidRPr="002F416F" w:rsidRDefault="00C22DF2" w:rsidP="00C22DF2">
            <w:pPr>
              <w:jc w:val="center"/>
              <w:rPr>
                <w:rFonts w:ascii="Arial" w:hAnsi="Arial" w:cs="Arial"/>
              </w:rPr>
            </w:pPr>
          </w:p>
        </w:tc>
        <w:tc>
          <w:tcPr>
            <w:tcW w:w="964" w:type="dxa"/>
            <w:tcBorders>
              <w:top w:val="single" w:sz="6" w:space="0" w:color="auto"/>
              <w:bottom w:val="nil"/>
              <w:right w:val="single" w:sz="6" w:space="0" w:color="auto"/>
            </w:tcBorders>
          </w:tcPr>
          <w:p w:rsidR="00C22DF2" w:rsidRPr="002F416F" w:rsidRDefault="00C22DF2" w:rsidP="00C22DF2">
            <w:pPr>
              <w:rPr>
                <w:rFonts w:ascii="Arial" w:hAnsi="Arial" w:cs="Arial"/>
              </w:rPr>
            </w:pPr>
          </w:p>
        </w:tc>
        <w:tc>
          <w:tcPr>
            <w:tcW w:w="964" w:type="dxa"/>
            <w:tcBorders>
              <w:top w:val="single" w:sz="6" w:space="0" w:color="auto"/>
              <w:bottom w:val="single" w:sz="6" w:space="0" w:color="auto"/>
              <w:right w:val="single" w:sz="6" w:space="0" w:color="auto"/>
            </w:tcBorders>
            <w:shd w:val="thinReverseDiagStripe" w:color="auto" w:fill="auto"/>
          </w:tcPr>
          <w:p w:rsidR="00C22DF2" w:rsidRPr="002F416F" w:rsidRDefault="00C22DF2" w:rsidP="00C22DF2">
            <w:pPr>
              <w:jc w:val="center"/>
              <w:rPr>
                <w:rFonts w:ascii="Arial" w:hAnsi="Arial" w:cs="Arial"/>
              </w:rPr>
            </w:pPr>
          </w:p>
        </w:tc>
        <w:tc>
          <w:tcPr>
            <w:tcW w:w="965" w:type="dxa"/>
            <w:tcBorders>
              <w:top w:val="single" w:sz="6" w:space="0" w:color="auto"/>
              <w:left w:val="nil"/>
              <w:bottom w:val="single" w:sz="6" w:space="0" w:color="auto"/>
              <w:right w:val="double" w:sz="6" w:space="0" w:color="auto"/>
            </w:tcBorders>
            <w:shd w:val="thinReverseDiagStripe" w:color="auto" w:fill="auto"/>
          </w:tcPr>
          <w:p w:rsidR="00C22DF2" w:rsidRPr="002F416F" w:rsidRDefault="00C22DF2" w:rsidP="00C22DF2">
            <w:pPr>
              <w:jc w:val="center"/>
              <w:rPr>
                <w:rFonts w:ascii="Arial" w:hAnsi="Arial" w:cs="Arial"/>
              </w:rPr>
            </w:pPr>
          </w:p>
        </w:tc>
        <w:tc>
          <w:tcPr>
            <w:tcW w:w="838" w:type="dxa"/>
            <w:tcBorders>
              <w:left w:val="nil"/>
              <w:bottom w:val="nil"/>
            </w:tcBorders>
          </w:tcPr>
          <w:p w:rsidR="00C22DF2" w:rsidRPr="002F416F" w:rsidRDefault="00C22DF2" w:rsidP="00C22DF2">
            <w:pPr>
              <w:jc w:val="center"/>
              <w:rPr>
                <w:rFonts w:ascii="Arial" w:hAnsi="Arial" w:cs="Arial"/>
              </w:rPr>
            </w:pPr>
          </w:p>
        </w:tc>
        <w:tc>
          <w:tcPr>
            <w:tcW w:w="851" w:type="dxa"/>
          </w:tcPr>
          <w:p w:rsidR="00C22DF2" w:rsidRPr="002F416F" w:rsidRDefault="00C22DF2" w:rsidP="00C22DF2">
            <w:pPr>
              <w:jc w:val="center"/>
              <w:rPr>
                <w:rFonts w:ascii="Arial" w:hAnsi="Arial" w:cs="Arial"/>
              </w:rPr>
            </w:pPr>
          </w:p>
        </w:tc>
        <w:tc>
          <w:tcPr>
            <w:tcW w:w="838" w:type="dxa"/>
            <w:tcBorders>
              <w:top w:val="single" w:sz="6" w:space="0" w:color="auto"/>
              <w:bottom w:val="nil"/>
              <w:right w:val="single" w:sz="6" w:space="0" w:color="auto"/>
            </w:tcBorders>
          </w:tcPr>
          <w:p w:rsidR="00C22DF2" w:rsidRPr="002F416F" w:rsidRDefault="00C22DF2" w:rsidP="00C22DF2">
            <w:pPr>
              <w:rPr>
                <w:rFonts w:ascii="Arial" w:hAnsi="Arial" w:cs="Arial"/>
              </w:rPr>
            </w:pPr>
          </w:p>
        </w:tc>
        <w:tc>
          <w:tcPr>
            <w:tcW w:w="853" w:type="dxa"/>
            <w:tcBorders>
              <w:left w:val="nil"/>
              <w:right w:val="double" w:sz="6" w:space="0" w:color="auto"/>
            </w:tcBorders>
          </w:tcPr>
          <w:p w:rsidR="00C22DF2" w:rsidRPr="002F416F" w:rsidRDefault="00C22DF2" w:rsidP="00C22DF2">
            <w:pPr>
              <w:rPr>
                <w:rFonts w:ascii="Arial" w:hAnsi="Arial" w:cs="Arial"/>
              </w:rPr>
            </w:pPr>
          </w:p>
        </w:tc>
      </w:tr>
      <w:tr w:rsidR="00C22DF2" w:rsidRPr="002F416F" w:rsidTr="002616D0">
        <w:trPr>
          <w:trHeight w:val="34"/>
        </w:trPr>
        <w:tc>
          <w:tcPr>
            <w:tcW w:w="2144" w:type="dxa"/>
            <w:tcBorders>
              <w:top w:val="single" w:sz="4" w:space="0" w:color="auto"/>
              <w:left w:val="single" w:sz="4" w:space="0" w:color="auto"/>
              <w:bottom w:val="single" w:sz="4" w:space="0" w:color="auto"/>
              <w:right w:val="single" w:sz="4" w:space="0" w:color="auto"/>
            </w:tcBorders>
            <w:shd w:val="clear" w:color="auto" w:fill="CCECFF"/>
          </w:tcPr>
          <w:p w:rsidR="00C22DF2" w:rsidRPr="002F416F" w:rsidRDefault="00C22DF2" w:rsidP="00C22DF2">
            <w:pPr>
              <w:rPr>
                <w:rFonts w:ascii="Arial" w:hAnsi="Arial" w:cs="Arial"/>
              </w:rPr>
            </w:pPr>
            <w:r w:rsidRPr="002F416F">
              <w:rPr>
                <w:rFonts w:ascii="Arial" w:hAnsi="Arial" w:cs="Arial"/>
              </w:rPr>
              <w:t>Amiante ciment</w:t>
            </w:r>
          </w:p>
        </w:tc>
        <w:tc>
          <w:tcPr>
            <w:tcW w:w="974" w:type="dxa"/>
            <w:tcBorders>
              <w:top w:val="single" w:sz="6" w:space="0" w:color="auto"/>
              <w:left w:val="single" w:sz="4"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shd w:val="thinReverseDiagStripe" w:color="auto" w:fill="auto"/>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8"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59"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4" w:type="dxa"/>
            <w:tcBorders>
              <w:top w:val="single" w:sz="6" w:space="0" w:color="auto"/>
              <w:bottom w:val="single" w:sz="6" w:space="0" w:color="auto"/>
              <w:right w:val="single" w:sz="6" w:space="0" w:color="auto"/>
            </w:tcBorders>
            <w:shd w:val="thinReverseDiagStripe" w:color="auto" w:fill="auto"/>
          </w:tcPr>
          <w:p w:rsidR="00C22DF2" w:rsidRPr="002F416F" w:rsidRDefault="00C22DF2" w:rsidP="00C22DF2">
            <w:pPr>
              <w:rPr>
                <w:rFonts w:ascii="Arial" w:hAnsi="Arial" w:cs="Arial"/>
              </w:rPr>
            </w:pPr>
          </w:p>
        </w:tc>
        <w:tc>
          <w:tcPr>
            <w:tcW w:w="964" w:type="dxa"/>
            <w:tcBorders>
              <w:top w:val="single" w:sz="6" w:space="0" w:color="auto"/>
              <w:bottom w:val="nil"/>
              <w:right w:val="single" w:sz="6" w:space="0" w:color="auto"/>
            </w:tcBorders>
          </w:tcPr>
          <w:p w:rsidR="00C22DF2" w:rsidRPr="002F416F" w:rsidRDefault="00C22DF2" w:rsidP="00C22DF2">
            <w:pPr>
              <w:jc w:val="center"/>
              <w:rPr>
                <w:rFonts w:ascii="Arial" w:hAnsi="Arial" w:cs="Arial"/>
              </w:rPr>
            </w:pPr>
          </w:p>
        </w:tc>
        <w:tc>
          <w:tcPr>
            <w:tcW w:w="965" w:type="dxa"/>
            <w:tcBorders>
              <w:top w:val="single" w:sz="6" w:space="0" w:color="auto"/>
              <w:left w:val="nil"/>
              <w:bottom w:val="single" w:sz="6" w:space="0" w:color="auto"/>
              <w:right w:val="double" w:sz="6" w:space="0" w:color="auto"/>
            </w:tcBorders>
            <w:shd w:val="thinReverseDiagStripe" w:color="auto" w:fill="auto"/>
          </w:tcPr>
          <w:p w:rsidR="00C22DF2" w:rsidRPr="002F416F" w:rsidRDefault="00C22DF2" w:rsidP="00C22DF2">
            <w:pPr>
              <w:jc w:val="center"/>
              <w:rPr>
                <w:rFonts w:ascii="Arial" w:hAnsi="Arial" w:cs="Arial"/>
              </w:rPr>
            </w:pPr>
          </w:p>
        </w:tc>
        <w:tc>
          <w:tcPr>
            <w:tcW w:w="838" w:type="dxa"/>
            <w:tcBorders>
              <w:top w:val="single" w:sz="6" w:space="0" w:color="auto"/>
              <w:left w:val="nil"/>
              <w:bottom w:val="single" w:sz="6" w:space="0" w:color="auto"/>
            </w:tcBorders>
            <w:shd w:val="thinReverseDiagStripe" w:color="auto" w:fill="auto"/>
          </w:tcPr>
          <w:p w:rsidR="00C22DF2" w:rsidRPr="002F416F" w:rsidRDefault="00C22DF2" w:rsidP="00C22DF2">
            <w:pPr>
              <w:jc w:val="center"/>
              <w:rPr>
                <w:rFonts w:ascii="Arial" w:hAnsi="Arial" w:cs="Arial"/>
              </w:rPr>
            </w:pPr>
          </w:p>
        </w:tc>
        <w:tc>
          <w:tcPr>
            <w:tcW w:w="851" w:type="dxa"/>
          </w:tcPr>
          <w:p w:rsidR="00C22DF2" w:rsidRPr="002F416F" w:rsidRDefault="00C22DF2" w:rsidP="00C22DF2">
            <w:pPr>
              <w:jc w:val="center"/>
              <w:rPr>
                <w:rFonts w:ascii="Arial" w:hAnsi="Arial" w:cs="Arial"/>
              </w:rPr>
            </w:pPr>
          </w:p>
        </w:tc>
        <w:tc>
          <w:tcPr>
            <w:tcW w:w="838" w:type="dxa"/>
            <w:tcBorders>
              <w:top w:val="single" w:sz="6" w:space="0" w:color="auto"/>
              <w:bottom w:val="single" w:sz="6" w:space="0" w:color="auto"/>
              <w:right w:val="single" w:sz="6" w:space="0" w:color="auto"/>
            </w:tcBorders>
            <w:shd w:val="thinReverseDiagStripe" w:color="auto" w:fill="auto"/>
          </w:tcPr>
          <w:p w:rsidR="00C22DF2" w:rsidRPr="002F416F" w:rsidRDefault="00C22DF2" w:rsidP="00C22DF2">
            <w:pPr>
              <w:rPr>
                <w:rFonts w:ascii="Arial" w:hAnsi="Arial" w:cs="Arial"/>
              </w:rPr>
            </w:pPr>
          </w:p>
        </w:tc>
        <w:tc>
          <w:tcPr>
            <w:tcW w:w="853" w:type="dxa"/>
            <w:tcBorders>
              <w:left w:val="nil"/>
              <w:right w:val="double" w:sz="6" w:space="0" w:color="auto"/>
            </w:tcBorders>
          </w:tcPr>
          <w:p w:rsidR="00C22DF2" w:rsidRPr="002F416F" w:rsidRDefault="00C22DF2" w:rsidP="00C22DF2">
            <w:pPr>
              <w:rPr>
                <w:rFonts w:ascii="Arial" w:hAnsi="Arial" w:cs="Arial"/>
              </w:rPr>
            </w:pPr>
          </w:p>
        </w:tc>
      </w:tr>
      <w:tr w:rsidR="00C22DF2" w:rsidRPr="002F416F" w:rsidTr="002616D0">
        <w:trPr>
          <w:trHeight w:val="34"/>
        </w:trPr>
        <w:tc>
          <w:tcPr>
            <w:tcW w:w="2144" w:type="dxa"/>
            <w:tcBorders>
              <w:top w:val="single" w:sz="4" w:space="0" w:color="auto"/>
              <w:left w:val="single" w:sz="4" w:space="0" w:color="auto"/>
              <w:bottom w:val="single" w:sz="4" w:space="0" w:color="auto"/>
              <w:right w:val="single" w:sz="4" w:space="0" w:color="auto"/>
            </w:tcBorders>
            <w:shd w:val="clear" w:color="auto" w:fill="CCECFF"/>
          </w:tcPr>
          <w:p w:rsidR="00C22DF2" w:rsidRPr="002F416F" w:rsidRDefault="00C22DF2" w:rsidP="00C22DF2">
            <w:pPr>
              <w:rPr>
                <w:rFonts w:ascii="Arial" w:hAnsi="Arial" w:cs="Arial"/>
              </w:rPr>
            </w:pPr>
            <w:r w:rsidRPr="002F416F">
              <w:rPr>
                <w:rFonts w:ascii="Arial" w:hAnsi="Arial" w:cs="Arial"/>
              </w:rPr>
              <w:t>Goudron</w:t>
            </w:r>
          </w:p>
        </w:tc>
        <w:tc>
          <w:tcPr>
            <w:tcW w:w="974" w:type="dxa"/>
            <w:tcBorders>
              <w:top w:val="single" w:sz="6" w:space="0" w:color="auto"/>
              <w:left w:val="single" w:sz="4"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nil"/>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nil"/>
            </w:tcBorders>
          </w:tcPr>
          <w:p w:rsidR="00C22DF2" w:rsidRPr="002F416F" w:rsidRDefault="00C22DF2" w:rsidP="00C22DF2">
            <w:pPr>
              <w:jc w:val="center"/>
              <w:rPr>
                <w:rFonts w:ascii="Arial" w:hAnsi="Arial" w:cs="Arial"/>
              </w:rPr>
            </w:pPr>
          </w:p>
        </w:tc>
        <w:tc>
          <w:tcPr>
            <w:tcW w:w="968"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59"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4" w:type="dxa"/>
            <w:tcBorders>
              <w:top w:val="single" w:sz="6" w:space="0" w:color="auto"/>
              <w:bottom w:val="nil"/>
              <w:right w:val="single" w:sz="6" w:space="0" w:color="auto"/>
            </w:tcBorders>
          </w:tcPr>
          <w:p w:rsidR="00C22DF2" w:rsidRPr="002F416F" w:rsidRDefault="00C22DF2" w:rsidP="00C22DF2">
            <w:pPr>
              <w:rPr>
                <w:rFonts w:ascii="Arial" w:hAnsi="Arial" w:cs="Arial"/>
              </w:rPr>
            </w:pPr>
          </w:p>
        </w:tc>
        <w:tc>
          <w:tcPr>
            <w:tcW w:w="964" w:type="dxa"/>
            <w:tcBorders>
              <w:top w:val="single" w:sz="6" w:space="0" w:color="auto"/>
              <w:bottom w:val="single" w:sz="6" w:space="0" w:color="auto"/>
              <w:right w:val="single" w:sz="6" w:space="0" w:color="auto"/>
            </w:tcBorders>
            <w:shd w:val="thinDiagStripe" w:color="auto" w:fill="auto"/>
          </w:tcPr>
          <w:p w:rsidR="00C22DF2" w:rsidRPr="002F416F" w:rsidRDefault="00C22DF2" w:rsidP="00C22DF2">
            <w:pPr>
              <w:jc w:val="center"/>
              <w:rPr>
                <w:rFonts w:ascii="Arial" w:hAnsi="Arial" w:cs="Arial"/>
              </w:rPr>
            </w:pPr>
          </w:p>
        </w:tc>
        <w:tc>
          <w:tcPr>
            <w:tcW w:w="965" w:type="dxa"/>
            <w:tcBorders>
              <w:top w:val="single" w:sz="6" w:space="0" w:color="auto"/>
              <w:left w:val="nil"/>
              <w:bottom w:val="single" w:sz="6" w:space="0" w:color="auto"/>
              <w:right w:val="double" w:sz="6" w:space="0" w:color="auto"/>
            </w:tcBorders>
          </w:tcPr>
          <w:p w:rsidR="00C22DF2" w:rsidRPr="002F416F" w:rsidRDefault="00C22DF2" w:rsidP="00C22DF2">
            <w:pPr>
              <w:jc w:val="center"/>
              <w:rPr>
                <w:rFonts w:ascii="Arial" w:hAnsi="Arial" w:cs="Arial"/>
              </w:rPr>
            </w:pPr>
          </w:p>
        </w:tc>
        <w:tc>
          <w:tcPr>
            <w:tcW w:w="838" w:type="dxa"/>
            <w:tcBorders>
              <w:top w:val="nil"/>
              <w:left w:val="nil"/>
            </w:tcBorders>
          </w:tcPr>
          <w:p w:rsidR="00C22DF2" w:rsidRPr="002F416F" w:rsidRDefault="00C22DF2" w:rsidP="00C22DF2">
            <w:pPr>
              <w:jc w:val="center"/>
              <w:rPr>
                <w:rFonts w:ascii="Arial" w:hAnsi="Arial" w:cs="Arial"/>
              </w:rPr>
            </w:pPr>
          </w:p>
        </w:tc>
        <w:tc>
          <w:tcPr>
            <w:tcW w:w="851" w:type="dxa"/>
          </w:tcPr>
          <w:p w:rsidR="00C22DF2" w:rsidRPr="002F416F" w:rsidRDefault="00C22DF2" w:rsidP="00C22DF2">
            <w:pPr>
              <w:jc w:val="center"/>
              <w:rPr>
                <w:rFonts w:ascii="Arial" w:hAnsi="Arial" w:cs="Arial"/>
              </w:rPr>
            </w:pPr>
          </w:p>
        </w:tc>
        <w:tc>
          <w:tcPr>
            <w:tcW w:w="838" w:type="dxa"/>
            <w:tcBorders>
              <w:top w:val="single" w:sz="6" w:space="0" w:color="auto"/>
              <w:bottom w:val="single" w:sz="6" w:space="0" w:color="auto"/>
              <w:right w:val="single" w:sz="6" w:space="0" w:color="auto"/>
            </w:tcBorders>
            <w:shd w:val="thinReverseDiagStripe" w:color="auto" w:fill="auto"/>
          </w:tcPr>
          <w:p w:rsidR="00C22DF2" w:rsidRPr="002F416F" w:rsidRDefault="00C22DF2" w:rsidP="00C22DF2">
            <w:pPr>
              <w:rPr>
                <w:rFonts w:ascii="Arial" w:hAnsi="Arial" w:cs="Arial"/>
              </w:rPr>
            </w:pPr>
          </w:p>
        </w:tc>
        <w:tc>
          <w:tcPr>
            <w:tcW w:w="853" w:type="dxa"/>
            <w:tcBorders>
              <w:left w:val="nil"/>
              <w:bottom w:val="nil"/>
              <w:right w:val="double" w:sz="6" w:space="0" w:color="auto"/>
            </w:tcBorders>
          </w:tcPr>
          <w:p w:rsidR="00C22DF2" w:rsidRPr="002F416F" w:rsidRDefault="00C22DF2" w:rsidP="00C22DF2">
            <w:pPr>
              <w:rPr>
                <w:rFonts w:ascii="Arial" w:hAnsi="Arial" w:cs="Arial"/>
              </w:rPr>
            </w:pPr>
          </w:p>
        </w:tc>
      </w:tr>
      <w:tr w:rsidR="00C22DF2" w:rsidRPr="002F416F" w:rsidTr="002616D0">
        <w:trPr>
          <w:trHeight w:val="34"/>
        </w:trPr>
        <w:tc>
          <w:tcPr>
            <w:tcW w:w="2144" w:type="dxa"/>
            <w:tcBorders>
              <w:top w:val="single" w:sz="4" w:space="0" w:color="auto"/>
              <w:left w:val="single" w:sz="4" w:space="0" w:color="auto"/>
              <w:bottom w:val="single" w:sz="4" w:space="0" w:color="auto"/>
              <w:right w:val="single" w:sz="4" w:space="0" w:color="auto"/>
            </w:tcBorders>
            <w:shd w:val="clear" w:color="auto" w:fill="CCECFF"/>
          </w:tcPr>
          <w:p w:rsidR="00C22DF2" w:rsidRPr="002F416F" w:rsidRDefault="00C22DF2" w:rsidP="00C22DF2">
            <w:pPr>
              <w:rPr>
                <w:rFonts w:ascii="Arial" w:hAnsi="Arial" w:cs="Arial"/>
              </w:rPr>
            </w:pPr>
            <w:r w:rsidRPr="002F416F">
              <w:rPr>
                <w:rFonts w:ascii="Arial" w:hAnsi="Arial" w:cs="Arial"/>
              </w:rPr>
              <w:t>Bois traités</w:t>
            </w:r>
          </w:p>
        </w:tc>
        <w:tc>
          <w:tcPr>
            <w:tcW w:w="974" w:type="dxa"/>
            <w:tcBorders>
              <w:top w:val="single" w:sz="6" w:space="0" w:color="auto"/>
              <w:left w:val="single" w:sz="4"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shd w:val="thinReverseDiagStripe" w:color="auto" w:fill="auto"/>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shd w:val="thinDiagStripe" w:color="auto" w:fill="auto"/>
          </w:tcPr>
          <w:p w:rsidR="00C22DF2" w:rsidRPr="002F416F" w:rsidRDefault="00C22DF2" w:rsidP="00C22DF2">
            <w:pPr>
              <w:jc w:val="center"/>
              <w:rPr>
                <w:rFonts w:ascii="Arial" w:hAnsi="Arial" w:cs="Arial"/>
              </w:rPr>
            </w:pPr>
          </w:p>
        </w:tc>
        <w:tc>
          <w:tcPr>
            <w:tcW w:w="968"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59" w:type="dxa"/>
            <w:tcBorders>
              <w:top w:val="single" w:sz="6" w:space="0" w:color="auto"/>
              <w:bottom w:val="nil"/>
            </w:tcBorders>
          </w:tcPr>
          <w:p w:rsidR="00C22DF2" w:rsidRPr="002F416F" w:rsidRDefault="00C22DF2" w:rsidP="00C22DF2">
            <w:pPr>
              <w:jc w:val="center"/>
              <w:rPr>
                <w:rFonts w:ascii="Arial" w:hAnsi="Arial" w:cs="Arial"/>
              </w:rPr>
            </w:pPr>
          </w:p>
        </w:tc>
        <w:tc>
          <w:tcPr>
            <w:tcW w:w="964" w:type="dxa"/>
            <w:tcBorders>
              <w:top w:val="single" w:sz="6" w:space="0" w:color="auto"/>
              <w:bottom w:val="single" w:sz="6" w:space="0" w:color="auto"/>
              <w:right w:val="single" w:sz="6" w:space="0" w:color="auto"/>
            </w:tcBorders>
            <w:shd w:val="thinDiagStripe" w:color="auto" w:fill="auto"/>
          </w:tcPr>
          <w:p w:rsidR="00C22DF2" w:rsidRPr="002F416F" w:rsidRDefault="00C22DF2" w:rsidP="00C22DF2">
            <w:pPr>
              <w:rPr>
                <w:rFonts w:ascii="Arial" w:hAnsi="Arial" w:cs="Arial"/>
              </w:rPr>
            </w:pPr>
          </w:p>
        </w:tc>
        <w:tc>
          <w:tcPr>
            <w:tcW w:w="964" w:type="dxa"/>
            <w:tcBorders>
              <w:top w:val="single" w:sz="6" w:space="0" w:color="auto"/>
              <w:bottom w:val="single" w:sz="6" w:space="0" w:color="auto"/>
              <w:right w:val="single" w:sz="6" w:space="0" w:color="auto"/>
            </w:tcBorders>
          </w:tcPr>
          <w:p w:rsidR="00C22DF2" w:rsidRPr="002F416F" w:rsidRDefault="00C22DF2" w:rsidP="00C22DF2">
            <w:pPr>
              <w:jc w:val="center"/>
              <w:rPr>
                <w:rFonts w:ascii="Arial" w:hAnsi="Arial" w:cs="Arial"/>
              </w:rPr>
            </w:pPr>
          </w:p>
        </w:tc>
        <w:tc>
          <w:tcPr>
            <w:tcW w:w="965" w:type="dxa"/>
            <w:tcBorders>
              <w:top w:val="single" w:sz="6" w:space="0" w:color="auto"/>
              <w:left w:val="nil"/>
              <w:bottom w:val="single" w:sz="6" w:space="0" w:color="auto"/>
              <w:right w:val="double" w:sz="6" w:space="0" w:color="auto"/>
            </w:tcBorders>
          </w:tcPr>
          <w:p w:rsidR="00C22DF2" w:rsidRPr="002F416F" w:rsidRDefault="00C22DF2" w:rsidP="00C22DF2">
            <w:pPr>
              <w:jc w:val="center"/>
              <w:rPr>
                <w:rFonts w:ascii="Arial" w:hAnsi="Arial" w:cs="Arial"/>
              </w:rPr>
            </w:pPr>
          </w:p>
        </w:tc>
        <w:tc>
          <w:tcPr>
            <w:tcW w:w="838" w:type="dxa"/>
            <w:tcBorders>
              <w:left w:val="nil"/>
            </w:tcBorders>
          </w:tcPr>
          <w:p w:rsidR="00C22DF2" w:rsidRPr="002F416F" w:rsidRDefault="00C22DF2" w:rsidP="00C22DF2">
            <w:pPr>
              <w:jc w:val="center"/>
              <w:rPr>
                <w:rFonts w:ascii="Arial" w:hAnsi="Arial" w:cs="Arial"/>
              </w:rPr>
            </w:pPr>
          </w:p>
        </w:tc>
        <w:tc>
          <w:tcPr>
            <w:tcW w:w="851" w:type="dxa"/>
            <w:tcBorders>
              <w:bottom w:val="nil"/>
            </w:tcBorders>
          </w:tcPr>
          <w:p w:rsidR="00C22DF2" w:rsidRPr="002F416F" w:rsidRDefault="00C22DF2" w:rsidP="00C22DF2">
            <w:pPr>
              <w:jc w:val="center"/>
              <w:rPr>
                <w:rFonts w:ascii="Arial" w:hAnsi="Arial" w:cs="Arial"/>
              </w:rPr>
            </w:pPr>
          </w:p>
        </w:tc>
        <w:tc>
          <w:tcPr>
            <w:tcW w:w="838" w:type="dxa"/>
            <w:tcBorders>
              <w:top w:val="single" w:sz="6" w:space="0" w:color="auto"/>
              <w:bottom w:val="single" w:sz="6" w:space="0" w:color="auto"/>
              <w:right w:val="single" w:sz="6" w:space="0" w:color="auto"/>
            </w:tcBorders>
            <w:shd w:val="thinReverseDiagStripe" w:color="auto" w:fill="auto"/>
          </w:tcPr>
          <w:p w:rsidR="00C22DF2" w:rsidRPr="002F416F" w:rsidRDefault="00C22DF2" w:rsidP="00C22DF2">
            <w:pPr>
              <w:rPr>
                <w:rFonts w:ascii="Arial" w:hAnsi="Arial" w:cs="Arial"/>
              </w:rPr>
            </w:pPr>
          </w:p>
        </w:tc>
        <w:tc>
          <w:tcPr>
            <w:tcW w:w="853" w:type="dxa"/>
            <w:tcBorders>
              <w:top w:val="single" w:sz="6" w:space="0" w:color="auto"/>
              <w:left w:val="nil"/>
              <w:bottom w:val="single" w:sz="6" w:space="0" w:color="auto"/>
              <w:right w:val="double" w:sz="6" w:space="0" w:color="auto"/>
            </w:tcBorders>
            <w:shd w:val="thinReverseDiagStripe" w:color="auto" w:fill="auto"/>
          </w:tcPr>
          <w:p w:rsidR="00C22DF2" w:rsidRPr="002F416F" w:rsidRDefault="00C22DF2" w:rsidP="00C22DF2">
            <w:pPr>
              <w:rPr>
                <w:rFonts w:ascii="Arial" w:hAnsi="Arial" w:cs="Arial"/>
              </w:rPr>
            </w:pPr>
          </w:p>
        </w:tc>
      </w:tr>
      <w:tr w:rsidR="00C22DF2" w:rsidRPr="002F416F" w:rsidTr="002616D0">
        <w:trPr>
          <w:trHeight w:val="34"/>
        </w:trPr>
        <w:tc>
          <w:tcPr>
            <w:tcW w:w="2144" w:type="dxa"/>
            <w:tcBorders>
              <w:top w:val="single" w:sz="4" w:space="0" w:color="auto"/>
              <w:left w:val="single" w:sz="4" w:space="0" w:color="auto"/>
              <w:bottom w:val="single" w:sz="4" w:space="0" w:color="auto"/>
              <w:right w:val="single" w:sz="4" w:space="0" w:color="auto"/>
            </w:tcBorders>
            <w:shd w:val="clear" w:color="auto" w:fill="CCECFF"/>
          </w:tcPr>
          <w:p w:rsidR="00C22DF2" w:rsidRPr="002F416F" w:rsidRDefault="00C22DF2" w:rsidP="00C22DF2">
            <w:pPr>
              <w:rPr>
                <w:rFonts w:ascii="Arial" w:hAnsi="Arial" w:cs="Arial"/>
              </w:rPr>
            </w:pPr>
            <w:r w:rsidRPr="002F416F">
              <w:rPr>
                <w:rFonts w:ascii="Arial" w:hAnsi="Arial" w:cs="Arial"/>
              </w:rPr>
              <w:t>Peintures au plomb</w:t>
            </w:r>
          </w:p>
        </w:tc>
        <w:tc>
          <w:tcPr>
            <w:tcW w:w="974" w:type="dxa"/>
            <w:tcBorders>
              <w:top w:val="single" w:sz="6" w:space="0" w:color="auto"/>
              <w:left w:val="single" w:sz="4"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nil"/>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shd w:val="thinReverseDiagStripe" w:color="auto" w:fill="auto"/>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8"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59" w:type="dxa"/>
            <w:tcBorders>
              <w:top w:val="single" w:sz="6" w:space="0" w:color="auto"/>
              <w:bottom w:val="single" w:sz="6" w:space="0" w:color="auto"/>
            </w:tcBorders>
            <w:shd w:val="thinReverseDiagStripe" w:color="auto" w:fill="auto"/>
          </w:tcPr>
          <w:p w:rsidR="00C22DF2" w:rsidRPr="002F416F" w:rsidRDefault="00C22DF2" w:rsidP="00C22DF2">
            <w:pPr>
              <w:jc w:val="center"/>
              <w:rPr>
                <w:rFonts w:ascii="Arial" w:hAnsi="Arial" w:cs="Arial"/>
              </w:rPr>
            </w:pPr>
          </w:p>
        </w:tc>
        <w:tc>
          <w:tcPr>
            <w:tcW w:w="964" w:type="dxa"/>
            <w:tcBorders>
              <w:top w:val="nil"/>
              <w:bottom w:val="single" w:sz="6" w:space="0" w:color="auto"/>
              <w:right w:val="single" w:sz="6" w:space="0" w:color="auto"/>
            </w:tcBorders>
            <w:shd w:val="thinReverseDiagStripe" w:color="auto" w:fill="auto"/>
          </w:tcPr>
          <w:p w:rsidR="00C22DF2" w:rsidRPr="002F416F" w:rsidRDefault="00C22DF2" w:rsidP="00C22DF2">
            <w:pPr>
              <w:rPr>
                <w:rFonts w:ascii="Arial" w:hAnsi="Arial" w:cs="Arial"/>
              </w:rPr>
            </w:pPr>
          </w:p>
        </w:tc>
        <w:tc>
          <w:tcPr>
            <w:tcW w:w="964" w:type="dxa"/>
            <w:tcBorders>
              <w:top w:val="single" w:sz="6" w:space="0" w:color="auto"/>
              <w:bottom w:val="single" w:sz="6" w:space="0" w:color="auto"/>
              <w:right w:val="single" w:sz="6" w:space="0" w:color="auto"/>
            </w:tcBorders>
          </w:tcPr>
          <w:p w:rsidR="00C22DF2" w:rsidRPr="002F416F" w:rsidRDefault="00C22DF2" w:rsidP="00C22DF2">
            <w:pPr>
              <w:jc w:val="center"/>
              <w:rPr>
                <w:rFonts w:ascii="Arial" w:hAnsi="Arial" w:cs="Arial"/>
              </w:rPr>
            </w:pPr>
          </w:p>
        </w:tc>
        <w:tc>
          <w:tcPr>
            <w:tcW w:w="965" w:type="dxa"/>
            <w:tcBorders>
              <w:top w:val="single" w:sz="6" w:space="0" w:color="auto"/>
              <w:left w:val="nil"/>
              <w:bottom w:val="single" w:sz="6" w:space="0" w:color="auto"/>
              <w:right w:val="double" w:sz="6" w:space="0" w:color="auto"/>
            </w:tcBorders>
          </w:tcPr>
          <w:p w:rsidR="00C22DF2" w:rsidRPr="002F416F" w:rsidRDefault="00C22DF2" w:rsidP="00C22DF2">
            <w:pPr>
              <w:jc w:val="center"/>
              <w:rPr>
                <w:rFonts w:ascii="Arial" w:hAnsi="Arial" w:cs="Arial"/>
              </w:rPr>
            </w:pPr>
          </w:p>
        </w:tc>
        <w:tc>
          <w:tcPr>
            <w:tcW w:w="838" w:type="dxa"/>
            <w:tcBorders>
              <w:left w:val="nil"/>
            </w:tcBorders>
          </w:tcPr>
          <w:p w:rsidR="00C22DF2" w:rsidRPr="002F416F" w:rsidRDefault="00C22DF2" w:rsidP="00C22DF2">
            <w:pPr>
              <w:jc w:val="center"/>
              <w:rPr>
                <w:rFonts w:ascii="Arial" w:hAnsi="Arial" w:cs="Arial"/>
              </w:rPr>
            </w:pPr>
          </w:p>
        </w:tc>
        <w:tc>
          <w:tcPr>
            <w:tcW w:w="851" w:type="dxa"/>
            <w:tcBorders>
              <w:top w:val="single" w:sz="6" w:space="0" w:color="auto"/>
              <w:bottom w:val="single" w:sz="6" w:space="0" w:color="auto"/>
            </w:tcBorders>
            <w:shd w:val="thinDiagStripe" w:color="auto" w:fill="auto"/>
          </w:tcPr>
          <w:p w:rsidR="00C22DF2" w:rsidRPr="002F416F" w:rsidRDefault="00C22DF2" w:rsidP="00C22DF2">
            <w:pPr>
              <w:jc w:val="center"/>
              <w:rPr>
                <w:rFonts w:ascii="Arial" w:hAnsi="Arial" w:cs="Arial"/>
              </w:rPr>
            </w:pPr>
          </w:p>
        </w:tc>
        <w:tc>
          <w:tcPr>
            <w:tcW w:w="838" w:type="dxa"/>
            <w:tcBorders>
              <w:top w:val="single" w:sz="6" w:space="0" w:color="auto"/>
              <w:bottom w:val="single" w:sz="6" w:space="0" w:color="auto"/>
              <w:right w:val="single" w:sz="6" w:space="0" w:color="auto"/>
            </w:tcBorders>
          </w:tcPr>
          <w:p w:rsidR="00C22DF2" w:rsidRPr="002F416F" w:rsidRDefault="00C22DF2" w:rsidP="00C22DF2">
            <w:pPr>
              <w:rPr>
                <w:rFonts w:ascii="Arial" w:hAnsi="Arial" w:cs="Arial"/>
              </w:rPr>
            </w:pPr>
          </w:p>
        </w:tc>
        <w:tc>
          <w:tcPr>
            <w:tcW w:w="853" w:type="dxa"/>
            <w:tcBorders>
              <w:top w:val="single" w:sz="6" w:space="0" w:color="auto"/>
              <w:left w:val="nil"/>
              <w:bottom w:val="single" w:sz="6" w:space="0" w:color="auto"/>
              <w:right w:val="double" w:sz="6" w:space="0" w:color="auto"/>
            </w:tcBorders>
            <w:shd w:val="thinReverseDiagStripe" w:color="auto" w:fill="auto"/>
          </w:tcPr>
          <w:p w:rsidR="00C22DF2" w:rsidRPr="002F416F" w:rsidRDefault="00C22DF2" w:rsidP="00C22DF2">
            <w:pPr>
              <w:rPr>
                <w:rFonts w:ascii="Arial" w:hAnsi="Arial" w:cs="Arial"/>
              </w:rPr>
            </w:pPr>
          </w:p>
        </w:tc>
      </w:tr>
      <w:tr w:rsidR="00C22DF2" w:rsidRPr="002F416F" w:rsidTr="002616D0">
        <w:trPr>
          <w:trHeight w:val="34"/>
        </w:trPr>
        <w:tc>
          <w:tcPr>
            <w:tcW w:w="2144" w:type="dxa"/>
            <w:tcBorders>
              <w:top w:val="single" w:sz="4" w:space="0" w:color="auto"/>
              <w:left w:val="single" w:sz="4" w:space="0" w:color="auto"/>
              <w:bottom w:val="single" w:sz="4" w:space="0" w:color="auto"/>
              <w:right w:val="single" w:sz="4" w:space="0" w:color="auto"/>
            </w:tcBorders>
            <w:shd w:val="clear" w:color="auto" w:fill="CCECFF"/>
          </w:tcPr>
          <w:p w:rsidR="00C22DF2" w:rsidRPr="002F416F" w:rsidRDefault="00C22DF2" w:rsidP="00C22DF2">
            <w:pPr>
              <w:rPr>
                <w:rFonts w:ascii="Arial" w:hAnsi="Arial" w:cs="Arial"/>
              </w:rPr>
            </w:pPr>
            <w:r w:rsidRPr="002F416F">
              <w:rPr>
                <w:rFonts w:ascii="Arial" w:hAnsi="Arial" w:cs="Arial"/>
              </w:rPr>
              <w:t>Pyralène</w:t>
            </w:r>
          </w:p>
        </w:tc>
        <w:tc>
          <w:tcPr>
            <w:tcW w:w="974" w:type="dxa"/>
            <w:tcBorders>
              <w:top w:val="single" w:sz="6" w:space="0" w:color="auto"/>
              <w:left w:val="single" w:sz="4"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shd w:val="thinReverseDiagStripe" w:color="auto" w:fill="auto"/>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nil"/>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8" w:type="dxa"/>
            <w:tcBorders>
              <w:top w:val="single" w:sz="6" w:space="0" w:color="auto"/>
              <w:bottom w:val="nil"/>
            </w:tcBorders>
          </w:tcPr>
          <w:p w:rsidR="00C22DF2" w:rsidRPr="002F416F" w:rsidRDefault="00C22DF2" w:rsidP="00C22DF2">
            <w:pPr>
              <w:jc w:val="center"/>
              <w:rPr>
                <w:rFonts w:ascii="Arial" w:hAnsi="Arial" w:cs="Arial"/>
              </w:rPr>
            </w:pPr>
          </w:p>
        </w:tc>
        <w:tc>
          <w:tcPr>
            <w:tcW w:w="959"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4" w:type="dxa"/>
            <w:tcBorders>
              <w:top w:val="single" w:sz="6" w:space="0" w:color="auto"/>
              <w:bottom w:val="single" w:sz="6" w:space="0" w:color="auto"/>
              <w:right w:val="single" w:sz="6" w:space="0" w:color="auto"/>
            </w:tcBorders>
          </w:tcPr>
          <w:p w:rsidR="00C22DF2" w:rsidRPr="002F416F" w:rsidRDefault="00C22DF2" w:rsidP="00C22DF2">
            <w:pPr>
              <w:rPr>
                <w:rFonts w:ascii="Arial" w:hAnsi="Arial" w:cs="Arial"/>
              </w:rPr>
            </w:pPr>
          </w:p>
        </w:tc>
        <w:tc>
          <w:tcPr>
            <w:tcW w:w="964" w:type="dxa"/>
            <w:tcBorders>
              <w:top w:val="single" w:sz="6" w:space="0" w:color="auto"/>
              <w:bottom w:val="single" w:sz="6" w:space="0" w:color="auto"/>
              <w:right w:val="single" w:sz="6" w:space="0" w:color="auto"/>
            </w:tcBorders>
          </w:tcPr>
          <w:p w:rsidR="00C22DF2" w:rsidRPr="002F416F" w:rsidRDefault="00C22DF2" w:rsidP="00C22DF2">
            <w:pPr>
              <w:jc w:val="center"/>
              <w:rPr>
                <w:rFonts w:ascii="Arial" w:hAnsi="Arial" w:cs="Arial"/>
              </w:rPr>
            </w:pPr>
          </w:p>
        </w:tc>
        <w:tc>
          <w:tcPr>
            <w:tcW w:w="965" w:type="dxa"/>
            <w:tcBorders>
              <w:top w:val="single" w:sz="6" w:space="0" w:color="auto"/>
              <w:left w:val="nil"/>
              <w:bottom w:val="single" w:sz="6" w:space="0" w:color="auto"/>
              <w:right w:val="double" w:sz="6" w:space="0" w:color="auto"/>
            </w:tcBorders>
          </w:tcPr>
          <w:p w:rsidR="00C22DF2" w:rsidRPr="002F416F" w:rsidRDefault="00C22DF2" w:rsidP="00C22DF2">
            <w:pPr>
              <w:jc w:val="center"/>
              <w:rPr>
                <w:rFonts w:ascii="Arial" w:hAnsi="Arial" w:cs="Arial"/>
              </w:rPr>
            </w:pPr>
          </w:p>
        </w:tc>
        <w:tc>
          <w:tcPr>
            <w:tcW w:w="838" w:type="dxa"/>
            <w:tcBorders>
              <w:left w:val="nil"/>
            </w:tcBorders>
          </w:tcPr>
          <w:p w:rsidR="00C22DF2" w:rsidRPr="002F416F" w:rsidRDefault="00C22DF2" w:rsidP="00C22DF2">
            <w:pPr>
              <w:jc w:val="center"/>
              <w:rPr>
                <w:rFonts w:ascii="Arial" w:hAnsi="Arial" w:cs="Arial"/>
              </w:rPr>
            </w:pPr>
          </w:p>
        </w:tc>
        <w:tc>
          <w:tcPr>
            <w:tcW w:w="851" w:type="dxa"/>
            <w:tcBorders>
              <w:top w:val="nil"/>
            </w:tcBorders>
          </w:tcPr>
          <w:p w:rsidR="00C22DF2" w:rsidRPr="002F416F" w:rsidRDefault="00C22DF2" w:rsidP="00C22DF2">
            <w:pPr>
              <w:jc w:val="center"/>
              <w:rPr>
                <w:rFonts w:ascii="Arial" w:hAnsi="Arial" w:cs="Arial"/>
              </w:rPr>
            </w:pPr>
          </w:p>
        </w:tc>
        <w:tc>
          <w:tcPr>
            <w:tcW w:w="838" w:type="dxa"/>
            <w:tcBorders>
              <w:top w:val="single" w:sz="6" w:space="0" w:color="auto"/>
              <w:bottom w:val="single" w:sz="6" w:space="0" w:color="auto"/>
              <w:right w:val="single" w:sz="6" w:space="0" w:color="auto"/>
            </w:tcBorders>
          </w:tcPr>
          <w:p w:rsidR="00C22DF2" w:rsidRPr="002F416F" w:rsidRDefault="00C22DF2" w:rsidP="00C22DF2">
            <w:pPr>
              <w:rPr>
                <w:rFonts w:ascii="Arial" w:hAnsi="Arial" w:cs="Arial"/>
              </w:rPr>
            </w:pPr>
          </w:p>
        </w:tc>
        <w:tc>
          <w:tcPr>
            <w:tcW w:w="853" w:type="dxa"/>
            <w:tcBorders>
              <w:top w:val="nil"/>
              <w:left w:val="nil"/>
              <w:right w:val="double" w:sz="6" w:space="0" w:color="auto"/>
            </w:tcBorders>
          </w:tcPr>
          <w:p w:rsidR="00C22DF2" w:rsidRPr="002F416F" w:rsidRDefault="00C22DF2" w:rsidP="00C22DF2">
            <w:pPr>
              <w:rPr>
                <w:rFonts w:ascii="Arial" w:hAnsi="Arial" w:cs="Arial"/>
              </w:rPr>
            </w:pPr>
          </w:p>
        </w:tc>
      </w:tr>
      <w:tr w:rsidR="00C22DF2" w:rsidRPr="002F416F" w:rsidTr="002616D0">
        <w:trPr>
          <w:trHeight w:val="34"/>
        </w:trPr>
        <w:tc>
          <w:tcPr>
            <w:tcW w:w="2144" w:type="dxa"/>
            <w:tcBorders>
              <w:top w:val="single" w:sz="4" w:space="0" w:color="auto"/>
              <w:left w:val="single" w:sz="4" w:space="0" w:color="auto"/>
              <w:bottom w:val="single" w:sz="4" w:space="0" w:color="auto"/>
              <w:right w:val="single" w:sz="4" w:space="0" w:color="auto"/>
            </w:tcBorders>
            <w:shd w:val="clear" w:color="auto" w:fill="CCECFF"/>
          </w:tcPr>
          <w:p w:rsidR="00C22DF2" w:rsidRPr="002F416F" w:rsidRDefault="001C150F" w:rsidP="00C22DF2">
            <w:pPr>
              <w:rPr>
                <w:rFonts w:ascii="Arial" w:hAnsi="Arial" w:cs="Arial"/>
              </w:rPr>
            </w:pPr>
            <w:r>
              <w:rPr>
                <w:rFonts w:ascii="Arial" w:hAnsi="Arial" w:cs="Arial"/>
              </w:rPr>
              <w:t>Gaz fluorés (préciser lesquels)</w:t>
            </w:r>
          </w:p>
        </w:tc>
        <w:tc>
          <w:tcPr>
            <w:tcW w:w="974" w:type="dxa"/>
            <w:tcBorders>
              <w:top w:val="single" w:sz="6" w:space="0" w:color="auto"/>
              <w:left w:val="single" w:sz="4"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shd w:val="thinDiagStripe" w:color="auto" w:fill="auto"/>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8" w:type="dxa"/>
            <w:tcBorders>
              <w:top w:val="single" w:sz="6" w:space="0" w:color="auto"/>
              <w:bottom w:val="single" w:sz="6" w:space="0" w:color="auto"/>
            </w:tcBorders>
            <w:shd w:val="thinDiagStripe" w:color="auto" w:fill="auto"/>
          </w:tcPr>
          <w:p w:rsidR="00C22DF2" w:rsidRPr="002F416F" w:rsidRDefault="00C22DF2" w:rsidP="00C22DF2">
            <w:pPr>
              <w:jc w:val="center"/>
              <w:rPr>
                <w:rFonts w:ascii="Arial" w:hAnsi="Arial" w:cs="Arial"/>
              </w:rPr>
            </w:pPr>
          </w:p>
        </w:tc>
        <w:tc>
          <w:tcPr>
            <w:tcW w:w="959"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4" w:type="dxa"/>
            <w:tcBorders>
              <w:top w:val="single" w:sz="6" w:space="0" w:color="auto"/>
              <w:bottom w:val="single" w:sz="6" w:space="0" w:color="auto"/>
              <w:right w:val="single" w:sz="6" w:space="0" w:color="auto"/>
            </w:tcBorders>
          </w:tcPr>
          <w:p w:rsidR="00C22DF2" w:rsidRPr="002F416F" w:rsidRDefault="00C22DF2" w:rsidP="00C22DF2">
            <w:pPr>
              <w:rPr>
                <w:rFonts w:ascii="Arial" w:hAnsi="Arial" w:cs="Arial"/>
              </w:rPr>
            </w:pPr>
          </w:p>
        </w:tc>
        <w:tc>
          <w:tcPr>
            <w:tcW w:w="964" w:type="dxa"/>
            <w:tcBorders>
              <w:top w:val="single" w:sz="6" w:space="0" w:color="auto"/>
              <w:bottom w:val="single" w:sz="6" w:space="0" w:color="auto"/>
              <w:right w:val="single" w:sz="6" w:space="0" w:color="auto"/>
            </w:tcBorders>
          </w:tcPr>
          <w:p w:rsidR="00C22DF2" w:rsidRPr="002F416F" w:rsidRDefault="00C22DF2" w:rsidP="00C22DF2">
            <w:pPr>
              <w:jc w:val="center"/>
              <w:rPr>
                <w:rFonts w:ascii="Arial" w:hAnsi="Arial" w:cs="Arial"/>
              </w:rPr>
            </w:pPr>
          </w:p>
        </w:tc>
        <w:tc>
          <w:tcPr>
            <w:tcW w:w="965" w:type="dxa"/>
            <w:tcBorders>
              <w:top w:val="single" w:sz="6" w:space="0" w:color="auto"/>
              <w:left w:val="nil"/>
              <w:bottom w:val="single" w:sz="6" w:space="0" w:color="auto"/>
              <w:right w:val="double" w:sz="6" w:space="0" w:color="auto"/>
            </w:tcBorders>
          </w:tcPr>
          <w:p w:rsidR="00C22DF2" w:rsidRPr="002F416F" w:rsidRDefault="00C22DF2" w:rsidP="00C22DF2">
            <w:pPr>
              <w:jc w:val="center"/>
              <w:rPr>
                <w:rFonts w:ascii="Arial" w:hAnsi="Arial" w:cs="Arial"/>
              </w:rPr>
            </w:pPr>
          </w:p>
        </w:tc>
        <w:tc>
          <w:tcPr>
            <w:tcW w:w="838" w:type="dxa"/>
            <w:tcBorders>
              <w:left w:val="nil"/>
            </w:tcBorders>
          </w:tcPr>
          <w:p w:rsidR="00C22DF2" w:rsidRPr="002F416F" w:rsidRDefault="00C22DF2" w:rsidP="00C22DF2">
            <w:pPr>
              <w:jc w:val="center"/>
              <w:rPr>
                <w:rFonts w:ascii="Arial" w:hAnsi="Arial" w:cs="Arial"/>
              </w:rPr>
            </w:pPr>
          </w:p>
        </w:tc>
        <w:tc>
          <w:tcPr>
            <w:tcW w:w="851" w:type="dxa"/>
          </w:tcPr>
          <w:p w:rsidR="00C22DF2" w:rsidRPr="002F416F" w:rsidRDefault="00C22DF2" w:rsidP="00C22DF2">
            <w:pPr>
              <w:jc w:val="center"/>
              <w:rPr>
                <w:rFonts w:ascii="Arial" w:hAnsi="Arial" w:cs="Arial"/>
              </w:rPr>
            </w:pPr>
          </w:p>
        </w:tc>
        <w:tc>
          <w:tcPr>
            <w:tcW w:w="838" w:type="dxa"/>
            <w:tcBorders>
              <w:top w:val="single" w:sz="6" w:space="0" w:color="auto"/>
              <w:bottom w:val="single" w:sz="6" w:space="0" w:color="auto"/>
              <w:right w:val="single" w:sz="6" w:space="0" w:color="auto"/>
            </w:tcBorders>
          </w:tcPr>
          <w:p w:rsidR="00C22DF2" w:rsidRPr="002F416F" w:rsidRDefault="00C22DF2" w:rsidP="00C22DF2">
            <w:pPr>
              <w:rPr>
                <w:rFonts w:ascii="Arial" w:hAnsi="Arial" w:cs="Arial"/>
              </w:rPr>
            </w:pPr>
          </w:p>
        </w:tc>
        <w:tc>
          <w:tcPr>
            <w:tcW w:w="853" w:type="dxa"/>
            <w:tcBorders>
              <w:left w:val="nil"/>
              <w:right w:val="double" w:sz="6" w:space="0" w:color="auto"/>
            </w:tcBorders>
          </w:tcPr>
          <w:p w:rsidR="00C22DF2" w:rsidRPr="002F416F" w:rsidRDefault="00C22DF2" w:rsidP="00C22DF2">
            <w:pPr>
              <w:rPr>
                <w:rFonts w:ascii="Arial" w:hAnsi="Arial" w:cs="Arial"/>
              </w:rPr>
            </w:pPr>
          </w:p>
        </w:tc>
      </w:tr>
      <w:tr w:rsidR="00C22DF2" w:rsidRPr="002F416F" w:rsidTr="002616D0">
        <w:trPr>
          <w:trHeight w:val="34"/>
        </w:trPr>
        <w:tc>
          <w:tcPr>
            <w:tcW w:w="2144" w:type="dxa"/>
            <w:tcBorders>
              <w:top w:val="single" w:sz="4" w:space="0" w:color="auto"/>
              <w:left w:val="single" w:sz="4" w:space="0" w:color="auto"/>
              <w:bottom w:val="single" w:sz="4" w:space="0" w:color="auto"/>
              <w:right w:val="single" w:sz="4" w:space="0" w:color="auto"/>
            </w:tcBorders>
            <w:shd w:val="clear" w:color="auto" w:fill="CCECFF"/>
          </w:tcPr>
          <w:p w:rsidR="00C22DF2" w:rsidRPr="002F416F" w:rsidRDefault="00C22DF2" w:rsidP="00C22DF2">
            <w:pPr>
              <w:rPr>
                <w:rFonts w:ascii="Arial" w:hAnsi="Arial" w:cs="Arial"/>
              </w:rPr>
            </w:pPr>
            <w:r w:rsidRPr="002F416F">
              <w:rPr>
                <w:rFonts w:ascii="Arial" w:hAnsi="Arial" w:cs="Arial"/>
              </w:rPr>
              <w:t>Suies</w:t>
            </w:r>
          </w:p>
        </w:tc>
        <w:tc>
          <w:tcPr>
            <w:tcW w:w="974" w:type="dxa"/>
            <w:tcBorders>
              <w:top w:val="single" w:sz="6" w:space="0" w:color="auto"/>
              <w:left w:val="single" w:sz="4"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8" w:type="dxa"/>
            <w:tcBorders>
              <w:top w:val="single" w:sz="6" w:space="0" w:color="auto"/>
              <w:bottom w:val="single" w:sz="6" w:space="0" w:color="auto"/>
            </w:tcBorders>
            <w:shd w:val="thinDiagStripe" w:color="auto" w:fill="auto"/>
          </w:tcPr>
          <w:p w:rsidR="00C22DF2" w:rsidRPr="002F416F" w:rsidRDefault="00C22DF2" w:rsidP="00C22DF2">
            <w:pPr>
              <w:jc w:val="center"/>
              <w:rPr>
                <w:rFonts w:ascii="Arial" w:hAnsi="Arial" w:cs="Arial"/>
              </w:rPr>
            </w:pPr>
          </w:p>
        </w:tc>
        <w:tc>
          <w:tcPr>
            <w:tcW w:w="959"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4" w:type="dxa"/>
            <w:tcBorders>
              <w:top w:val="single" w:sz="6" w:space="0" w:color="auto"/>
              <w:bottom w:val="single" w:sz="6" w:space="0" w:color="auto"/>
              <w:right w:val="single" w:sz="6" w:space="0" w:color="auto"/>
            </w:tcBorders>
          </w:tcPr>
          <w:p w:rsidR="00C22DF2" w:rsidRPr="002F416F" w:rsidRDefault="00C22DF2" w:rsidP="00C22DF2">
            <w:pPr>
              <w:rPr>
                <w:rFonts w:ascii="Arial" w:hAnsi="Arial" w:cs="Arial"/>
              </w:rPr>
            </w:pPr>
          </w:p>
        </w:tc>
        <w:tc>
          <w:tcPr>
            <w:tcW w:w="964" w:type="dxa"/>
            <w:tcBorders>
              <w:top w:val="single" w:sz="6" w:space="0" w:color="auto"/>
              <w:bottom w:val="single" w:sz="6" w:space="0" w:color="auto"/>
              <w:right w:val="single" w:sz="6" w:space="0" w:color="auto"/>
            </w:tcBorders>
          </w:tcPr>
          <w:p w:rsidR="00C22DF2" w:rsidRPr="002F416F" w:rsidRDefault="00C22DF2" w:rsidP="00C22DF2">
            <w:pPr>
              <w:jc w:val="center"/>
              <w:rPr>
                <w:rFonts w:ascii="Arial" w:hAnsi="Arial" w:cs="Arial"/>
              </w:rPr>
            </w:pPr>
          </w:p>
        </w:tc>
        <w:tc>
          <w:tcPr>
            <w:tcW w:w="965" w:type="dxa"/>
            <w:tcBorders>
              <w:top w:val="single" w:sz="6" w:space="0" w:color="auto"/>
              <w:left w:val="nil"/>
              <w:bottom w:val="single" w:sz="6" w:space="0" w:color="auto"/>
              <w:right w:val="double" w:sz="6" w:space="0" w:color="auto"/>
            </w:tcBorders>
          </w:tcPr>
          <w:p w:rsidR="00C22DF2" w:rsidRPr="002F416F" w:rsidRDefault="00C22DF2" w:rsidP="00C22DF2">
            <w:pPr>
              <w:jc w:val="center"/>
              <w:rPr>
                <w:rFonts w:ascii="Arial" w:hAnsi="Arial" w:cs="Arial"/>
              </w:rPr>
            </w:pPr>
          </w:p>
        </w:tc>
        <w:tc>
          <w:tcPr>
            <w:tcW w:w="838" w:type="dxa"/>
            <w:tcBorders>
              <w:left w:val="nil"/>
              <w:bottom w:val="nil"/>
            </w:tcBorders>
          </w:tcPr>
          <w:p w:rsidR="00C22DF2" w:rsidRPr="002F416F" w:rsidRDefault="00C22DF2" w:rsidP="00C22DF2">
            <w:pPr>
              <w:jc w:val="center"/>
              <w:rPr>
                <w:rFonts w:ascii="Arial" w:hAnsi="Arial" w:cs="Arial"/>
              </w:rPr>
            </w:pPr>
          </w:p>
        </w:tc>
        <w:tc>
          <w:tcPr>
            <w:tcW w:w="851" w:type="dxa"/>
          </w:tcPr>
          <w:p w:rsidR="00C22DF2" w:rsidRPr="002F416F" w:rsidRDefault="00C22DF2" w:rsidP="00C22DF2">
            <w:pPr>
              <w:jc w:val="center"/>
              <w:rPr>
                <w:rFonts w:ascii="Arial" w:hAnsi="Arial" w:cs="Arial"/>
              </w:rPr>
            </w:pPr>
          </w:p>
        </w:tc>
        <w:tc>
          <w:tcPr>
            <w:tcW w:w="838" w:type="dxa"/>
            <w:tcBorders>
              <w:top w:val="single" w:sz="6" w:space="0" w:color="auto"/>
              <w:bottom w:val="single" w:sz="6" w:space="0" w:color="auto"/>
              <w:right w:val="single" w:sz="6" w:space="0" w:color="auto"/>
            </w:tcBorders>
          </w:tcPr>
          <w:p w:rsidR="00C22DF2" w:rsidRPr="002F416F" w:rsidRDefault="00C22DF2" w:rsidP="00C22DF2">
            <w:pPr>
              <w:rPr>
                <w:rFonts w:ascii="Arial" w:hAnsi="Arial" w:cs="Arial"/>
              </w:rPr>
            </w:pPr>
          </w:p>
        </w:tc>
        <w:tc>
          <w:tcPr>
            <w:tcW w:w="853" w:type="dxa"/>
            <w:tcBorders>
              <w:left w:val="nil"/>
              <w:right w:val="double" w:sz="6" w:space="0" w:color="auto"/>
            </w:tcBorders>
          </w:tcPr>
          <w:p w:rsidR="00C22DF2" w:rsidRPr="002F416F" w:rsidRDefault="00C22DF2" w:rsidP="00C22DF2">
            <w:pPr>
              <w:rPr>
                <w:rFonts w:ascii="Arial" w:hAnsi="Arial" w:cs="Arial"/>
              </w:rPr>
            </w:pPr>
          </w:p>
        </w:tc>
      </w:tr>
      <w:tr w:rsidR="00C22DF2" w:rsidRPr="002F416F" w:rsidTr="002616D0">
        <w:trPr>
          <w:trHeight w:val="34"/>
        </w:trPr>
        <w:tc>
          <w:tcPr>
            <w:tcW w:w="2144" w:type="dxa"/>
            <w:tcBorders>
              <w:top w:val="single" w:sz="4" w:space="0" w:color="auto"/>
              <w:left w:val="single" w:sz="4" w:space="0" w:color="auto"/>
              <w:bottom w:val="single" w:sz="4" w:space="0" w:color="auto"/>
              <w:right w:val="single" w:sz="4" w:space="0" w:color="auto"/>
            </w:tcBorders>
            <w:shd w:val="clear" w:color="auto" w:fill="CCECFF"/>
          </w:tcPr>
          <w:p w:rsidR="00C22DF2" w:rsidRPr="002F416F" w:rsidRDefault="00C22DF2" w:rsidP="00C22DF2">
            <w:pPr>
              <w:rPr>
                <w:rFonts w:ascii="Arial" w:hAnsi="Arial" w:cs="Arial"/>
              </w:rPr>
            </w:pPr>
            <w:r w:rsidRPr="002F416F">
              <w:rPr>
                <w:rFonts w:ascii="Arial" w:hAnsi="Arial" w:cs="Arial"/>
              </w:rPr>
              <w:t>Hydrocarbures</w:t>
            </w:r>
          </w:p>
        </w:tc>
        <w:tc>
          <w:tcPr>
            <w:tcW w:w="974" w:type="dxa"/>
            <w:tcBorders>
              <w:top w:val="single" w:sz="6" w:space="0" w:color="auto"/>
              <w:left w:val="single" w:sz="4" w:space="0" w:color="auto"/>
              <w:bottom w:val="nil"/>
            </w:tcBorders>
          </w:tcPr>
          <w:p w:rsidR="00C22DF2" w:rsidRPr="002F416F" w:rsidRDefault="00C22DF2" w:rsidP="00C22DF2">
            <w:pPr>
              <w:jc w:val="center"/>
              <w:rPr>
                <w:rFonts w:ascii="Arial" w:hAnsi="Arial" w:cs="Arial"/>
              </w:rPr>
            </w:pPr>
          </w:p>
        </w:tc>
        <w:tc>
          <w:tcPr>
            <w:tcW w:w="963" w:type="dxa"/>
            <w:tcBorders>
              <w:top w:val="single" w:sz="6" w:space="0" w:color="auto"/>
              <w:bottom w:val="nil"/>
            </w:tcBorders>
          </w:tcPr>
          <w:p w:rsidR="00C22DF2" w:rsidRPr="002F416F" w:rsidRDefault="00C22DF2" w:rsidP="00C22DF2">
            <w:pPr>
              <w:jc w:val="center"/>
              <w:rPr>
                <w:rFonts w:ascii="Arial" w:hAnsi="Arial" w:cs="Arial"/>
              </w:rPr>
            </w:pPr>
          </w:p>
        </w:tc>
        <w:tc>
          <w:tcPr>
            <w:tcW w:w="963" w:type="dxa"/>
            <w:tcBorders>
              <w:top w:val="single" w:sz="6" w:space="0" w:color="auto"/>
              <w:bottom w:val="nil"/>
            </w:tcBorders>
          </w:tcPr>
          <w:p w:rsidR="00C22DF2" w:rsidRPr="002F416F" w:rsidRDefault="00C22DF2" w:rsidP="00C22DF2">
            <w:pPr>
              <w:jc w:val="center"/>
              <w:rPr>
                <w:rFonts w:ascii="Arial" w:hAnsi="Arial" w:cs="Arial"/>
              </w:rPr>
            </w:pPr>
          </w:p>
        </w:tc>
        <w:tc>
          <w:tcPr>
            <w:tcW w:w="963" w:type="dxa"/>
            <w:tcBorders>
              <w:top w:val="single" w:sz="6" w:space="0" w:color="auto"/>
              <w:bottom w:val="nil"/>
            </w:tcBorders>
          </w:tcPr>
          <w:p w:rsidR="00C22DF2" w:rsidRPr="002F416F" w:rsidRDefault="00C22DF2" w:rsidP="00C22DF2">
            <w:pPr>
              <w:jc w:val="center"/>
              <w:rPr>
                <w:rFonts w:ascii="Arial" w:hAnsi="Arial" w:cs="Arial"/>
              </w:rPr>
            </w:pPr>
          </w:p>
        </w:tc>
        <w:tc>
          <w:tcPr>
            <w:tcW w:w="963" w:type="dxa"/>
            <w:tcBorders>
              <w:top w:val="single" w:sz="6" w:space="0" w:color="auto"/>
              <w:bottom w:val="nil"/>
            </w:tcBorders>
          </w:tcPr>
          <w:p w:rsidR="00C22DF2" w:rsidRPr="002F416F" w:rsidRDefault="00C22DF2" w:rsidP="00C22DF2">
            <w:pPr>
              <w:jc w:val="center"/>
              <w:rPr>
                <w:rFonts w:ascii="Arial" w:hAnsi="Arial" w:cs="Arial"/>
              </w:rPr>
            </w:pPr>
          </w:p>
        </w:tc>
        <w:tc>
          <w:tcPr>
            <w:tcW w:w="968" w:type="dxa"/>
            <w:tcBorders>
              <w:top w:val="single" w:sz="6" w:space="0" w:color="auto"/>
              <w:bottom w:val="single" w:sz="6" w:space="0" w:color="auto"/>
            </w:tcBorders>
            <w:shd w:val="thinDiagStripe" w:color="auto" w:fill="auto"/>
          </w:tcPr>
          <w:p w:rsidR="00C22DF2" w:rsidRPr="002F416F" w:rsidRDefault="00C22DF2" w:rsidP="00C22DF2">
            <w:pPr>
              <w:jc w:val="center"/>
              <w:rPr>
                <w:rFonts w:ascii="Arial" w:hAnsi="Arial" w:cs="Arial"/>
              </w:rPr>
            </w:pPr>
          </w:p>
        </w:tc>
        <w:tc>
          <w:tcPr>
            <w:tcW w:w="959"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4" w:type="dxa"/>
            <w:tcBorders>
              <w:top w:val="single" w:sz="6" w:space="0" w:color="auto"/>
              <w:bottom w:val="single" w:sz="6" w:space="0" w:color="auto"/>
              <w:right w:val="single" w:sz="6" w:space="0" w:color="auto"/>
            </w:tcBorders>
          </w:tcPr>
          <w:p w:rsidR="00C22DF2" w:rsidRPr="002F416F" w:rsidRDefault="00C22DF2" w:rsidP="00C22DF2">
            <w:pPr>
              <w:rPr>
                <w:rFonts w:ascii="Arial" w:hAnsi="Arial" w:cs="Arial"/>
              </w:rPr>
            </w:pPr>
          </w:p>
        </w:tc>
        <w:tc>
          <w:tcPr>
            <w:tcW w:w="964" w:type="dxa"/>
            <w:tcBorders>
              <w:top w:val="single" w:sz="6" w:space="0" w:color="auto"/>
              <w:bottom w:val="nil"/>
              <w:right w:val="single" w:sz="6" w:space="0" w:color="auto"/>
            </w:tcBorders>
          </w:tcPr>
          <w:p w:rsidR="00C22DF2" w:rsidRPr="002F416F" w:rsidRDefault="00C22DF2" w:rsidP="00C22DF2">
            <w:pPr>
              <w:jc w:val="center"/>
              <w:rPr>
                <w:rFonts w:ascii="Arial" w:hAnsi="Arial" w:cs="Arial"/>
              </w:rPr>
            </w:pPr>
          </w:p>
        </w:tc>
        <w:tc>
          <w:tcPr>
            <w:tcW w:w="965" w:type="dxa"/>
            <w:tcBorders>
              <w:top w:val="single" w:sz="6" w:space="0" w:color="auto"/>
              <w:left w:val="nil"/>
              <w:bottom w:val="nil"/>
              <w:right w:val="double" w:sz="6" w:space="0" w:color="auto"/>
            </w:tcBorders>
          </w:tcPr>
          <w:p w:rsidR="00C22DF2" w:rsidRPr="002F416F" w:rsidRDefault="00C22DF2" w:rsidP="00C22DF2">
            <w:pPr>
              <w:jc w:val="center"/>
              <w:rPr>
                <w:rFonts w:ascii="Arial" w:hAnsi="Arial" w:cs="Arial"/>
              </w:rPr>
            </w:pPr>
          </w:p>
        </w:tc>
        <w:tc>
          <w:tcPr>
            <w:tcW w:w="838" w:type="dxa"/>
            <w:tcBorders>
              <w:top w:val="single" w:sz="6" w:space="0" w:color="auto"/>
              <w:left w:val="nil"/>
              <w:bottom w:val="single" w:sz="6" w:space="0" w:color="auto"/>
            </w:tcBorders>
            <w:shd w:val="thinReverseDiagStripe" w:color="auto" w:fill="auto"/>
          </w:tcPr>
          <w:p w:rsidR="00C22DF2" w:rsidRPr="002F416F" w:rsidRDefault="00C22DF2" w:rsidP="00C22DF2">
            <w:pPr>
              <w:jc w:val="center"/>
              <w:rPr>
                <w:rFonts w:ascii="Arial" w:hAnsi="Arial" w:cs="Arial"/>
              </w:rPr>
            </w:pPr>
          </w:p>
        </w:tc>
        <w:tc>
          <w:tcPr>
            <w:tcW w:w="851" w:type="dxa"/>
            <w:tcBorders>
              <w:bottom w:val="single" w:sz="6" w:space="0" w:color="auto"/>
            </w:tcBorders>
          </w:tcPr>
          <w:p w:rsidR="00C22DF2" w:rsidRPr="002F416F" w:rsidRDefault="00C22DF2" w:rsidP="00C22DF2">
            <w:pPr>
              <w:jc w:val="center"/>
              <w:rPr>
                <w:rFonts w:ascii="Arial" w:hAnsi="Arial" w:cs="Arial"/>
              </w:rPr>
            </w:pPr>
          </w:p>
        </w:tc>
        <w:tc>
          <w:tcPr>
            <w:tcW w:w="838" w:type="dxa"/>
            <w:tcBorders>
              <w:top w:val="single" w:sz="6" w:space="0" w:color="auto"/>
              <w:bottom w:val="single" w:sz="6" w:space="0" w:color="auto"/>
              <w:right w:val="single" w:sz="6" w:space="0" w:color="auto"/>
            </w:tcBorders>
          </w:tcPr>
          <w:p w:rsidR="00C22DF2" w:rsidRPr="002F416F" w:rsidRDefault="00C22DF2" w:rsidP="00C22DF2">
            <w:pPr>
              <w:rPr>
                <w:rFonts w:ascii="Arial" w:hAnsi="Arial" w:cs="Arial"/>
              </w:rPr>
            </w:pPr>
          </w:p>
        </w:tc>
        <w:tc>
          <w:tcPr>
            <w:tcW w:w="853" w:type="dxa"/>
            <w:tcBorders>
              <w:left w:val="nil"/>
              <w:bottom w:val="nil"/>
              <w:right w:val="double" w:sz="6" w:space="0" w:color="auto"/>
            </w:tcBorders>
          </w:tcPr>
          <w:p w:rsidR="00C22DF2" w:rsidRPr="002F416F" w:rsidRDefault="00C22DF2" w:rsidP="00C22DF2">
            <w:pPr>
              <w:rPr>
                <w:rFonts w:ascii="Arial" w:hAnsi="Arial" w:cs="Arial"/>
              </w:rPr>
            </w:pPr>
          </w:p>
        </w:tc>
      </w:tr>
      <w:tr w:rsidR="00C22DF2" w:rsidRPr="002F416F" w:rsidTr="002616D0">
        <w:trPr>
          <w:trHeight w:val="34"/>
        </w:trPr>
        <w:tc>
          <w:tcPr>
            <w:tcW w:w="2144" w:type="dxa"/>
            <w:tcBorders>
              <w:top w:val="single" w:sz="4" w:space="0" w:color="auto"/>
              <w:left w:val="single" w:sz="4" w:space="0" w:color="auto"/>
              <w:bottom w:val="single" w:sz="4" w:space="0" w:color="auto"/>
              <w:right w:val="single" w:sz="4" w:space="0" w:color="auto"/>
            </w:tcBorders>
            <w:shd w:val="clear" w:color="auto" w:fill="CCECFF"/>
          </w:tcPr>
          <w:p w:rsidR="00C22DF2" w:rsidRPr="002F416F" w:rsidRDefault="001C150F" w:rsidP="00C22DF2">
            <w:pPr>
              <w:rPr>
                <w:rFonts w:ascii="Arial" w:hAnsi="Arial" w:cs="Arial"/>
              </w:rPr>
            </w:pPr>
            <w:r>
              <w:rPr>
                <w:rFonts w:ascii="Arial" w:hAnsi="Arial" w:cs="Arial"/>
              </w:rPr>
              <w:t>Termites</w:t>
            </w:r>
          </w:p>
        </w:tc>
        <w:tc>
          <w:tcPr>
            <w:tcW w:w="974" w:type="dxa"/>
            <w:tcBorders>
              <w:top w:val="single" w:sz="6" w:space="0" w:color="auto"/>
              <w:left w:val="single" w:sz="4"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3" w:type="dxa"/>
            <w:tcBorders>
              <w:top w:val="single" w:sz="6" w:space="0" w:color="auto"/>
              <w:bottom w:val="single" w:sz="6" w:space="0" w:color="auto"/>
            </w:tcBorders>
          </w:tcPr>
          <w:p w:rsidR="00C22DF2" w:rsidRPr="002F416F" w:rsidRDefault="00C22DF2" w:rsidP="00C22DF2">
            <w:pPr>
              <w:jc w:val="center"/>
              <w:rPr>
                <w:rFonts w:ascii="Arial" w:hAnsi="Arial" w:cs="Arial"/>
              </w:rPr>
            </w:pPr>
          </w:p>
        </w:tc>
        <w:tc>
          <w:tcPr>
            <w:tcW w:w="968" w:type="dxa"/>
            <w:tcBorders>
              <w:top w:val="nil"/>
              <w:bottom w:val="single" w:sz="6" w:space="0" w:color="auto"/>
            </w:tcBorders>
          </w:tcPr>
          <w:p w:rsidR="00C22DF2" w:rsidRPr="002F416F" w:rsidRDefault="00C22DF2" w:rsidP="00C22DF2">
            <w:pPr>
              <w:jc w:val="center"/>
              <w:rPr>
                <w:rFonts w:ascii="Arial" w:hAnsi="Arial" w:cs="Arial"/>
              </w:rPr>
            </w:pPr>
          </w:p>
        </w:tc>
        <w:tc>
          <w:tcPr>
            <w:tcW w:w="959" w:type="dxa"/>
            <w:tcBorders>
              <w:top w:val="single" w:sz="6" w:space="0" w:color="auto"/>
              <w:bottom w:val="single" w:sz="6" w:space="0" w:color="auto"/>
            </w:tcBorders>
            <w:shd w:val="clear" w:color="auto" w:fill="auto"/>
          </w:tcPr>
          <w:p w:rsidR="00C22DF2" w:rsidRPr="002F416F" w:rsidRDefault="00C22DF2" w:rsidP="00C22DF2">
            <w:pPr>
              <w:jc w:val="center"/>
              <w:rPr>
                <w:rFonts w:ascii="Arial" w:hAnsi="Arial" w:cs="Arial"/>
              </w:rPr>
            </w:pPr>
          </w:p>
        </w:tc>
        <w:tc>
          <w:tcPr>
            <w:tcW w:w="964" w:type="dxa"/>
            <w:tcBorders>
              <w:top w:val="single" w:sz="6" w:space="0" w:color="auto"/>
              <w:bottom w:val="single" w:sz="6" w:space="0" w:color="auto"/>
              <w:right w:val="single" w:sz="6" w:space="0" w:color="auto"/>
            </w:tcBorders>
            <w:shd w:val="clear" w:color="auto" w:fill="auto"/>
          </w:tcPr>
          <w:p w:rsidR="00C22DF2" w:rsidRPr="002F416F" w:rsidRDefault="00C22DF2" w:rsidP="00C22DF2">
            <w:pPr>
              <w:rPr>
                <w:rFonts w:ascii="Arial" w:hAnsi="Arial" w:cs="Arial"/>
              </w:rPr>
            </w:pPr>
          </w:p>
        </w:tc>
        <w:tc>
          <w:tcPr>
            <w:tcW w:w="964" w:type="dxa"/>
            <w:tcBorders>
              <w:top w:val="single" w:sz="6" w:space="0" w:color="auto"/>
              <w:bottom w:val="single" w:sz="6" w:space="0" w:color="auto"/>
              <w:right w:val="single" w:sz="6" w:space="0" w:color="auto"/>
            </w:tcBorders>
          </w:tcPr>
          <w:p w:rsidR="00C22DF2" w:rsidRPr="002F416F" w:rsidRDefault="00C22DF2" w:rsidP="00C22DF2">
            <w:pPr>
              <w:jc w:val="center"/>
              <w:rPr>
                <w:rFonts w:ascii="Arial" w:hAnsi="Arial" w:cs="Arial"/>
              </w:rPr>
            </w:pPr>
          </w:p>
        </w:tc>
        <w:tc>
          <w:tcPr>
            <w:tcW w:w="965" w:type="dxa"/>
            <w:tcBorders>
              <w:top w:val="single" w:sz="6" w:space="0" w:color="auto"/>
              <w:left w:val="nil"/>
              <w:bottom w:val="single" w:sz="6" w:space="0" w:color="auto"/>
              <w:right w:val="double" w:sz="6" w:space="0" w:color="auto"/>
            </w:tcBorders>
          </w:tcPr>
          <w:p w:rsidR="00C22DF2" w:rsidRPr="002F416F" w:rsidRDefault="00C22DF2" w:rsidP="00C22DF2">
            <w:pPr>
              <w:jc w:val="center"/>
              <w:rPr>
                <w:rFonts w:ascii="Arial" w:hAnsi="Arial" w:cs="Arial"/>
              </w:rPr>
            </w:pPr>
          </w:p>
        </w:tc>
        <w:tc>
          <w:tcPr>
            <w:tcW w:w="838" w:type="dxa"/>
            <w:tcBorders>
              <w:top w:val="nil"/>
              <w:left w:val="nil"/>
              <w:bottom w:val="single" w:sz="6" w:space="0" w:color="auto"/>
            </w:tcBorders>
          </w:tcPr>
          <w:p w:rsidR="00C22DF2" w:rsidRPr="002F416F" w:rsidRDefault="00C22DF2" w:rsidP="00C22DF2">
            <w:pPr>
              <w:jc w:val="center"/>
              <w:rPr>
                <w:rFonts w:ascii="Arial" w:hAnsi="Arial" w:cs="Arial"/>
              </w:rPr>
            </w:pPr>
          </w:p>
        </w:tc>
        <w:tc>
          <w:tcPr>
            <w:tcW w:w="851" w:type="dxa"/>
            <w:tcBorders>
              <w:top w:val="single" w:sz="6" w:space="0" w:color="auto"/>
              <w:bottom w:val="single" w:sz="6" w:space="0" w:color="auto"/>
              <w:right w:val="single" w:sz="6" w:space="0" w:color="auto"/>
            </w:tcBorders>
            <w:shd w:val="clear" w:color="auto" w:fill="auto"/>
          </w:tcPr>
          <w:p w:rsidR="00C22DF2" w:rsidRPr="002F416F" w:rsidRDefault="00C22DF2" w:rsidP="00C22DF2">
            <w:pPr>
              <w:jc w:val="center"/>
              <w:rPr>
                <w:rFonts w:ascii="Arial" w:hAnsi="Arial" w:cs="Arial"/>
              </w:rPr>
            </w:pPr>
          </w:p>
        </w:tc>
        <w:tc>
          <w:tcPr>
            <w:tcW w:w="838" w:type="dxa"/>
            <w:tcBorders>
              <w:top w:val="single" w:sz="6" w:space="0" w:color="auto"/>
              <w:left w:val="single" w:sz="6" w:space="0" w:color="auto"/>
              <w:bottom w:val="single" w:sz="6" w:space="0" w:color="auto"/>
              <w:right w:val="single" w:sz="6" w:space="0" w:color="auto"/>
            </w:tcBorders>
          </w:tcPr>
          <w:p w:rsidR="00C22DF2" w:rsidRPr="002F416F" w:rsidRDefault="00C22DF2" w:rsidP="00C22DF2">
            <w:pPr>
              <w:rPr>
                <w:rFonts w:ascii="Arial" w:hAnsi="Arial" w:cs="Arial"/>
              </w:rPr>
            </w:pPr>
          </w:p>
        </w:tc>
        <w:tc>
          <w:tcPr>
            <w:tcW w:w="853" w:type="dxa"/>
            <w:tcBorders>
              <w:top w:val="single" w:sz="6" w:space="0" w:color="auto"/>
              <w:left w:val="single" w:sz="6" w:space="0" w:color="auto"/>
              <w:bottom w:val="single" w:sz="6" w:space="0" w:color="auto"/>
              <w:right w:val="double" w:sz="6" w:space="0" w:color="auto"/>
            </w:tcBorders>
          </w:tcPr>
          <w:p w:rsidR="00C22DF2" w:rsidRPr="002F416F" w:rsidRDefault="00C22DF2" w:rsidP="00C22DF2">
            <w:pPr>
              <w:rPr>
                <w:rFonts w:ascii="Arial" w:hAnsi="Arial" w:cs="Arial"/>
              </w:rPr>
            </w:pPr>
          </w:p>
        </w:tc>
      </w:tr>
      <w:tr w:rsidR="001C150F" w:rsidRPr="002F416F" w:rsidTr="002616D0">
        <w:trPr>
          <w:trHeight w:val="34"/>
        </w:trPr>
        <w:tc>
          <w:tcPr>
            <w:tcW w:w="2144" w:type="dxa"/>
            <w:tcBorders>
              <w:top w:val="single" w:sz="4" w:space="0" w:color="auto"/>
              <w:left w:val="single" w:sz="4" w:space="0" w:color="auto"/>
              <w:bottom w:val="single" w:sz="6" w:space="0" w:color="auto"/>
              <w:right w:val="single" w:sz="4" w:space="0" w:color="auto"/>
            </w:tcBorders>
            <w:shd w:val="clear" w:color="auto" w:fill="CCECFF"/>
          </w:tcPr>
          <w:p w:rsidR="001C150F" w:rsidRPr="002F416F" w:rsidDel="001C150F" w:rsidRDefault="001C150F" w:rsidP="00C22DF2">
            <w:pPr>
              <w:rPr>
                <w:rFonts w:ascii="Arial" w:hAnsi="Arial" w:cs="Arial"/>
              </w:rPr>
            </w:pPr>
            <w:r>
              <w:rPr>
                <w:rFonts w:ascii="Arial" w:hAnsi="Arial" w:cs="Arial"/>
              </w:rPr>
              <w:t>Mérule</w:t>
            </w:r>
          </w:p>
        </w:tc>
        <w:tc>
          <w:tcPr>
            <w:tcW w:w="974" w:type="dxa"/>
            <w:tcBorders>
              <w:top w:val="single" w:sz="6" w:space="0" w:color="auto"/>
              <w:left w:val="single" w:sz="4" w:space="0" w:color="auto"/>
              <w:bottom w:val="single" w:sz="6" w:space="0" w:color="auto"/>
            </w:tcBorders>
          </w:tcPr>
          <w:p w:rsidR="001C150F" w:rsidRPr="002F416F" w:rsidRDefault="001C150F" w:rsidP="00C22DF2">
            <w:pPr>
              <w:jc w:val="center"/>
              <w:rPr>
                <w:rFonts w:ascii="Arial" w:hAnsi="Arial" w:cs="Arial"/>
              </w:rPr>
            </w:pPr>
          </w:p>
        </w:tc>
        <w:tc>
          <w:tcPr>
            <w:tcW w:w="963" w:type="dxa"/>
            <w:tcBorders>
              <w:top w:val="single" w:sz="6" w:space="0" w:color="auto"/>
              <w:bottom w:val="single" w:sz="6" w:space="0" w:color="auto"/>
            </w:tcBorders>
          </w:tcPr>
          <w:p w:rsidR="001C150F" w:rsidRPr="002F416F" w:rsidRDefault="001C150F" w:rsidP="00C22DF2">
            <w:pPr>
              <w:jc w:val="center"/>
              <w:rPr>
                <w:rFonts w:ascii="Arial" w:hAnsi="Arial" w:cs="Arial"/>
              </w:rPr>
            </w:pPr>
          </w:p>
        </w:tc>
        <w:tc>
          <w:tcPr>
            <w:tcW w:w="963" w:type="dxa"/>
            <w:tcBorders>
              <w:top w:val="single" w:sz="6" w:space="0" w:color="auto"/>
              <w:bottom w:val="single" w:sz="6" w:space="0" w:color="auto"/>
            </w:tcBorders>
          </w:tcPr>
          <w:p w:rsidR="001C150F" w:rsidRPr="002F416F" w:rsidRDefault="001C150F" w:rsidP="00C22DF2">
            <w:pPr>
              <w:jc w:val="center"/>
              <w:rPr>
                <w:rFonts w:ascii="Arial" w:hAnsi="Arial" w:cs="Arial"/>
              </w:rPr>
            </w:pPr>
          </w:p>
        </w:tc>
        <w:tc>
          <w:tcPr>
            <w:tcW w:w="963" w:type="dxa"/>
            <w:tcBorders>
              <w:top w:val="single" w:sz="6" w:space="0" w:color="auto"/>
              <w:bottom w:val="single" w:sz="6" w:space="0" w:color="auto"/>
            </w:tcBorders>
          </w:tcPr>
          <w:p w:rsidR="001C150F" w:rsidRPr="002F416F" w:rsidRDefault="001C150F" w:rsidP="00C22DF2">
            <w:pPr>
              <w:jc w:val="center"/>
              <w:rPr>
                <w:rFonts w:ascii="Arial" w:hAnsi="Arial" w:cs="Arial"/>
              </w:rPr>
            </w:pPr>
          </w:p>
        </w:tc>
        <w:tc>
          <w:tcPr>
            <w:tcW w:w="963" w:type="dxa"/>
            <w:tcBorders>
              <w:top w:val="single" w:sz="6" w:space="0" w:color="auto"/>
              <w:bottom w:val="single" w:sz="6" w:space="0" w:color="auto"/>
            </w:tcBorders>
          </w:tcPr>
          <w:p w:rsidR="001C150F" w:rsidRPr="002F416F" w:rsidRDefault="001C150F" w:rsidP="00C22DF2">
            <w:pPr>
              <w:jc w:val="center"/>
              <w:rPr>
                <w:rFonts w:ascii="Arial" w:hAnsi="Arial" w:cs="Arial"/>
              </w:rPr>
            </w:pPr>
          </w:p>
        </w:tc>
        <w:tc>
          <w:tcPr>
            <w:tcW w:w="968" w:type="dxa"/>
            <w:tcBorders>
              <w:top w:val="nil"/>
              <w:bottom w:val="single" w:sz="6" w:space="0" w:color="auto"/>
            </w:tcBorders>
          </w:tcPr>
          <w:p w:rsidR="001C150F" w:rsidRPr="002F416F" w:rsidRDefault="001C150F" w:rsidP="00C22DF2">
            <w:pPr>
              <w:jc w:val="center"/>
              <w:rPr>
                <w:rFonts w:ascii="Arial" w:hAnsi="Arial" w:cs="Arial"/>
              </w:rPr>
            </w:pPr>
          </w:p>
        </w:tc>
        <w:tc>
          <w:tcPr>
            <w:tcW w:w="959" w:type="dxa"/>
            <w:tcBorders>
              <w:top w:val="single" w:sz="6" w:space="0" w:color="auto"/>
              <w:bottom w:val="single" w:sz="6" w:space="0" w:color="auto"/>
            </w:tcBorders>
            <w:shd w:val="thinDiagStripe" w:color="auto" w:fill="auto"/>
          </w:tcPr>
          <w:p w:rsidR="001C150F" w:rsidRPr="002F416F" w:rsidRDefault="001C150F" w:rsidP="00C22DF2">
            <w:pPr>
              <w:jc w:val="center"/>
              <w:rPr>
                <w:rFonts w:ascii="Arial" w:hAnsi="Arial" w:cs="Arial"/>
              </w:rPr>
            </w:pPr>
          </w:p>
        </w:tc>
        <w:tc>
          <w:tcPr>
            <w:tcW w:w="964" w:type="dxa"/>
            <w:tcBorders>
              <w:top w:val="single" w:sz="6" w:space="0" w:color="auto"/>
              <w:bottom w:val="single" w:sz="6" w:space="0" w:color="auto"/>
              <w:right w:val="single" w:sz="6" w:space="0" w:color="auto"/>
            </w:tcBorders>
            <w:shd w:val="thinDiagStripe" w:color="auto" w:fill="auto"/>
          </w:tcPr>
          <w:p w:rsidR="001C150F" w:rsidRPr="002F416F" w:rsidRDefault="001C150F" w:rsidP="00C22DF2">
            <w:pPr>
              <w:rPr>
                <w:rFonts w:ascii="Arial" w:hAnsi="Arial" w:cs="Arial"/>
              </w:rPr>
            </w:pPr>
          </w:p>
        </w:tc>
        <w:tc>
          <w:tcPr>
            <w:tcW w:w="964" w:type="dxa"/>
            <w:tcBorders>
              <w:top w:val="single" w:sz="6" w:space="0" w:color="auto"/>
              <w:bottom w:val="single" w:sz="6" w:space="0" w:color="auto"/>
              <w:right w:val="single" w:sz="6" w:space="0" w:color="auto"/>
            </w:tcBorders>
          </w:tcPr>
          <w:p w:rsidR="001C150F" w:rsidRPr="002F416F" w:rsidRDefault="001C150F" w:rsidP="00C22DF2">
            <w:pPr>
              <w:jc w:val="center"/>
              <w:rPr>
                <w:rFonts w:ascii="Arial" w:hAnsi="Arial" w:cs="Arial"/>
              </w:rPr>
            </w:pPr>
          </w:p>
        </w:tc>
        <w:tc>
          <w:tcPr>
            <w:tcW w:w="965" w:type="dxa"/>
            <w:tcBorders>
              <w:top w:val="single" w:sz="6" w:space="0" w:color="auto"/>
              <w:left w:val="nil"/>
              <w:bottom w:val="single" w:sz="6" w:space="0" w:color="auto"/>
              <w:right w:val="double" w:sz="6" w:space="0" w:color="auto"/>
            </w:tcBorders>
          </w:tcPr>
          <w:p w:rsidR="001C150F" w:rsidRPr="002F416F" w:rsidRDefault="001C150F" w:rsidP="00C22DF2">
            <w:pPr>
              <w:jc w:val="center"/>
              <w:rPr>
                <w:rFonts w:ascii="Arial" w:hAnsi="Arial" w:cs="Arial"/>
              </w:rPr>
            </w:pPr>
          </w:p>
        </w:tc>
        <w:tc>
          <w:tcPr>
            <w:tcW w:w="838" w:type="dxa"/>
            <w:tcBorders>
              <w:top w:val="nil"/>
              <w:left w:val="nil"/>
              <w:bottom w:val="single" w:sz="6" w:space="0" w:color="auto"/>
            </w:tcBorders>
          </w:tcPr>
          <w:p w:rsidR="001C150F" w:rsidRPr="002F416F" w:rsidRDefault="001C150F" w:rsidP="00C22DF2">
            <w:pPr>
              <w:jc w:val="center"/>
              <w:rPr>
                <w:rFonts w:ascii="Arial" w:hAnsi="Arial" w:cs="Arial"/>
              </w:rPr>
            </w:pPr>
          </w:p>
        </w:tc>
        <w:tc>
          <w:tcPr>
            <w:tcW w:w="851" w:type="dxa"/>
            <w:tcBorders>
              <w:top w:val="single" w:sz="6" w:space="0" w:color="auto"/>
              <w:bottom w:val="single" w:sz="6" w:space="0" w:color="auto"/>
              <w:right w:val="single" w:sz="6" w:space="0" w:color="auto"/>
            </w:tcBorders>
            <w:shd w:val="thinReverseDiagStripe" w:color="auto" w:fill="auto"/>
          </w:tcPr>
          <w:p w:rsidR="001C150F" w:rsidRPr="002F416F" w:rsidRDefault="001C150F" w:rsidP="00C22DF2">
            <w:pPr>
              <w:jc w:val="center"/>
              <w:rPr>
                <w:rFonts w:ascii="Arial" w:hAnsi="Arial" w:cs="Arial"/>
              </w:rPr>
            </w:pPr>
          </w:p>
        </w:tc>
        <w:tc>
          <w:tcPr>
            <w:tcW w:w="838" w:type="dxa"/>
            <w:tcBorders>
              <w:top w:val="single" w:sz="6" w:space="0" w:color="auto"/>
              <w:left w:val="single" w:sz="6" w:space="0" w:color="auto"/>
              <w:bottom w:val="single" w:sz="6" w:space="0" w:color="auto"/>
              <w:right w:val="single" w:sz="6" w:space="0" w:color="auto"/>
            </w:tcBorders>
          </w:tcPr>
          <w:p w:rsidR="001C150F" w:rsidRPr="002F416F" w:rsidRDefault="001C150F" w:rsidP="00C22DF2">
            <w:pPr>
              <w:rPr>
                <w:rFonts w:ascii="Arial" w:hAnsi="Arial" w:cs="Arial"/>
              </w:rPr>
            </w:pPr>
          </w:p>
        </w:tc>
        <w:tc>
          <w:tcPr>
            <w:tcW w:w="853" w:type="dxa"/>
            <w:tcBorders>
              <w:top w:val="single" w:sz="6" w:space="0" w:color="auto"/>
              <w:left w:val="single" w:sz="6" w:space="0" w:color="auto"/>
              <w:bottom w:val="single" w:sz="6" w:space="0" w:color="auto"/>
              <w:right w:val="double" w:sz="6" w:space="0" w:color="auto"/>
            </w:tcBorders>
          </w:tcPr>
          <w:p w:rsidR="001C150F" w:rsidRPr="002F416F" w:rsidRDefault="001C150F" w:rsidP="00C22DF2">
            <w:pPr>
              <w:rPr>
                <w:rFonts w:ascii="Arial" w:hAnsi="Arial" w:cs="Arial"/>
              </w:rPr>
            </w:pPr>
          </w:p>
        </w:tc>
      </w:tr>
      <w:tr w:rsidR="00C22DF2" w:rsidRPr="002F416F" w:rsidTr="002616D0">
        <w:trPr>
          <w:trHeight w:val="34"/>
        </w:trPr>
        <w:tc>
          <w:tcPr>
            <w:tcW w:w="2144" w:type="dxa"/>
            <w:tcBorders>
              <w:top w:val="nil"/>
              <w:left w:val="single" w:sz="4" w:space="0" w:color="auto"/>
              <w:bottom w:val="double" w:sz="6" w:space="0" w:color="auto"/>
              <w:right w:val="single" w:sz="4" w:space="0" w:color="auto"/>
            </w:tcBorders>
            <w:shd w:val="clear" w:color="auto" w:fill="CCECFF"/>
          </w:tcPr>
          <w:p w:rsidR="00C22DF2" w:rsidRPr="002F416F" w:rsidRDefault="00C22DF2" w:rsidP="00C22DF2">
            <w:pPr>
              <w:rPr>
                <w:rFonts w:ascii="Arial" w:hAnsi="Arial" w:cs="Arial"/>
              </w:rPr>
            </w:pPr>
            <w:r w:rsidRPr="002F416F">
              <w:rPr>
                <w:rFonts w:ascii="Arial" w:hAnsi="Arial" w:cs="Arial"/>
              </w:rPr>
              <w:t>Divers</w:t>
            </w:r>
            <w:r w:rsidR="001C150F">
              <w:rPr>
                <w:rFonts w:ascii="Arial" w:hAnsi="Arial" w:cs="Arial"/>
              </w:rPr>
              <w:t xml:space="preserve"> Autre (à préciser)</w:t>
            </w:r>
            <w:r w:rsidR="001C150F">
              <w:rPr>
                <w:rStyle w:val="Appelnotedebasdep"/>
                <w:rFonts w:ascii="Arial" w:hAnsi="Arial" w:cs="Arial"/>
              </w:rPr>
              <w:footnoteReference w:id="7"/>
            </w:r>
          </w:p>
        </w:tc>
        <w:tc>
          <w:tcPr>
            <w:tcW w:w="974" w:type="dxa"/>
            <w:tcBorders>
              <w:top w:val="nil"/>
              <w:left w:val="single" w:sz="4" w:space="0" w:color="auto"/>
              <w:bottom w:val="double" w:sz="6" w:space="0" w:color="auto"/>
            </w:tcBorders>
          </w:tcPr>
          <w:p w:rsidR="00C22DF2" w:rsidRPr="002F416F" w:rsidRDefault="00C22DF2" w:rsidP="00C22DF2">
            <w:pPr>
              <w:jc w:val="center"/>
              <w:rPr>
                <w:rFonts w:ascii="Arial" w:hAnsi="Arial" w:cs="Arial"/>
              </w:rPr>
            </w:pPr>
          </w:p>
        </w:tc>
        <w:tc>
          <w:tcPr>
            <w:tcW w:w="963" w:type="dxa"/>
            <w:tcBorders>
              <w:top w:val="nil"/>
              <w:bottom w:val="double" w:sz="6" w:space="0" w:color="auto"/>
            </w:tcBorders>
          </w:tcPr>
          <w:p w:rsidR="00C22DF2" w:rsidRPr="002F416F" w:rsidRDefault="00C22DF2" w:rsidP="00C22DF2">
            <w:pPr>
              <w:jc w:val="center"/>
              <w:rPr>
                <w:rFonts w:ascii="Arial" w:hAnsi="Arial" w:cs="Arial"/>
              </w:rPr>
            </w:pPr>
          </w:p>
        </w:tc>
        <w:tc>
          <w:tcPr>
            <w:tcW w:w="963" w:type="dxa"/>
            <w:tcBorders>
              <w:top w:val="nil"/>
              <w:bottom w:val="double" w:sz="6" w:space="0" w:color="auto"/>
            </w:tcBorders>
          </w:tcPr>
          <w:p w:rsidR="00C22DF2" w:rsidRPr="002F416F" w:rsidRDefault="00C22DF2" w:rsidP="00C22DF2">
            <w:pPr>
              <w:jc w:val="center"/>
              <w:rPr>
                <w:rFonts w:ascii="Arial" w:hAnsi="Arial" w:cs="Arial"/>
              </w:rPr>
            </w:pPr>
          </w:p>
        </w:tc>
        <w:tc>
          <w:tcPr>
            <w:tcW w:w="963" w:type="dxa"/>
            <w:tcBorders>
              <w:top w:val="nil"/>
              <w:bottom w:val="double" w:sz="6" w:space="0" w:color="auto"/>
            </w:tcBorders>
          </w:tcPr>
          <w:p w:rsidR="00C22DF2" w:rsidRPr="002F416F" w:rsidRDefault="00C22DF2" w:rsidP="00C22DF2">
            <w:pPr>
              <w:jc w:val="center"/>
              <w:rPr>
                <w:rFonts w:ascii="Arial" w:hAnsi="Arial" w:cs="Arial"/>
              </w:rPr>
            </w:pPr>
          </w:p>
        </w:tc>
        <w:tc>
          <w:tcPr>
            <w:tcW w:w="963" w:type="dxa"/>
            <w:tcBorders>
              <w:top w:val="nil"/>
              <w:bottom w:val="double" w:sz="6" w:space="0" w:color="auto"/>
            </w:tcBorders>
          </w:tcPr>
          <w:p w:rsidR="00C22DF2" w:rsidRPr="002F416F" w:rsidRDefault="00C22DF2" w:rsidP="00C22DF2">
            <w:pPr>
              <w:jc w:val="center"/>
              <w:rPr>
                <w:rFonts w:ascii="Arial" w:hAnsi="Arial" w:cs="Arial"/>
              </w:rPr>
            </w:pPr>
          </w:p>
        </w:tc>
        <w:tc>
          <w:tcPr>
            <w:tcW w:w="968" w:type="dxa"/>
            <w:tcBorders>
              <w:top w:val="nil"/>
              <w:bottom w:val="double" w:sz="6" w:space="0" w:color="auto"/>
            </w:tcBorders>
          </w:tcPr>
          <w:p w:rsidR="00C22DF2" w:rsidRPr="002F416F" w:rsidRDefault="00C22DF2" w:rsidP="00C22DF2">
            <w:pPr>
              <w:jc w:val="center"/>
              <w:rPr>
                <w:rFonts w:ascii="Arial" w:hAnsi="Arial" w:cs="Arial"/>
              </w:rPr>
            </w:pPr>
          </w:p>
        </w:tc>
        <w:tc>
          <w:tcPr>
            <w:tcW w:w="959" w:type="dxa"/>
            <w:tcBorders>
              <w:top w:val="nil"/>
              <w:bottom w:val="double" w:sz="6" w:space="0" w:color="auto"/>
            </w:tcBorders>
          </w:tcPr>
          <w:p w:rsidR="00C22DF2" w:rsidRPr="002F416F" w:rsidRDefault="00C22DF2" w:rsidP="00C22DF2">
            <w:pPr>
              <w:jc w:val="center"/>
              <w:rPr>
                <w:rFonts w:ascii="Arial" w:hAnsi="Arial" w:cs="Arial"/>
              </w:rPr>
            </w:pPr>
          </w:p>
        </w:tc>
        <w:tc>
          <w:tcPr>
            <w:tcW w:w="964" w:type="dxa"/>
            <w:tcBorders>
              <w:top w:val="nil"/>
              <w:bottom w:val="double" w:sz="6" w:space="0" w:color="auto"/>
              <w:right w:val="single" w:sz="6" w:space="0" w:color="auto"/>
            </w:tcBorders>
          </w:tcPr>
          <w:p w:rsidR="00C22DF2" w:rsidRPr="002F416F" w:rsidRDefault="00C22DF2" w:rsidP="00C22DF2">
            <w:pPr>
              <w:rPr>
                <w:rFonts w:ascii="Arial" w:hAnsi="Arial" w:cs="Arial"/>
              </w:rPr>
            </w:pPr>
          </w:p>
        </w:tc>
        <w:tc>
          <w:tcPr>
            <w:tcW w:w="964" w:type="dxa"/>
            <w:tcBorders>
              <w:top w:val="nil"/>
              <w:bottom w:val="double" w:sz="6" w:space="0" w:color="auto"/>
              <w:right w:val="single" w:sz="6" w:space="0" w:color="auto"/>
            </w:tcBorders>
          </w:tcPr>
          <w:p w:rsidR="00C22DF2" w:rsidRPr="002F416F" w:rsidRDefault="00C22DF2" w:rsidP="00C22DF2">
            <w:pPr>
              <w:jc w:val="center"/>
              <w:rPr>
                <w:rFonts w:ascii="Arial" w:hAnsi="Arial" w:cs="Arial"/>
              </w:rPr>
            </w:pPr>
          </w:p>
        </w:tc>
        <w:tc>
          <w:tcPr>
            <w:tcW w:w="965" w:type="dxa"/>
            <w:tcBorders>
              <w:top w:val="nil"/>
              <w:left w:val="nil"/>
              <w:bottom w:val="double" w:sz="6" w:space="0" w:color="auto"/>
              <w:right w:val="double" w:sz="6" w:space="0" w:color="auto"/>
            </w:tcBorders>
          </w:tcPr>
          <w:p w:rsidR="00C22DF2" w:rsidRPr="002F416F" w:rsidRDefault="00C22DF2" w:rsidP="00C22DF2">
            <w:pPr>
              <w:jc w:val="center"/>
              <w:rPr>
                <w:rFonts w:ascii="Arial" w:hAnsi="Arial" w:cs="Arial"/>
              </w:rPr>
            </w:pPr>
          </w:p>
        </w:tc>
        <w:tc>
          <w:tcPr>
            <w:tcW w:w="838" w:type="dxa"/>
            <w:tcBorders>
              <w:top w:val="nil"/>
              <w:left w:val="nil"/>
              <w:bottom w:val="double" w:sz="6" w:space="0" w:color="auto"/>
            </w:tcBorders>
          </w:tcPr>
          <w:p w:rsidR="00C22DF2" w:rsidRPr="002F416F" w:rsidRDefault="00C22DF2" w:rsidP="00C22DF2">
            <w:pPr>
              <w:jc w:val="center"/>
              <w:rPr>
                <w:rFonts w:ascii="Arial" w:hAnsi="Arial" w:cs="Arial"/>
              </w:rPr>
            </w:pPr>
          </w:p>
        </w:tc>
        <w:tc>
          <w:tcPr>
            <w:tcW w:w="851" w:type="dxa"/>
            <w:tcBorders>
              <w:top w:val="nil"/>
              <w:bottom w:val="double" w:sz="6" w:space="0" w:color="auto"/>
              <w:right w:val="single" w:sz="6" w:space="0" w:color="auto"/>
            </w:tcBorders>
          </w:tcPr>
          <w:p w:rsidR="00C22DF2" w:rsidRPr="002F416F" w:rsidRDefault="00C22DF2" w:rsidP="00C22DF2">
            <w:pPr>
              <w:jc w:val="center"/>
              <w:rPr>
                <w:rFonts w:ascii="Arial" w:hAnsi="Arial" w:cs="Arial"/>
              </w:rPr>
            </w:pPr>
          </w:p>
        </w:tc>
        <w:tc>
          <w:tcPr>
            <w:tcW w:w="838" w:type="dxa"/>
            <w:tcBorders>
              <w:top w:val="nil"/>
              <w:left w:val="single" w:sz="6" w:space="0" w:color="auto"/>
              <w:bottom w:val="double" w:sz="6" w:space="0" w:color="auto"/>
              <w:right w:val="single" w:sz="6" w:space="0" w:color="auto"/>
            </w:tcBorders>
          </w:tcPr>
          <w:p w:rsidR="00C22DF2" w:rsidRPr="002F416F" w:rsidRDefault="00C22DF2" w:rsidP="00C22DF2">
            <w:pPr>
              <w:rPr>
                <w:rFonts w:ascii="Arial" w:hAnsi="Arial" w:cs="Arial"/>
              </w:rPr>
            </w:pPr>
          </w:p>
        </w:tc>
        <w:tc>
          <w:tcPr>
            <w:tcW w:w="853" w:type="dxa"/>
            <w:tcBorders>
              <w:top w:val="nil"/>
              <w:left w:val="single" w:sz="6" w:space="0" w:color="auto"/>
              <w:bottom w:val="double" w:sz="6" w:space="0" w:color="auto"/>
              <w:right w:val="double" w:sz="6" w:space="0" w:color="auto"/>
            </w:tcBorders>
          </w:tcPr>
          <w:p w:rsidR="00C22DF2" w:rsidRPr="002F416F" w:rsidRDefault="00C22DF2" w:rsidP="00C22DF2">
            <w:pPr>
              <w:rPr>
                <w:rFonts w:ascii="Arial" w:hAnsi="Arial" w:cs="Arial"/>
              </w:rPr>
            </w:pPr>
          </w:p>
        </w:tc>
      </w:tr>
    </w:tbl>
    <w:p w:rsidR="00C22DF2" w:rsidRPr="002F416F" w:rsidRDefault="00C22DF2" w:rsidP="00C22DF2">
      <w:pPr>
        <w:rPr>
          <w:rFonts w:ascii="Arial" w:hAnsi="Arial" w:cs="Arial"/>
          <w:sz w:val="10"/>
          <w:szCs w:val="10"/>
          <w:u w:val="single"/>
        </w:rPr>
      </w:pPr>
    </w:p>
    <w:tbl>
      <w:tblPr>
        <w:tblW w:w="0" w:type="auto"/>
        <w:tblInd w:w="497"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850"/>
      </w:tblGrid>
      <w:tr w:rsidR="00C22DF2" w:rsidRPr="002F416F">
        <w:tc>
          <w:tcPr>
            <w:tcW w:w="850" w:type="dxa"/>
            <w:shd w:val="thinReverseDiagStripe" w:color="auto" w:fill="auto"/>
          </w:tcPr>
          <w:p w:rsidR="00C22DF2" w:rsidRPr="002F416F" w:rsidRDefault="00355AA2" w:rsidP="00C22DF2">
            <w:pPr>
              <w:rPr>
                <w:rFonts w:ascii="Arial" w:hAnsi="Arial" w:cs="Arial"/>
                <w:u w:val="single"/>
              </w:rPr>
            </w:pPr>
            <w:r>
              <w:rPr>
                <w:rFonts w:ascii="Arial" w:hAnsi="Arial" w:cs="Arial"/>
              </w:rPr>
              <w:pict>
                <v:rect id="_x0000_s1046" style="position:absolute;left:0;text-align:left;margin-left:73.1pt;margin-top:1.1pt;width:487.15pt;height:14.25pt;z-index:251659264" o:allowincell="f" filled="f" stroked="f" strokecolor="gray">
                  <v:textbox style="mso-next-textbox:#_x0000_s1046" inset="1pt,1pt,1pt,1pt">
                    <w:txbxContent>
                      <w:p w:rsidR="00355AA2" w:rsidRDefault="00355AA2" w:rsidP="00C22DF2">
                        <w:r>
                          <w:t>Localisation potentielle des matériaux -  à cocher en cas de présence.</w:t>
                        </w:r>
                      </w:p>
                      <w:p w:rsidR="00355AA2" w:rsidRDefault="00355AA2" w:rsidP="00C22DF2"/>
                      <w:p w:rsidR="00355AA2" w:rsidRDefault="00355AA2" w:rsidP="00C22DF2"/>
                    </w:txbxContent>
                  </v:textbox>
                </v:rect>
              </w:pict>
            </w:r>
          </w:p>
        </w:tc>
      </w:tr>
    </w:tbl>
    <w:p w:rsidR="00C22DF2" w:rsidRPr="002F416F" w:rsidRDefault="00C22DF2" w:rsidP="00C22DF2">
      <w:pPr>
        <w:rPr>
          <w:rFonts w:ascii="Arial" w:hAnsi="Arial" w:cs="Arial"/>
          <w:sz w:val="10"/>
          <w:szCs w:val="10"/>
          <w:u w:val="single"/>
        </w:rPr>
      </w:pPr>
    </w:p>
    <w:tbl>
      <w:tblPr>
        <w:tblW w:w="0" w:type="auto"/>
        <w:tblInd w:w="49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835"/>
        <w:gridCol w:w="3969"/>
        <w:gridCol w:w="3969"/>
      </w:tblGrid>
      <w:tr w:rsidR="00C22DF2" w:rsidRPr="002F416F" w:rsidTr="002616D0">
        <w:tc>
          <w:tcPr>
            <w:tcW w:w="2835" w:type="dxa"/>
            <w:vMerge w:val="restart"/>
            <w:tcBorders>
              <w:top w:val="double" w:sz="6" w:space="0" w:color="auto"/>
              <w:left w:val="single" w:sz="4" w:space="0" w:color="auto"/>
              <w:right w:val="single" w:sz="4" w:space="0" w:color="auto"/>
            </w:tcBorders>
            <w:shd w:val="clear" w:color="auto" w:fill="CCECFF"/>
          </w:tcPr>
          <w:p w:rsidR="00C22DF2" w:rsidRPr="00FF7D72" w:rsidRDefault="00C22DF2" w:rsidP="00C22DF2">
            <w:pPr>
              <w:jc w:val="center"/>
            </w:pPr>
            <w:r>
              <w:t>STOCKAGE DE PRODUITS CHIMIQUES</w:t>
            </w:r>
          </w:p>
        </w:tc>
        <w:tc>
          <w:tcPr>
            <w:tcW w:w="3969" w:type="dxa"/>
            <w:tcBorders>
              <w:left w:val="single" w:sz="4" w:space="0" w:color="auto"/>
              <w:bottom w:val="nil"/>
              <w:right w:val="single" w:sz="4" w:space="0" w:color="auto"/>
            </w:tcBorders>
            <w:shd w:val="clear" w:color="auto" w:fill="CCECFF"/>
          </w:tcPr>
          <w:p w:rsidR="00C22DF2" w:rsidRPr="002F416F" w:rsidRDefault="00C22DF2" w:rsidP="00C22DF2">
            <w:pPr>
              <w:jc w:val="center"/>
              <w:rPr>
                <w:rFonts w:ascii="Arial" w:hAnsi="Arial" w:cs="Arial"/>
              </w:rPr>
            </w:pPr>
            <w:r w:rsidRPr="002F416F">
              <w:rPr>
                <w:rFonts w:ascii="Arial" w:hAnsi="Arial" w:cs="Arial"/>
              </w:rPr>
              <w:t>NATURE</w:t>
            </w:r>
          </w:p>
        </w:tc>
        <w:tc>
          <w:tcPr>
            <w:tcW w:w="3969" w:type="dxa"/>
            <w:tcBorders>
              <w:left w:val="single" w:sz="4" w:space="0" w:color="auto"/>
              <w:bottom w:val="nil"/>
              <w:right w:val="single" w:sz="4" w:space="0" w:color="auto"/>
            </w:tcBorders>
            <w:shd w:val="clear" w:color="auto" w:fill="CCECFF"/>
          </w:tcPr>
          <w:p w:rsidR="00C22DF2" w:rsidRPr="002F416F" w:rsidRDefault="00C22DF2" w:rsidP="00C22DF2">
            <w:pPr>
              <w:jc w:val="center"/>
              <w:rPr>
                <w:rFonts w:ascii="Arial" w:hAnsi="Arial" w:cs="Arial"/>
                <w:u w:val="single"/>
              </w:rPr>
            </w:pPr>
            <w:r w:rsidRPr="002F416F">
              <w:rPr>
                <w:rFonts w:ascii="Arial" w:hAnsi="Arial" w:cs="Arial"/>
              </w:rPr>
              <w:t>LOCALISATION</w:t>
            </w:r>
          </w:p>
        </w:tc>
      </w:tr>
      <w:tr w:rsidR="00C22DF2" w:rsidRPr="002F416F" w:rsidTr="002616D0">
        <w:tc>
          <w:tcPr>
            <w:tcW w:w="2835" w:type="dxa"/>
            <w:vMerge/>
            <w:tcBorders>
              <w:top w:val="single" w:sz="4" w:space="0" w:color="auto"/>
              <w:left w:val="single" w:sz="4" w:space="0" w:color="auto"/>
              <w:right w:val="single" w:sz="4" w:space="0" w:color="auto"/>
            </w:tcBorders>
            <w:shd w:val="clear" w:color="auto" w:fill="CCECFF"/>
          </w:tcPr>
          <w:p w:rsidR="00C22DF2" w:rsidRPr="002F416F" w:rsidRDefault="00C22DF2" w:rsidP="00C22DF2">
            <w:pPr>
              <w:jc w:val="center"/>
              <w:rPr>
                <w:rFonts w:ascii="Arial" w:hAnsi="Arial" w:cs="Arial"/>
                <w:u w:val="single"/>
              </w:rPr>
            </w:pPr>
          </w:p>
        </w:tc>
        <w:tc>
          <w:tcPr>
            <w:tcW w:w="3969" w:type="dxa"/>
            <w:tcBorders>
              <w:top w:val="single" w:sz="6" w:space="0" w:color="auto"/>
              <w:left w:val="single" w:sz="4" w:space="0" w:color="auto"/>
              <w:bottom w:val="nil"/>
            </w:tcBorders>
          </w:tcPr>
          <w:p w:rsidR="00C22DF2" w:rsidRPr="002F416F" w:rsidRDefault="00C22DF2" w:rsidP="00C22DF2">
            <w:pPr>
              <w:jc w:val="center"/>
              <w:rPr>
                <w:rFonts w:ascii="Arial" w:hAnsi="Arial" w:cs="Arial"/>
                <w:u w:val="single"/>
              </w:rPr>
            </w:pPr>
          </w:p>
        </w:tc>
        <w:tc>
          <w:tcPr>
            <w:tcW w:w="3969" w:type="dxa"/>
            <w:tcBorders>
              <w:top w:val="single" w:sz="6" w:space="0" w:color="auto"/>
              <w:bottom w:val="nil"/>
            </w:tcBorders>
          </w:tcPr>
          <w:p w:rsidR="00C22DF2" w:rsidRPr="002F416F" w:rsidRDefault="00C22DF2" w:rsidP="00C22DF2">
            <w:pPr>
              <w:jc w:val="center"/>
              <w:rPr>
                <w:rFonts w:ascii="Arial" w:hAnsi="Arial" w:cs="Arial"/>
                <w:u w:val="single"/>
              </w:rPr>
            </w:pPr>
          </w:p>
        </w:tc>
      </w:tr>
      <w:tr w:rsidR="00C22DF2" w:rsidRPr="002F416F" w:rsidTr="002616D0">
        <w:tc>
          <w:tcPr>
            <w:tcW w:w="2835" w:type="dxa"/>
            <w:vMerge/>
            <w:tcBorders>
              <w:top w:val="single" w:sz="4" w:space="0" w:color="auto"/>
              <w:left w:val="single" w:sz="4" w:space="0" w:color="auto"/>
              <w:bottom w:val="double" w:sz="6" w:space="0" w:color="auto"/>
              <w:right w:val="single" w:sz="4" w:space="0" w:color="auto"/>
            </w:tcBorders>
            <w:shd w:val="clear" w:color="auto" w:fill="CCECFF"/>
          </w:tcPr>
          <w:p w:rsidR="00C22DF2" w:rsidRPr="002F416F" w:rsidRDefault="00C22DF2" w:rsidP="00C22DF2">
            <w:pPr>
              <w:jc w:val="center"/>
              <w:rPr>
                <w:rFonts w:ascii="Arial" w:hAnsi="Arial" w:cs="Arial"/>
                <w:u w:val="single"/>
              </w:rPr>
            </w:pPr>
          </w:p>
        </w:tc>
        <w:tc>
          <w:tcPr>
            <w:tcW w:w="3969" w:type="dxa"/>
            <w:tcBorders>
              <w:top w:val="nil"/>
              <w:left w:val="single" w:sz="4" w:space="0" w:color="auto"/>
              <w:bottom w:val="double" w:sz="6" w:space="0" w:color="auto"/>
            </w:tcBorders>
          </w:tcPr>
          <w:p w:rsidR="00C22DF2" w:rsidRPr="002F416F" w:rsidRDefault="00C22DF2" w:rsidP="00C22DF2">
            <w:pPr>
              <w:jc w:val="center"/>
              <w:rPr>
                <w:rFonts w:ascii="Arial" w:hAnsi="Arial" w:cs="Arial"/>
                <w:u w:val="single"/>
              </w:rPr>
            </w:pPr>
          </w:p>
        </w:tc>
        <w:tc>
          <w:tcPr>
            <w:tcW w:w="3969" w:type="dxa"/>
            <w:tcBorders>
              <w:top w:val="nil"/>
              <w:bottom w:val="double" w:sz="6" w:space="0" w:color="auto"/>
            </w:tcBorders>
          </w:tcPr>
          <w:p w:rsidR="00C22DF2" w:rsidRPr="002F416F" w:rsidRDefault="00C22DF2" w:rsidP="00C22DF2">
            <w:pPr>
              <w:jc w:val="center"/>
              <w:rPr>
                <w:rFonts w:ascii="Arial" w:hAnsi="Arial" w:cs="Arial"/>
                <w:u w:val="single"/>
              </w:rPr>
            </w:pPr>
          </w:p>
        </w:tc>
      </w:tr>
    </w:tbl>
    <w:p w:rsidR="00C22DF2" w:rsidRDefault="00C22DF2" w:rsidP="00C22DF2">
      <w:pPr>
        <w:rPr>
          <w:rFonts w:ascii="Arial" w:hAnsi="Arial" w:cs="Arial"/>
        </w:rPr>
      </w:pPr>
    </w:p>
    <w:p w:rsidR="00CE10BA" w:rsidRPr="002F416F" w:rsidRDefault="00CE10BA" w:rsidP="00C22DF2">
      <w:pPr>
        <w:rPr>
          <w:rFonts w:ascii="Arial" w:hAnsi="Arial" w:cs="Arial"/>
        </w:rPr>
        <w:sectPr w:rsidR="00CE10BA" w:rsidRPr="002F416F" w:rsidSect="003E3C51">
          <w:headerReference w:type="default" r:id="rId51"/>
          <w:footerReference w:type="default" r:id="rId52"/>
          <w:headerReference w:type="first" r:id="rId53"/>
          <w:pgSz w:w="16840" w:h="11907" w:orient="landscape" w:code="9"/>
          <w:pgMar w:top="340" w:right="1105" w:bottom="340" w:left="284" w:header="294" w:footer="284" w:gutter="0"/>
          <w:cols w:space="720"/>
        </w:sectPr>
      </w:pPr>
    </w:p>
    <w:p w:rsidR="00C22DF2" w:rsidRDefault="00C22DF2" w:rsidP="00C22DF2">
      <w:pPr>
        <w:jc w:val="center"/>
        <w:rPr>
          <w:rFonts w:ascii="Arial" w:hAnsi="Arial" w:cs="Arial"/>
          <w:u w:val="single"/>
        </w:rPr>
      </w:pPr>
    </w:p>
    <w:tbl>
      <w:tblPr>
        <w:tblW w:w="14551" w:type="dxa"/>
        <w:jc w:val="center"/>
        <w:tblLayout w:type="fixed"/>
        <w:tblCellMar>
          <w:left w:w="70" w:type="dxa"/>
          <w:right w:w="70" w:type="dxa"/>
        </w:tblCellMar>
        <w:tblLook w:val="0000" w:firstRow="0" w:lastRow="0" w:firstColumn="0" w:lastColumn="0" w:noHBand="0" w:noVBand="0"/>
      </w:tblPr>
      <w:tblGrid>
        <w:gridCol w:w="339"/>
        <w:gridCol w:w="282"/>
        <w:gridCol w:w="380"/>
        <w:gridCol w:w="22"/>
        <w:gridCol w:w="334"/>
        <w:gridCol w:w="449"/>
        <w:gridCol w:w="77"/>
        <w:gridCol w:w="1660"/>
        <w:gridCol w:w="264"/>
        <w:gridCol w:w="2443"/>
        <w:gridCol w:w="10"/>
        <w:gridCol w:w="24"/>
        <w:gridCol w:w="803"/>
        <w:gridCol w:w="20"/>
        <w:gridCol w:w="17"/>
        <w:gridCol w:w="798"/>
        <w:gridCol w:w="31"/>
        <w:gridCol w:w="908"/>
        <w:gridCol w:w="2781"/>
        <w:gridCol w:w="40"/>
        <w:gridCol w:w="2621"/>
        <w:gridCol w:w="160"/>
        <w:gridCol w:w="40"/>
        <w:gridCol w:w="10"/>
        <w:gridCol w:w="38"/>
      </w:tblGrid>
      <w:tr w:rsidR="00CE10BA" w:rsidTr="00A24497">
        <w:trPr>
          <w:gridAfter w:val="2"/>
          <w:wAfter w:w="48" w:type="dxa"/>
          <w:cantSplit/>
          <w:trHeight w:val="374"/>
          <w:jc w:val="center"/>
        </w:trPr>
        <w:tc>
          <w:tcPr>
            <w:tcW w:w="3543" w:type="dxa"/>
            <w:gridSpan w:val="8"/>
            <w:vMerge w:val="restart"/>
            <w:tcBorders>
              <w:right w:val="single" w:sz="4" w:space="0" w:color="auto"/>
            </w:tcBorders>
            <w:vAlign w:val="center"/>
          </w:tcPr>
          <w:p w:rsidR="00CE10BA" w:rsidRDefault="00C46285" w:rsidP="00C46285">
            <w:pPr>
              <w:rPr>
                <w:rFonts w:ascii="Verdana" w:hAnsi="Verdana" w:cs="Tahoma"/>
                <w:sz w:val="16"/>
              </w:rPr>
            </w:pPr>
            <w:r>
              <w:rPr>
                <w:rFonts w:ascii="Verdana" w:hAnsi="Verdana" w:cs="Tahoma"/>
                <w:sz w:val="16"/>
              </w:rPr>
              <w:t>Type de matériau / déchet</w:t>
            </w:r>
            <w:r>
              <w:rPr>
                <w:rStyle w:val="Appelnotedebasdep"/>
                <w:rFonts w:ascii="Verdana" w:hAnsi="Verdana" w:cs="Tahoma"/>
                <w:sz w:val="16"/>
              </w:rPr>
              <w:footnoteReference w:id="8"/>
            </w:r>
          </w:p>
        </w:tc>
        <w:tc>
          <w:tcPr>
            <w:tcW w:w="2717" w:type="dxa"/>
            <w:gridSpan w:val="3"/>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cs="Tahoma"/>
                <w:sz w:val="16"/>
              </w:rPr>
            </w:pPr>
            <w:r>
              <w:rPr>
                <w:rFonts w:ascii="Verdana" w:hAnsi="Verdana" w:cs="Tahoma"/>
                <w:sz w:val="16"/>
              </w:rPr>
              <w:t>Localisation des matériaux</w:t>
            </w:r>
          </w:p>
          <w:p w:rsidR="00CE10BA" w:rsidRDefault="00CE10BA" w:rsidP="00C46285">
            <w:pPr>
              <w:jc w:val="center"/>
              <w:rPr>
                <w:rFonts w:ascii="Verdana" w:hAnsi="Verdana" w:cs="Tahoma"/>
                <w:sz w:val="16"/>
              </w:rPr>
            </w:pPr>
            <w:r>
              <w:rPr>
                <w:rFonts w:ascii="Verdana" w:hAnsi="Verdana" w:cs="Tahoma"/>
                <w:sz w:val="16"/>
              </w:rPr>
              <w:t>dans les bâtiments</w:t>
            </w:r>
          </w:p>
        </w:tc>
        <w:tc>
          <w:tcPr>
            <w:tcW w:w="2601" w:type="dxa"/>
            <w:gridSpan w:val="7"/>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cs="Tahoma"/>
                <w:sz w:val="16"/>
              </w:rPr>
            </w:pPr>
            <w:r>
              <w:rPr>
                <w:rFonts w:ascii="Verdana" w:hAnsi="Verdana" w:cs="Tahoma"/>
                <w:sz w:val="16"/>
              </w:rPr>
              <w:t>Quantité</w:t>
            </w:r>
          </w:p>
        </w:tc>
        <w:tc>
          <w:tcPr>
            <w:tcW w:w="2821" w:type="dxa"/>
            <w:gridSpan w:val="2"/>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cs="Tahoma"/>
                <w:sz w:val="16"/>
              </w:rPr>
            </w:pPr>
            <w:r>
              <w:rPr>
                <w:rFonts w:ascii="Verdana" w:hAnsi="Verdana" w:cs="Tahoma"/>
                <w:sz w:val="16"/>
              </w:rPr>
              <w:t>Observations</w:t>
            </w:r>
          </w:p>
          <w:p w:rsidR="00CE10BA" w:rsidRPr="003C2B24" w:rsidRDefault="00CE10BA" w:rsidP="00C46285">
            <w:pPr>
              <w:jc w:val="center"/>
              <w:rPr>
                <w:rFonts w:ascii="Verdana" w:hAnsi="Verdana" w:cs="Tahoma"/>
                <w:sz w:val="16"/>
              </w:rPr>
            </w:pPr>
            <w:r w:rsidRPr="003C2B24">
              <w:rPr>
                <w:rFonts w:ascii="Verdana" w:hAnsi="Verdana" w:cs="Tahoma"/>
                <w:sz w:val="16"/>
              </w:rPr>
              <w:t xml:space="preserve">concernant les opérations particulières à envisager lors du curage et de la déconstruction </w:t>
            </w:r>
          </w:p>
        </w:tc>
        <w:tc>
          <w:tcPr>
            <w:tcW w:w="2821" w:type="dxa"/>
            <w:gridSpan w:val="3"/>
            <w:vMerge w:val="restart"/>
            <w:tcBorders>
              <w:top w:val="single" w:sz="4" w:space="0" w:color="auto"/>
              <w:left w:val="single" w:sz="4" w:space="0" w:color="auto"/>
              <w:right w:val="single" w:sz="4" w:space="0" w:color="auto"/>
            </w:tcBorders>
            <w:shd w:val="clear" w:color="auto" w:fill="CCECFF"/>
          </w:tcPr>
          <w:p w:rsidR="00CE10BA" w:rsidRDefault="00CE10BA" w:rsidP="00C46285">
            <w:pPr>
              <w:jc w:val="center"/>
              <w:rPr>
                <w:rFonts w:ascii="Verdana" w:hAnsi="Verdana" w:cs="Tahoma"/>
                <w:sz w:val="16"/>
              </w:rPr>
            </w:pPr>
            <w:r>
              <w:rPr>
                <w:rFonts w:ascii="Verdana" w:hAnsi="Verdana" w:cs="Tahoma"/>
                <w:sz w:val="16"/>
              </w:rPr>
              <w:t>Observations</w:t>
            </w:r>
          </w:p>
          <w:p w:rsidR="00CE10BA" w:rsidRDefault="00CE10BA" w:rsidP="00C46285">
            <w:pPr>
              <w:jc w:val="center"/>
              <w:rPr>
                <w:rFonts w:ascii="Verdana" w:hAnsi="Verdana" w:cs="Tahoma"/>
                <w:sz w:val="16"/>
              </w:rPr>
            </w:pPr>
            <w:r>
              <w:rPr>
                <w:rFonts w:ascii="Verdana" w:hAnsi="Verdana" w:cs="Tahoma"/>
                <w:spacing w:val="-6"/>
                <w:sz w:val="16"/>
              </w:rPr>
              <w:t>concernant les éventuelles possibilités de réemploi sur le site ou hors site, de recyclage ou à défaut d’élimination, en regard des filières locales</w:t>
            </w:r>
          </w:p>
        </w:tc>
      </w:tr>
      <w:tr w:rsidR="00CE10BA" w:rsidTr="00A24497">
        <w:trPr>
          <w:gridAfter w:val="2"/>
          <w:wAfter w:w="48" w:type="dxa"/>
          <w:cantSplit/>
          <w:jc w:val="center"/>
        </w:trPr>
        <w:tc>
          <w:tcPr>
            <w:tcW w:w="3543" w:type="dxa"/>
            <w:gridSpan w:val="8"/>
            <w:vMerge/>
            <w:tcBorders>
              <w:bottom w:val="single" w:sz="4" w:space="0" w:color="auto"/>
              <w:right w:val="single" w:sz="4" w:space="0" w:color="auto"/>
            </w:tcBorders>
            <w:vAlign w:val="center"/>
          </w:tcPr>
          <w:p w:rsidR="00CE10BA" w:rsidRDefault="00CE10BA" w:rsidP="00C46285">
            <w:pPr>
              <w:rPr>
                <w:rFonts w:ascii="Verdana" w:hAnsi="Verdana" w:cs="Tahoma"/>
                <w:sz w:val="16"/>
              </w:rPr>
            </w:pPr>
          </w:p>
        </w:tc>
        <w:tc>
          <w:tcPr>
            <w:tcW w:w="2717" w:type="dxa"/>
            <w:gridSpan w:val="3"/>
            <w:vMerge/>
            <w:tcBorders>
              <w:top w:val="single" w:sz="4" w:space="0" w:color="auto"/>
              <w:left w:val="single" w:sz="4" w:space="0" w:color="auto"/>
              <w:bottom w:val="single" w:sz="4" w:space="0" w:color="auto"/>
              <w:right w:val="single" w:sz="4" w:space="0" w:color="auto"/>
            </w:tcBorders>
            <w:shd w:val="clear" w:color="auto" w:fill="FFCCCC"/>
            <w:vAlign w:val="center"/>
          </w:tcPr>
          <w:p w:rsidR="00CE10BA" w:rsidRDefault="00CE10BA" w:rsidP="00C46285">
            <w:pPr>
              <w:jc w:val="center"/>
              <w:rPr>
                <w:rFonts w:ascii="Verdana" w:hAnsi="Verdana" w:cs="Tahoma"/>
                <w:sz w:val="16"/>
              </w:rPr>
            </w:pPr>
          </w:p>
        </w:tc>
        <w:tc>
          <w:tcPr>
            <w:tcW w:w="847" w:type="dxa"/>
            <w:gridSpan w:val="3"/>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cs="Tahoma"/>
                <w:sz w:val="16"/>
              </w:rPr>
            </w:pPr>
            <w:r>
              <w:rPr>
                <w:rFonts w:ascii="Verdana" w:hAnsi="Verdana" w:cs="Tahoma"/>
                <w:sz w:val="16"/>
              </w:rPr>
              <w:t xml:space="preserve">Unités </w:t>
            </w:r>
            <w:r>
              <w:rPr>
                <w:rFonts w:ascii="Verdana" w:hAnsi="Verdana" w:cs="Tahoma"/>
                <w:i/>
                <w:iCs/>
                <w:sz w:val="16"/>
              </w:rPr>
              <w:t>(ml, m², u)</w:t>
            </w:r>
            <w:r w:rsidR="00032941">
              <w:rPr>
                <w:rStyle w:val="Appelnotedebasdep"/>
                <w:rFonts w:ascii="Verdana" w:hAnsi="Verdana" w:cs="Tahoma"/>
                <w:i/>
                <w:iCs/>
                <w:sz w:val="16"/>
              </w:rPr>
              <w:footnoteReference w:id="9"/>
            </w:r>
          </w:p>
        </w:tc>
        <w:tc>
          <w:tcPr>
            <w:tcW w:w="846" w:type="dxa"/>
            <w:gridSpan w:val="3"/>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cs="Tahoma"/>
                <w:sz w:val="16"/>
              </w:rPr>
            </w:pPr>
            <w:r>
              <w:rPr>
                <w:rFonts w:ascii="Verdana" w:hAnsi="Verdana" w:cs="Tahoma"/>
                <w:sz w:val="16"/>
              </w:rPr>
              <w:t>Tonnes</w:t>
            </w:r>
          </w:p>
        </w:tc>
        <w:tc>
          <w:tcPr>
            <w:tcW w:w="908" w:type="dxa"/>
            <w:tcBorders>
              <w:top w:val="single" w:sz="4" w:space="0" w:color="auto"/>
              <w:left w:val="single" w:sz="4" w:space="0" w:color="auto"/>
              <w:bottom w:val="single" w:sz="4" w:space="0" w:color="auto"/>
              <w:right w:val="single" w:sz="4" w:space="0" w:color="auto"/>
            </w:tcBorders>
            <w:shd w:val="clear" w:color="auto" w:fill="CCECFF"/>
            <w:vAlign w:val="center"/>
          </w:tcPr>
          <w:p w:rsidR="00CE10BA" w:rsidRPr="00032941" w:rsidRDefault="00CE10BA" w:rsidP="00C46285">
            <w:pPr>
              <w:jc w:val="center"/>
              <w:rPr>
                <w:rFonts w:ascii="Verdana" w:hAnsi="Verdana" w:cs="Tahoma"/>
                <w:sz w:val="16"/>
              </w:rPr>
            </w:pPr>
            <w:r>
              <w:rPr>
                <w:rFonts w:ascii="Verdana" w:hAnsi="Verdana" w:cs="Tahoma"/>
                <w:sz w:val="16"/>
              </w:rPr>
              <w:t>m</w:t>
            </w:r>
            <w:r w:rsidRPr="003C2B24">
              <w:rPr>
                <w:rFonts w:ascii="Verdana" w:hAnsi="Verdana" w:cs="Tahoma"/>
                <w:sz w:val="16"/>
                <w:vertAlign w:val="superscript"/>
              </w:rPr>
              <w:t>3</w:t>
            </w:r>
            <w:r w:rsidR="00032941">
              <w:rPr>
                <w:rStyle w:val="Appelnotedebasdep"/>
                <w:rFonts w:ascii="Verdana" w:hAnsi="Verdana" w:cs="Tahoma"/>
                <w:sz w:val="16"/>
              </w:rPr>
              <w:footnoteReference w:id="10"/>
            </w:r>
          </w:p>
        </w:tc>
        <w:tc>
          <w:tcPr>
            <w:tcW w:w="2821" w:type="dxa"/>
            <w:gridSpan w:val="2"/>
            <w:vMerge/>
            <w:tcBorders>
              <w:top w:val="single" w:sz="4" w:space="0" w:color="auto"/>
              <w:left w:val="single" w:sz="4" w:space="0" w:color="auto"/>
              <w:bottom w:val="single" w:sz="4" w:space="0" w:color="auto"/>
              <w:right w:val="single" w:sz="4" w:space="0" w:color="auto"/>
            </w:tcBorders>
            <w:shd w:val="clear" w:color="auto" w:fill="FFCCCC"/>
            <w:vAlign w:val="center"/>
          </w:tcPr>
          <w:p w:rsidR="00CE10BA" w:rsidRDefault="00CE10BA" w:rsidP="00C46285">
            <w:pPr>
              <w:rPr>
                <w:rFonts w:ascii="Verdana" w:hAnsi="Verdana" w:cs="Tahoma"/>
                <w:sz w:val="16"/>
              </w:rPr>
            </w:pPr>
          </w:p>
        </w:tc>
        <w:tc>
          <w:tcPr>
            <w:tcW w:w="2821" w:type="dxa"/>
            <w:gridSpan w:val="3"/>
            <w:vMerge/>
            <w:tcBorders>
              <w:left w:val="single" w:sz="4" w:space="0" w:color="auto"/>
              <w:bottom w:val="single" w:sz="4" w:space="0" w:color="auto"/>
              <w:right w:val="single" w:sz="4" w:space="0" w:color="auto"/>
            </w:tcBorders>
            <w:shd w:val="clear" w:color="auto" w:fill="FFCCCC"/>
          </w:tcPr>
          <w:p w:rsidR="00CE10BA" w:rsidRDefault="00CE10BA" w:rsidP="00C46285">
            <w:pPr>
              <w:rPr>
                <w:rFonts w:ascii="Verdana" w:hAnsi="Verdana" w:cs="Tahoma"/>
                <w:sz w:val="16"/>
              </w:rPr>
            </w:pPr>
          </w:p>
        </w:tc>
      </w:tr>
      <w:tr w:rsidR="00CE10BA" w:rsidTr="00A24497">
        <w:trPr>
          <w:gridAfter w:val="2"/>
          <w:wAfter w:w="48" w:type="dxa"/>
          <w:cantSplit/>
          <w:trHeight w:val="624"/>
          <w:jc w:val="center"/>
        </w:trPr>
        <w:tc>
          <w:tcPr>
            <w:tcW w:w="1023" w:type="dxa"/>
            <w:gridSpan w:val="4"/>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pStyle w:val="Corpsdetexte3"/>
              <w:jc w:val="center"/>
              <w:rPr>
                <w:rFonts w:ascii="Verdana" w:hAnsi="Verdana"/>
              </w:rPr>
            </w:pPr>
            <w:r>
              <w:rPr>
                <w:rFonts w:ascii="Verdana" w:hAnsi="Verdana"/>
              </w:rPr>
              <w:t>Matériaux ou</w:t>
            </w:r>
          </w:p>
          <w:p w:rsidR="00CE10BA" w:rsidRDefault="00CE10BA" w:rsidP="00C46285">
            <w:pPr>
              <w:pStyle w:val="Corpsdetexte3"/>
              <w:jc w:val="center"/>
              <w:rPr>
                <w:rFonts w:ascii="Verdana" w:hAnsi="Verdana"/>
              </w:rPr>
            </w:pPr>
            <w:r>
              <w:rPr>
                <w:rFonts w:ascii="Verdana" w:hAnsi="Verdana"/>
              </w:rPr>
              <w:t>déchets inertes</w:t>
            </w:r>
          </w:p>
          <w:p w:rsidR="00CE10BA" w:rsidRDefault="00CE10BA" w:rsidP="00C46285">
            <w:pPr>
              <w:jc w:val="center"/>
              <w:rPr>
                <w:rFonts w:ascii="Verdana" w:hAnsi="Verdana" w:cs="Tahoma"/>
                <w:sz w:val="16"/>
              </w:rPr>
            </w:pPr>
            <w:r>
              <w:rPr>
                <w:rFonts w:ascii="Verdana" w:hAnsi="Verdana" w:cs="Tahoma"/>
                <w:sz w:val="16"/>
              </w:rPr>
              <w:t>(</w:t>
            </w:r>
            <w:r>
              <w:rPr>
                <w:rFonts w:ascii="Verdana" w:hAnsi="Verdana" w:cs="Tahoma"/>
                <w:b/>
                <w:bCs/>
                <w:sz w:val="16"/>
              </w:rPr>
              <w:t>DI</w:t>
            </w:r>
            <w:r>
              <w:rPr>
                <w:rFonts w:ascii="Verdana" w:hAnsi="Verdana" w:cs="Tahoma"/>
                <w:sz w:val="16"/>
              </w:rPr>
              <w:t>)</w:t>
            </w:r>
          </w:p>
        </w:tc>
        <w:tc>
          <w:tcPr>
            <w:tcW w:w="2520" w:type="dxa"/>
            <w:gridSpan w:val="4"/>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r>
              <w:rPr>
                <w:rFonts w:ascii="Verdana" w:hAnsi="Verdana" w:cs="Tahoma"/>
                <w:sz w:val="16"/>
              </w:rPr>
              <w:t xml:space="preserve">Mélanges bitumineux </w:t>
            </w:r>
            <w:r>
              <w:rPr>
                <w:rFonts w:ascii="Verdana" w:hAnsi="Verdana" w:cs="Tahoma"/>
                <w:i/>
                <w:iCs/>
                <w:sz w:val="16"/>
              </w:rPr>
              <w:t>(sans goudron)</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sz w:val="16"/>
              </w:rPr>
            </w:pPr>
          </w:p>
        </w:tc>
      </w:tr>
      <w:tr w:rsidR="00CE10BA" w:rsidTr="00A24497">
        <w:trPr>
          <w:gridAfter w:val="2"/>
          <w:wAfter w:w="48" w:type="dxa"/>
          <w:cantSplit/>
          <w:trHeight w:val="624"/>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p>
        </w:tc>
        <w:tc>
          <w:tcPr>
            <w:tcW w:w="2520" w:type="dxa"/>
            <w:gridSpan w:val="4"/>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r>
              <w:rPr>
                <w:rFonts w:ascii="Verdana" w:hAnsi="Verdana" w:cs="Tahoma"/>
                <w:sz w:val="16"/>
              </w:rPr>
              <w:t xml:space="preserve">Terres </w:t>
            </w:r>
            <w:r>
              <w:rPr>
                <w:rFonts w:ascii="Verdana" w:hAnsi="Verdana" w:cs="Tahoma"/>
                <w:i/>
                <w:iCs/>
                <w:sz w:val="16"/>
              </w:rPr>
              <w:t>(hors terre végétale)</w:t>
            </w:r>
            <w:r>
              <w:rPr>
                <w:rFonts w:ascii="Verdana" w:hAnsi="Verdana" w:cs="Tahoma"/>
                <w:sz w:val="16"/>
              </w:rPr>
              <w:t xml:space="preserve"> non polluées</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sz w:val="16"/>
              </w:rPr>
            </w:pPr>
          </w:p>
        </w:tc>
      </w:tr>
      <w:tr w:rsidR="00CE10BA" w:rsidTr="00A24497">
        <w:trPr>
          <w:gridAfter w:val="2"/>
          <w:wAfter w:w="48" w:type="dxa"/>
          <w:cantSplit/>
          <w:trHeight w:val="624"/>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p>
        </w:tc>
        <w:tc>
          <w:tcPr>
            <w:tcW w:w="2520" w:type="dxa"/>
            <w:gridSpan w:val="4"/>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r>
              <w:rPr>
                <w:rFonts w:ascii="Verdana" w:hAnsi="Verdana" w:cs="Tahoma"/>
                <w:sz w:val="16"/>
              </w:rPr>
              <w:t>Béton et pierre</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sz w:val="16"/>
              </w:rPr>
            </w:pPr>
          </w:p>
        </w:tc>
      </w:tr>
      <w:tr w:rsidR="00CE10BA" w:rsidTr="00A24497">
        <w:trPr>
          <w:gridAfter w:val="2"/>
          <w:wAfter w:w="48" w:type="dxa"/>
          <w:cantSplit/>
          <w:trHeight w:val="624"/>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p>
        </w:tc>
        <w:tc>
          <w:tcPr>
            <w:tcW w:w="2520" w:type="dxa"/>
            <w:gridSpan w:val="4"/>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r>
              <w:rPr>
                <w:rFonts w:ascii="Verdana" w:hAnsi="Verdana" w:cs="Tahoma"/>
                <w:sz w:val="16"/>
              </w:rPr>
              <w:t xml:space="preserve">Tuiles et briques </w:t>
            </w:r>
            <w:r>
              <w:rPr>
                <w:rFonts w:ascii="Verdana" w:hAnsi="Verdana" w:cs="Tahoma"/>
                <w:b/>
                <w:sz w:val="18"/>
                <w:vertAlign w:val="superscript"/>
              </w:rPr>
              <w:t>(1)</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color w:val="003366"/>
                <w:sz w:val="16"/>
              </w:rPr>
            </w:pPr>
          </w:p>
        </w:tc>
      </w:tr>
      <w:tr w:rsidR="00CE10BA" w:rsidTr="00A24497">
        <w:trPr>
          <w:gridAfter w:val="2"/>
          <w:wAfter w:w="48" w:type="dxa"/>
          <w:cantSplit/>
          <w:trHeight w:val="624"/>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p>
        </w:tc>
        <w:tc>
          <w:tcPr>
            <w:tcW w:w="2520" w:type="dxa"/>
            <w:gridSpan w:val="4"/>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r>
              <w:rPr>
                <w:rFonts w:ascii="Verdana" w:hAnsi="Verdana" w:cs="Tahoma"/>
                <w:sz w:val="16"/>
              </w:rPr>
              <w:t xml:space="preserve">Céramique </w:t>
            </w:r>
            <w:r>
              <w:rPr>
                <w:rFonts w:ascii="Verdana" w:hAnsi="Verdana" w:cs="Tahoma"/>
                <w:i/>
                <w:iCs/>
                <w:sz w:val="16"/>
              </w:rPr>
              <w:t>(carrelage, faïence et sanitaires)</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color w:val="003366"/>
                <w:sz w:val="16"/>
              </w:rPr>
            </w:pPr>
          </w:p>
        </w:tc>
      </w:tr>
      <w:tr w:rsidR="00CE10BA" w:rsidTr="00A24497">
        <w:trPr>
          <w:gridAfter w:val="2"/>
          <w:wAfter w:w="48" w:type="dxa"/>
          <w:cantSplit/>
          <w:trHeight w:val="624"/>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p>
        </w:tc>
        <w:tc>
          <w:tcPr>
            <w:tcW w:w="2520" w:type="dxa"/>
            <w:gridSpan w:val="4"/>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r>
              <w:rPr>
                <w:rFonts w:ascii="Verdana" w:hAnsi="Verdana" w:cs="Tahoma"/>
                <w:sz w:val="16"/>
              </w:rPr>
              <w:t>Verre sans menuiserie</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color w:val="003366"/>
                <w:sz w:val="16"/>
              </w:rPr>
            </w:pPr>
          </w:p>
        </w:tc>
      </w:tr>
      <w:tr w:rsidR="00CE10BA" w:rsidTr="00A24497">
        <w:trPr>
          <w:gridAfter w:val="2"/>
          <w:wAfter w:w="48" w:type="dxa"/>
          <w:cantSplit/>
          <w:trHeight w:val="624"/>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p>
        </w:tc>
        <w:tc>
          <w:tcPr>
            <w:tcW w:w="2520" w:type="dxa"/>
            <w:gridSpan w:val="4"/>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r>
              <w:rPr>
                <w:rFonts w:ascii="Verdana" w:hAnsi="Verdana" w:cs="Tahoma"/>
                <w:sz w:val="16"/>
              </w:rPr>
              <w:t>Mélanges de DI listés ci-dessus sans DND </w:t>
            </w:r>
            <w:r>
              <w:rPr>
                <w:rFonts w:ascii="Verdana" w:hAnsi="Verdana"/>
                <w:i/>
                <w:iCs/>
                <w:sz w:val="16"/>
              </w:rPr>
              <w:t>(à détailler éventuellement en fin du présent tableau)</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color w:val="003366"/>
                <w:sz w:val="16"/>
              </w:rPr>
            </w:pPr>
          </w:p>
        </w:tc>
      </w:tr>
      <w:tr w:rsidR="00CE10BA" w:rsidTr="00A24497">
        <w:trPr>
          <w:gridAfter w:val="2"/>
          <w:wAfter w:w="48" w:type="dxa"/>
          <w:cantSplit/>
          <w:trHeight w:val="680"/>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p>
        </w:tc>
        <w:tc>
          <w:tcPr>
            <w:tcW w:w="2520" w:type="dxa"/>
            <w:gridSpan w:val="4"/>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cs="Tahoma"/>
                <w:sz w:val="16"/>
              </w:rPr>
            </w:pPr>
            <w:r>
              <w:rPr>
                <w:rFonts w:ascii="Verdana" w:hAnsi="Verdana" w:cs="Tahoma"/>
                <w:sz w:val="16"/>
              </w:rPr>
              <w:t xml:space="preserve">Autres déchets inertes </w:t>
            </w:r>
            <w:r>
              <w:rPr>
                <w:rFonts w:ascii="Verdana" w:hAnsi="Verdana" w:cs="Tahoma"/>
                <w:i/>
                <w:iCs/>
                <w:sz w:val="16"/>
              </w:rPr>
              <w:t xml:space="preserve">(à détailler obligatoirement en fin du présent tableau) </w:t>
            </w:r>
            <w:r>
              <w:rPr>
                <w:rFonts w:ascii="Verdana" w:hAnsi="Verdana" w:cs="Tahoma"/>
                <w:b/>
                <w:sz w:val="18"/>
                <w:vertAlign w:val="superscript"/>
              </w:rPr>
              <w:t>(5)</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s="Tahom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s="Tahoma"/>
                <w:color w:val="003366"/>
                <w:sz w:val="16"/>
              </w:rPr>
            </w:pPr>
          </w:p>
        </w:tc>
      </w:tr>
      <w:tr w:rsidR="00CE10BA" w:rsidTr="00A24497">
        <w:trPr>
          <w:gridAfter w:val="2"/>
          <w:wAfter w:w="48" w:type="dxa"/>
          <w:cantSplit/>
          <w:trHeight w:val="624"/>
          <w:jc w:val="center"/>
        </w:trPr>
        <w:tc>
          <w:tcPr>
            <w:tcW w:w="1023" w:type="dxa"/>
            <w:gridSpan w:val="4"/>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sz w:val="16"/>
              </w:rPr>
            </w:pPr>
            <w:r>
              <w:rPr>
                <w:rFonts w:ascii="Verdana" w:hAnsi="Verdana"/>
                <w:sz w:val="16"/>
              </w:rPr>
              <w:t>Matériaux</w:t>
            </w:r>
          </w:p>
          <w:p w:rsidR="00CE10BA" w:rsidRDefault="00CE10BA" w:rsidP="00C46285">
            <w:pPr>
              <w:jc w:val="center"/>
              <w:rPr>
                <w:rFonts w:ascii="Verdana" w:hAnsi="Verdana"/>
                <w:sz w:val="16"/>
              </w:rPr>
            </w:pPr>
            <w:r>
              <w:rPr>
                <w:rFonts w:ascii="Verdana" w:hAnsi="Verdana"/>
                <w:sz w:val="16"/>
              </w:rPr>
              <w:t>ou</w:t>
            </w:r>
          </w:p>
          <w:p w:rsidR="00CE10BA" w:rsidRDefault="00CE10BA" w:rsidP="00C46285">
            <w:pPr>
              <w:jc w:val="center"/>
              <w:rPr>
                <w:rFonts w:ascii="Verdana" w:hAnsi="Verdana"/>
                <w:sz w:val="16"/>
              </w:rPr>
            </w:pPr>
            <w:r>
              <w:rPr>
                <w:rFonts w:ascii="Verdana" w:hAnsi="Verdana"/>
                <w:sz w:val="16"/>
              </w:rPr>
              <w:t>déchets non</w:t>
            </w:r>
          </w:p>
          <w:p w:rsidR="00CE10BA" w:rsidRDefault="00CE10BA" w:rsidP="00C46285">
            <w:pPr>
              <w:jc w:val="center"/>
              <w:rPr>
                <w:rFonts w:ascii="Verdana" w:hAnsi="Verdana"/>
                <w:sz w:val="16"/>
              </w:rPr>
            </w:pPr>
            <w:r>
              <w:rPr>
                <w:rFonts w:ascii="Verdana" w:hAnsi="Verdana"/>
                <w:sz w:val="16"/>
              </w:rPr>
              <w:t>dangereux</w:t>
            </w:r>
          </w:p>
          <w:p w:rsidR="00CE10BA" w:rsidRDefault="00CE10BA" w:rsidP="00C46285">
            <w:pPr>
              <w:jc w:val="center"/>
              <w:rPr>
                <w:rFonts w:ascii="Verdana" w:hAnsi="Verdana"/>
                <w:sz w:val="16"/>
              </w:rPr>
            </w:pPr>
            <w:r>
              <w:rPr>
                <w:rFonts w:ascii="Verdana" w:hAnsi="Verdana"/>
                <w:sz w:val="16"/>
              </w:rPr>
              <w:t>(</w:t>
            </w:r>
            <w:r>
              <w:rPr>
                <w:rFonts w:ascii="Verdana" w:hAnsi="Verdana"/>
                <w:b/>
                <w:bCs/>
                <w:sz w:val="16"/>
              </w:rPr>
              <w:t>DND</w:t>
            </w:r>
            <w:r>
              <w:rPr>
                <w:rFonts w:ascii="Verdana" w:hAnsi="Verdana"/>
                <w:sz w:val="16"/>
              </w:rPr>
              <w:t>)</w:t>
            </w:r>
          </w:p>
        </w:tc>
        <w:tc>
          <w:tcPr>
            <w:tcW w:w="783" w:type="dxa"/>
            <w:gridSpan w:val="2"/>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Plâtre</w:t>
            </w:r>
          </w:p>
        </w:tc>
        <w:tc>
          <w:tcPr>
            <w:tcW w:w="1737"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Plaques et carreaux</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2"/>
          <w:wAfter w:w="48" w:type="dxa"/>
          <w:cantSplit/>
          <w:trHeight w:val="624"/>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783" w:type="dxa"/>
            <w:gridSpan w:val="2"/>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1737"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Enduit + support inerte</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2"/>
          <w:wAfter w:w="48" w:type="dxa"/>
          <w:cantSplit/>
          <w:trHeight w:val="624"/>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783" w:type="dxa"/>
            <w:gridSpan w:val="2"/>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1737"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Complexes plâtre + isolant</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2"/>
          <w:wAfter w:w="48" w:type="dxa"/>
          <w:cantSplit/>
          <w:trHeight w:val="624"/>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783" w:type="dxa"/>
            <w:gridSpan w:val="2"/>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Bois</w:t>
            </w:r>
          </w:p>
        </w:tc>
        <w:tc>
          <w:tcPr>
            <w:tcW w:w="1737"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Non traités</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2"/>
          <w:wAfter w:w="48" w:type="dxa"/>
          <w:cantSplit/>
          <w:trHeight w:val="624"/>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783" w:type="dxa"/>
            <w:gridSpan w:val="2"/>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1737"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Faiblement adjuvantés</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2"/>
          <w:wAfter w:w="48" w:type="dxa"/>
          <w:cantSplit/>
          <w:trHeight w:val="680"/>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20" w:type="dxa"/>
            <w:gridSpan w:val="4"/>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Fenêtres et autres ouvertures vitrées</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2"/>
          <w:wAfter w:w="48" w:type="dxa"/>
          <w:cantSplit/>
          <w:trHeight w:val="680"/>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20" w:type="dxa"/>
            <w:gridSpan w:val="4"/>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 xml:space="preserve">Métaux </w:t>
            </w:r>
            <w:r>
              <w:rPr>
                <w:rFonts w:ascii="Verdana" w:hAnsi="Verdana"/>
                <w:i/>
                <w:iCs/>
                <w:sz w:val="16"/>
              </w:rPr>
              <w:t>(à détailler éventuellement en fin du présent tableau)</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2"/>
          <w:wAfter w:w="48" w:type="dxa"/>
          <w:cantSplit/>
          <w:trHeight w:val="680"/>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20" w:type="dxa"/>
            <w:gridSpan w:val="4"/>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 xml:space="preserve">Plastiques </w:t>
            </w:r>
            <w:r>
              <w:rPr>
                <w:rFonts w:ascii="Verdana" w:hAnsi="Verdana"/>
                <w:i/>
                <w:iCs/>
                <w:sz w:val="16"/>
              </w:rPr>
              <w:t xml:space="preserve">(à détailler éventuellement selon type de plastiques ; ex : PVC) </w:t>
            </w:r>
            <w:r>
              <w:rPr>
                <w:rFonts w:ascii="Verdana" w:hAnsi="Verdana" w:cs="Tahoma"/>
                <w:b/>
                <w:sz w:val="18"/>
                <w:vertAlign w:val="superscript"/>
              </w:rPr>
              <w:t>(2)</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2"/>
          <w:wAfter w:w="48" w:type="dxa"/>
          <w:cantSplit/>
          <w:trHeight w:val="624"/>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783" w:type="dxa"/>
            <w:gridSpan w:val="2"/>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Isolants</w:t>
            </w:r>
          </w:p>
        </w:tc>
        <w:tc>
          <w:tcPr>
            <w:tcW w:w="1737"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Laines minérales</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2"/>
          <w:wAfter w:w="48" w:type="dxa"/>
          <w:cantSplit/>
          <w:trHeight w:val="680"/>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783" w:type="dxa"/>
            <w:gridSpan w:val="2"/>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1737"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 xml:space="preserve">Plastiques alvéolaires </w:t>
            </w:r>
            <w:r>
              <w:rPr>
                <w:rFonts w:ascii="Verdana" w:hAnsi="Verdana"/>
                <w:i/>
                <w:iCs/>
                <w:sz w:val="16"/>
              </w:rPr>
              <w:t xml:space="preserve">(PSE, XPS, PU) </w:t>
            </w:r>
            <w:r>
              <w:rPr>
                <w:rFonts w:ascii="Verdana" w:hAnsi="Verdana" w:cs="Tahoma"/>
                <w:b/>
                <w:sz w:val="18"/>
                <w:vertAlign w:val="superscript"/>
              </w:rPr>
              <w:t>(2)</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2"/>
          <w:wAfter w:w="48" w:type="dxa"/>
          <w:cantSplit/>
          <w:trHeight w:val="624"/>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783" w:type="dxa"/>
            <w:gridSpan w:val="2"/>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1737"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Autres</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2"/>
          <w:wAfter w:w="48" w:type="dxa"/>
          <w:cantSplit/>
          <w:trHeight w:val="680"/>
          <w:jc w:val="center"/>
        </w:trPr>
        <w:tc>
          <w:tcPr>
            <w:tcW w:w="1023"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20" w:type="dxa"/>
            <w:gridSpan w:val="4"/>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 xml:space="preserve">Complexe d'étanchéité sans goudron </w:t>
            </w:r>
            <w:r>
              <w:rPr>
                <w:rFonts w:ascii="Verdana" w:hAnsi="Verdana"/>
                <w:i/>
                <w:iCs/>
                <w:sz w:val="16"/>
              </w:rPr>
              <w:t>(à détailler éventuellement en fin du présent tableau)</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4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46"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561"/>
          <w:jc w:val="center"/>
        </w:trPr>
        <w:tc>
          <w:tcPr>
            <w:tcW w:w="1001" w:type="dxa"/>
            <w:gridSpan w:val="3"/>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sz w:val="16"/>
              </w:rPr>
            </w:pPr>
            <w:r>
              <w:rPr>
                <w:rFonts w:ascii="Verdana" w:hAnsi="Verdana"/>
                <w:sz w:val="16"/>
              </w:rPr>
              <w:t>Matériaux</w:t>
            </w:r>
          </w:p>
          <w:p w:rsidR="00CE10BA" w:rsidRDefault="00CE10BA" w:rsidP="00C46285">
            <w:pPr>
              <w:jc w:val="center"/>
              <w:rPr>
                <w:rFonts w:ascii="Verdana" w:hAnsi="Verdana"/>
                <w:sz w:val="16"/>
              </w:rPr>
            </w:pPr>
            <w:r>
              <w:rPr>
                <w:rFonts w:ascii="Verdana" w:hAnsi="Verdana"/>
                <w:sz w:val="16"/>
              </w:rPr>
              <w:t>ou</w:t>
            </w:r>
          </w:p>
          <w:p w:rsidR="00CE10BA" w:rsidRDefault="00CE10BA" w:rsidP="00C46285">
            <w:pPr>
              <w:jc w:val="center"/>
              <w:rPr>
                <w:rFonts w:ascii="Verdana" w:hAnsi="Verdana"/>
                <w:sz w:val="16"/>
              </w:rPr>
            </w:pPr>
            <w:r>
              <w:rPr>
                <w:rFonts w:ascii="Verdana" w:hAnsi="Verdana"/>
                <w:sz w:val="16"/>
              </w:rPr>
              <w:t>déchets non</w:t>
            </w:r>
          </w:p>
          <w:p w:rsidR="00CE10BA" w:rsidRDefault="00CE10BA" w:rsidP="00C46285">
            <w:pPr>
              <w:jc w:val="center"/>
              <w:rPr>
                <w:rFonts w:ascii="Verdana" w:hAnsi="Verdana"/>
                <w:sz w:val="16"/>
              </w:rPr>
            </w:pPr>
            <w:r>
              <w:rPr>
                <w:rFonts w:ascii="Verdana" w:hAnsi="Verdana"/>
                <w:sz w:val="16"/>
              </w:rPr>
              <w:t>dangereux</w:t>
            </w:r>
          </w:p>
          <w:p w:rsidR="00CE10BA" w:rsidRDefault="00CE10BA" w:rsidP="00C46285">
            <w:pPr>
              <w:jc w:val="center"/>
              <w:rPr>
                <w:rFonts w:ascii="Verdana" w:hAnsi="Verdana"/>
                <w:b/>
                <w:bCs/>
                <w:sz w:val="16"/>
              </w:rPr>
            </w:pPr>
            <w:r>
              <w:rPr>
                <w:rFonts w:ascii="Verdana" w:hAnsi="Verdana"/>
                <w:sz w:val="16"/>
              </w:rPr>
              <w:t>(</w:t>
            </w:r>
            <w:r>
              <w:rPr>
                <w:rFonts w:ascii="Verdana" w:hAnsi="Verdana"/>
                <w:b/>
                <w:bCs/>
                <w:sz w:val="16"/>
              </w:rPr>
              <w:t>DND</w:t>
            </w:r>
            <w:r>
              <w:rPr>
                <w:rFonts w:ascii="Verdana" w:hAnsi="Verdana"/>
                <w:sz w:val="16"/>
              </w:rPr>
              <w:t>)</w:t>
            </w: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Revêtements de sols</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737"/>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 xml:space="preserve">DEEE </w:t>
            </w:r>
            <w:r>
              <w:rPr>
                <w:rFonts w:ascii="Verdana" w:hAnsi="Verdana" w:cs="Tahoma"/>
                <w:b/>
                <w:sz w:val="18"/>
                <w:vertAlign w:val="superscript"/>
              </w:rPr>
              <w:t>(2)</w:t>
            </w:r>
            <w:r>
              <w:rPr>
                <w:rFonts w:ascii="Verdana" w:hAnsi="Verdana"/>
                <w:sz w:val="16"/>
              </w:rPr>
              <w:t xml:space="preserve"> non dangereux </w:t>
            </w:r>
            <w:r>
              <w:rPr>
                <w:rFonts w:ascii="Verdana" w:hAnsi="Verdana"/>
                <w:i/>
                <w:iCs/>
                <w:sz w:val="16"/>
              </w:rPr>
              <w:t>(à détailler obligatoirement en fin du présent tableau)</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737"/>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Mélanges de DND listés ci-dessus</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680"/>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Végétaux</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635"/>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Terre végétale</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737"/>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 xml:space="preserve">Autres DND </w:t>
            </w:r>
            <w:r>
              <w:rPr>
                <w:rFonts w:ascii="Verdana" w:hAnsi="Verdana"/>
                <w:i/>
                <w:iCs/>
                <w:spacing w:val="-8"/>
                <w:sz w:val="16"/>
              </w:rPr>
              <w:t>(à détailler obligatoirement en fin du présent tableau)</w:t>
            </w:r>
            <w:r>
              <w:rPr>
                <w:rFonts w:ascii="Verdana" w:hAnsi="Verdana" w:cs="Tahoma"/>
                <w:b/>
                <w:sz w:val="18"/>
                <w:vertAlign w:val="superscript"/>
              </w:rPr>
              <w:t xml:space="preserve"> (5)</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685"/>
          <w:jc w:val="center"/>
        </w:trPr>
        <w:tc>
          <w:tcPr>
            <w:tcW w:w="1001" w:type="dxa"/>
            <w:gridSpan w:val="3"/>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sz w:val="16"/>
              </w:rPr>
            </w:pPr>
            <w:r>
              <w:rPr>
                <w:rFonts w:ascii="Verdana" w:hAnsi="Verdana"/>
                <w:sz w:val="16"/>
              </w:rPr>
              <w:t>Matériaux  ou</w:t>
            </w:r>
          </w:p>
          <w:p w:rsidR="00CE10BA" w:rsidRDefault="00CE10BA" w:rsidP="00C46285">
            <w:pPr>
              <w:jc w:val="center"/>
              <w:rPr>
                <w:rFonts w:ascii="Verdana" w:hAnsi="Verdana"/>
                <w:sz w:val="16"/>
              </w:rPr>
            </w:pPr>
            <w:r>
              <w:rPr>
                <w:rFonts w:ascii="Verdana" w:hAnsi="Verdana"/>
                <w:sz w:val="16"/>
              </w:rPr>
              <w:t>déchets dangereux</w:t>
            </w:r>
          </w:p>
          <w:p w:rsidR="00CE10BA" w:rsidRDefault="00CE10BA" w:rsidP="00C46285">
            <w:pPr>
              <w:jc w:val="center"/>
              <w:rPr>
                <w:rFonts w:ascii="Verdana" w:hAnsi="Verdana"/>
                <w:sz w:val="16"/>
              </w:rPr>
            </w:pPr>
            <w:r>
              <w:rPr>
                <w:rFonts w:ascii="Verdana" w:hAnsi="Verdana"/>
                <w:sz w:val="16"/>
              </w:rPr>
              <w:t>(</w:t>
            </w:r>
            <w:r>
              <w:rPr>
                <w:rFonts w:ascii="Verdana" w:hAnsi="Verdana"/>
                <w:b/>
                <w:bCs/>
                <w:sz w:val="16"/>
              </w:rPr>
              <w:t>DD</w:t>
            </w:r>
            <w:r>
              <w:rPr>
                <w:rFonts w:ascii="Verdana" w:hAnsi="Verdana"/>
                <w:sz w:val="16"/>
              </w:rPr>
              <w:t>)</w:t>
            </w:r>
          </w:p>
        </w:tc>
        <w:tc>
          <w:tcPr>
            <w:tcW w:w="882" w:type="dxa"/>
            <w:gridSpan w:val="4"/>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Amiante</w:t>
            </w:r>
          </w:p>
        </w:tc>
        <w:tc>
          <w:tcPr>
            <w:tcW w:w="1660" w:type="dxa"/>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Amiante lié à des matériaux inertes</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653"/>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882"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1660" w:type="dxa"/>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 xml:space="preserve">Autres types d'amiante lié </w:t>
            </w:r>
            <w:r>
              <w:rPr>
                <w:rFonts w:ascii="Verdana" w:hAnsi="Verdana" w:cs="Tahoma"/>
                <w:b/>
                <w:sz w:val="18"/>
                <w:vertAlign w:val="superscript"/>
              </w:rPr>
              <w:t>(3)</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608"/>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882"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1660" w:type="dxa"/>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Amiante friable</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737"/>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Mélanges bitumineux contenant du goudron</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737"/>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Complexe d'étanchéité contenant du goudron</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737"/>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 xml:space="preserve">Peintures contenant des substances dangereuses </w:t>
            </w:r>
            <w:r>
              <w:rPr>
                <w:rFonts w:ascii="Verdana" w:hAnsi="Verdana" w:cs="Tahoma"/>
                <w:b/>
                <w:sz w:val="18"/>
                <w:vertAlign w:val="superscript"/>
              </w:rPr>
              <w:t>(4)</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737"/>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Bois traités contenant des substances dangereuses</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1021"/>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Equipements de chauffage, de climatisation ou frigorifiques contenant des fluides frigorigènes dangereux</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737"/>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 xml:space="preserve">Sources lumineuses </w:t>
            </w:r>
            <w:r>
              <w:rPr>
                <w:rFonts w:ascii="Verdana" w:hAnsi="Verdana"/>
                <w:i/>
                <w:iCs/>
                <w:sz w:val="16"/>
              </w:rPr>
              <w:t>(tubes fluorescents, néons, lampes à décharges, lampes à LED)</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794"/>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 xml:space="preserve">Autres DEEE </w:t>
            </w:r>
            <w:r>
              <w:rPr>
                <w:rFonts w:ascii="Verdana" w:hAnsi="Verdana" w:cs="Tahoma"/>
                <w:b/>
                <w:sz w:val="18"/>
                <w:vertAlign w:val="superscript"/>
              </w:rPr>
              <w:t>(2)</w:t>
            </w:r>
            <w:r>
              <w:rPr>
                <w:rFonts w:ascii="Verdana" w:hAnsi="Verdana"/>
                <w:sz w:val="16"/>
              </w:rPr>
              <w:t xml:space="preserve"> contenant des substances dangereuses </w:t>
            </w:r>
            <w:r>
              <w:rPr>
                <w:rFonts w:ascii="Verdana" w:hAnsi="Verdana"/>
                <w:i/>
                <w:iCs/>
                <w:sz w:val="16"/>
              </w:rPr>
              <w:t>(à détailler obligatoirement en fin du présent tableau)</w:t>
            </w:r>
            <w:r>
              <w:rPr>
                <w:rFonts w:ascii="Verdana" w:hAnsi="Verdana" w:cs="Tahoma"/>
                <w:b/>
                <w:sz w:val="18"/>
                <w:vertAlign w:val="superscript"/>
              </w:rPr>
              <w:t xml:space="preserve"> (5)</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635"/>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Terres contenant des substances dangereuses</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gridAfter w:val="3"/>
          <w:wAfter w:w="88" w:type="dxa"/>
          <w:cantSplit/>
          <w:trHeight w:val="737"/>
          <w:jc w:val="center"/>
        </w:trPr>
        <w:tc>
          <w:tcPr>
            <w:tcW w:w="1001"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p>
        </w:tc>
        <w:tc>
          <w:tcPr>
            <w:tcW w:w="2542" w:type="dxa"/>
            <w:gridSpan w:val="5"/>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rPr>
                <w:rFonts w:ascii="Verdana" w:hAnsi="Verdana"/>
                <w:sz w:val="16"/>
              </w:rPr>
            </w:pPr>
            <w:r>
              <w:rPr>
                <w:rFonts w:ascii="Verdana" w:hAnsi="Verdana"/>
                <w:sz w:val="16"/>
              </w:rPr>
              <w:t xml:space="preserve">Autres DD </w:t>
            </w:r>
            <w:r>
              <w:rPr>
                <w:rFonts w:ascii="Verdana" w:hAnsi="Verdana"/>
                <w:i/>
                <w:iCs/>
                <w:sz w:val="16"/>
              </w:rPr>
              <w:t xml:space="preserve">(à détailler obligatoirement en fin du présent tableau) </w:t>
            </w:r>
            <w:r>
              <w:rPr>
                <w:rFonts w:ascii="Verdana" w:hAnsi="Verdana" w:cs="Tahoma"/>
                <w:b/>
                <w:sz w:val="18"/>
                <w:vertAlign w:val="superscript"/>
              </w:rPr>
              <w:t>(5)</w:t>
            </w:r>
          </w:p>
        </w:tc>
        <w:tc>
          <w:tcPr>
            <w:tcW w:w="2707" w:type="dxa"/>
            <w:gridSpan w:val="2"/>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sz w:val="16"/>
              </w:rPr>
            </w:pPr>
          </w:p>
        </w:tc>
        <w:tc>
          <w:tcPr>
            <w:tcW w:w="837"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835" w:type="dxa"/>
            <w:gridSpan w:val="3"/>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93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c>
          <w:tcPr>
            <w:tcW w:w="2781" w:type="dxa"/>
            <w:tcBorders>
              <w:top w:val="single" w:sz="4" w:space="0" w:color="auto"/>
              <w:left w:val="single" w:sz="4" w:space="0" w:color="auto"/>
              <w:bottom w:val="single" w:sz="4" w:space="0" w:color="auto"/>
              <w:right w:val="single" w:sz="4" w:space="0" w:color="auto"/>
            </w:tcBorders>
            <w:vAlign w:val="center"/>
          </w:tcPr>
          <w:p w:rsidR="00CE10BA" w:rsidRDefault="00CE10BA" w:rsidP="00C46285">
            <w:pP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Verdana" w:hAnsi="Verdana"/>
                <w:color w:val="003366"/>
                <w:sz w:val="16"/>
              </w:rPr>
            </w:pPr>
          </w:p>
        </w:tc>
      </w:tr>
      <w:tr w:rsidR="00CE10BA" w:rsidTr="00A24497">
        <w:trPr>
          <w:cantSplit/>
          <w:trHeight w:val="567"/>
          <w:jc w:val="center"/>
        </w:trPr>
        <w:tc>
          <w:tcPr>
            <w:tcW w:w="339" w:type="dxa"/>
            <w:tcBorders>
              <w:bottom w:val="single" w:sz="4" w:space="0" w:color="auto"/>
            </w:tcBorders>
          </w:tcPr>
          <w:p w:rsidR="00CE10BA" w:rsidRDefault="00CE10BA" w:rsidP="00C46285">
            <w:pPr>
              <w:rPr>
                <w:rFonts w:ascii="Century Gothic" w:hAnsi="Century Gothic"/>
                <w:b/>
                <w:kern w:val="18"/>
                <w:sz w:val="22"/>
              </w:rPr>
            </w:pPr>
          </w:p>
        </w:tc>
        <w:tc>
          <w:tcPr>
            <w:tcW w:w="13964" w:type="dxa"/>
            <w:gridSpan w:val="20"/>
            <w:tcBorders>
              <w:bottom w:val="single" w:sz="4" w:space="0" w:color="auto"/>
            </w:tcBorders>
            <w:vAlign w:val="center"/>
          </w:tcPr>
          <w:p w:rsidR="00CE10BA" w:rsidRDefault="00CE10BA" w:rsidP="00C46285">
            <w:pPr>
              <w:rPr>
                <w:rFonts w:ascii="Century Gothic" w:hAnsi="Century Gothic"/>
                <w:b/>
                <w:kern w:val="18"/>
                <w:sz w:val="22"/>
              </w:rPr>
            </w:pPr>
          </w:p>
          <w:p w:rsidR="00CE10BA" w:rsidRDefault="00CE10BA" w:rsidP="00A24497">
            <w:pPr>
              <w:ind w:left="-2" w:firstLine="2"/>
              <w:rPr>
                <w:rFonts w:ascii="Century Gothic" w:hAnsi="Century Gothic"/>
                <w:b/>
                <w:kern w:val="18"/>
                <w:sz w:val="22"/>
              </w:rPr>
            </w:pPr>
            <w:r>
              <w:rPr>
                <w:rFonts w:ascii="Century Gothic" w:hAnsi="Century Gothic"/>
                <w:b/>
                <w:kern w:val="18"/>
                <w:sz w:val="22"/>
              </w:rPr>
              <w:t xml:space="preserve">Détail des déchets comportant la mention </w:t>
            </w:r>
            <w:r>
              <w:rPr>
                <w:rFonts w:ascii="Century Gothic" w:hAnsi="Century Gothic"/>
                <w:b/>
                <w:i/>
                <w:iCs/>
                <w:kern w:val="18"/>
                <w:sz w:val="22"/>
              </w:rPr>
              <w:t>"à détailler obligatoirement" ou "à détailler éventuellement"</w:t>
            </w:r>
            <w:r>
              <w:rPr>
                <w:rFonts w:ascii="Century Gothic" w:hAnsi="Century Gothic"/>
                <w:b/>
                <w:kern w:val="18"/>
                <w:sz w:val="22"/>
              </w:rPr>
              <w:t xml:space="preserve"> dans les listes ci-dessus</w:t>
            </w:r>
          </w:p>
          <w:p w:rsidR="00CE10BA" w:rsidRDefault="00CE10BA" w:rsidP="00C46285">
            <w:pPr>
              <w:rPr>
                <w:rFonts w:ascii="Century Gothic" w:hAnsi="Century Gothic"/>
                <w:b/>
                <w:bCs/>
                <w:sz w:val="22"/>
              </w:rPr>
            </w:pPr>
          </w:p>
        </w:tc>
        <w:tc>
          <w:tcPr>
            <w:tcW w:w="248" w:type="dxa"/>
            <w:gridSpan w:val="4"/>
            <w:tcBorders>
              <w:bottom w:val="single" w:sz="4" w:space="0" w:color="auto"/>
            </w:tcBorders>
          </w:tcPr>
          <w:p w:rsidR="00CE10BA" w:rsidRDefault="00CE10BA" w:rsidP="00C46285">
            <w:pPr>
              <w:rPr>
                <w:rFonts w:ascii="Century Gothic" w:hAnsi="Century Gothic"/>
                <w:b/>
                <w:kern w:val="18"/>
                <w:sz w:val="22"/>
              </w:rPr>
            </w:pPr>
          </w:p>
        </w:tc>
      </w:tr>
      <w:tr w:rsidR="00CE10BA" w:rsidTr="00A24497">
        <w:trPr>
          <w:gridAfter w:val="2"/>
          <w:wAfter w:w="48" w:type="dxa"/>
          <w:cantSplit/>
          <w:trHeight w:val="281"/>
          <w:jc w:val="center"/>
        </w:trPr>
        <w:tc>
          <w:tcPr>
            <w:tcW w:w="1357" w:type="dxa"/>
            <w:gridSpan w:val="5"/>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sz w:val="16"/>
              </w:rPr>
            </w:pPr>
            <w:r>
              <w:rPr>
                <w:rFonts w:ascii="Verdana" w:hAnsi="Verdana"/>
                <w:sz w:val="16"/>
              </w:rPr>
              <w:t xml:space="preserve">Type de matériaux ou déchets </w:t>
            </w:r>
            <w:r>
              <w:rPr>
                <w:rFonts w:ascii="Verdana" w:hAnsi="Verdana" w:cs="Tahoma"/>
                <w:b/>
                <w:sz w:val="18"/>
                <w:vertAlign w:val="superscript"/>
              </w:rPr>
              <w:t>(6)</w:t>
            </w:r>
          </w:p>
        </w:tc>
        <w:tc>
          <w:tcPr>
            <w:tcW w:w="2450" w:type="dxa"/>
            <w:gridSpan w:val="4"/>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sz w:val="16"/>
              </w:rPr>
            </w:pPr>
            <w:r>
              <w:rPr>
                <w:rFonts w:ascii="Verdana" w:hAnsi="Verdana"/>
                <w:sz w:val="16"/>
              </w:rPr>
              <w:t>Appellation du matériau</w:t>
            </w:r>
          </w:p>
          <w:p w:rsidR="00CE10BA" w:rsidRDefault="00CE10BA" w:rsidP="00C46285">
            <w:pPr>
              <w:jc w:val="center"/>
              <w:rPr>
                <w:rFonts w:ascii="Century Gothic" w:hAnsi="Century Gothic"/>
                <w:sz w:val="14"/>
              </w:rPr>
            </w:pPr>
            <w:r>
              <w:rPr>
                <w:rFonts w:ascii="Verdana" w:hAnsi="Verdana"/>
                <w:sz w:val="16"/>
              </w:rPr>
              <w:t>ou déchets</w:t>
            </w:r>
            <w:r>
              <w:rPr>
                <w:rFonts w:ascii="Century Gothic" w:hAnsi="Century Gothic"/>
                <w:sz w:val="14"/>
              </w:rPr>
              <w:t xml:space="preserve"> </w:t>
            </w:r>
            <w:r>
              <w:rPr>
                <w:rFonts w:ascii="Verdana" w:hAnsi="Verdana" w:cs="Tahoma"/>
                <w:b/>
                <w:sz w:val="18"/>
                <w:vertAlign w:val="superscript"/>
              </w:rPr>
              <w:t>(5)</w:t>
            </w:r>
          </w:p>
        </w:tc>
        <w:tc>
          <w:tcPr>
            <w:tcW w:w="2477" w:type="dxa"/>
            <w:gridSpan w:val="3"/>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Century Gothic" w:hAnsi="Century Gothic"/>
                <w:sz w:val="14"/>
              </w:rPr>
            </w:pPr>
            <w:r>
              <w:rPr>
                <w:rFonts w:ascii="Verdana" w:hAnsi="Verdana"/>
                <w:sz w:val="16"/>
              </w:rPr>
              <w:t>Localisation des matériaux dans le bâtiment</w:t>
            </w:r>
          </w:p>
        </w:tc>
        <w:tc>
          <w:tcPr>
            <w:tcW w:w="2577" w:type="dxa"/>
            <w:gridSpan w:val="6"/>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cs="Tahoma"/>
                <w:sz w:val="16"/>
              </w:rPr>
            </w:pPr>
            <w:r>
              <w:rPr>
                <w:rFonts w:ascii="Verdana" w:hAnsi="Verdana"/>
                <w:sz w:val="16"/>
              </w:rPr>
              <w:t>Quantités</w:t>
            </w:r>
          </w:p>
        </w:tc>
        <w:tc>
          <w:tcPr>
            <w:tcW w:w="2821" w:type="dxa"/>
            <w:gridSpan w:val="2"/>
            <w:vMerge w:val="restart"/>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sz w:val="16"/>
              </w:rPr>
            </w:pPr>
            <w:r>
              <w:rPr>
                <w:rFonts w:ascii="Verdana" w:hAnsi="Verdana" w:cs="Tahoma"/>
                <w:sz w:val="16"/>
              </w:rPr>
              <w:t xml:space="preserve">Observations concernant les opérations particulières à </w:t>
            </w:r>
            <w:r w:rsidRPr="003C2B24">
              <w:rPr>
                <w:rFonts w:ascii="Verdana" w:hAnsi="Verdana" w:cs="Tahoma"/>
                <w:sz w:val="16"/>
              </w:rPr>
              <w:t>envisager lors du curage et de la déconstruction</w:t>
            </w:r>
          </w:p>
        </w:tc>
        <w:tc>
          <w:tcPr>
            <w:tcW w:w="2821" w:type="dxa"/>
            <w:gridSpan w:val="3"/>
            <w:vMerge w:val="restart"/>
            <w:tcBorders>
              <w:top w:val="single" w:sz="4" w:space="0" w:color="auto"/>
              <w:left w:val="single" w:sz="4" w:space="0" w:color="auto"/>
              <w:right w:val="single" w:sz="4" w:space="0" w:color="auto"/>
            </w:tcBorders>
            <w:shd w:val="clear" w:color="auto" w:fill="CCECFF"/>
          </w:tcPr>
          <w:p w:rsidR="00CE10BA" w:rsidRDefault="00CE10BA" w:rsidP="00C46285">
            <w:pPr>
              <w:jc w:val="center"/>
              <w:rPr>
                <w:rFonts w:ascii="Verdana" w:hAnsi="Verdana" w:cs="Tahoma"/>
                <w:sz w:val="16"/>
              </w:rPr>
            </w:pPr>
            <w:r>
              <w:rPr>
                <w:rFonts w:ascii="Verdana" w:hAnsi="Verdana" w:cs="Tahoma"/>
                <w:sz w:val="16"/>
              </w:rPr>
              <w:t>Observations</w:t>
            </w:r>
          </w:p>
          <w:p w:rsidR="00CE10BA" w:rsidRDefault="00CE10BA" w:rsidP="00C46285">
            <w:pPr>
              <w:jc w:val="center"/>
              <w:rPr>
                <w:rFonts w:ascii="Verdana" w:hAnsi="Verdana" w:cs="Tahoma"/>
                <w:sz w:val="16"/>
              </w:rPr>
            </w:pPr>
            <w:r>
              <w:rPr>
                <w:rFonts w:ascii="Verdana" w:hAnsi="Verdana" w:cs="Tahoma"/>
                <w:spacing w:val="-6"/>
                <w:sz w:val="16"/>
              </w:rPr>
              <w:t>concernant les éventuelles possibilités de réemploi sur le site ou hors site, de recyclage ou à défaut d’élimination, en regard des filières locales</w:t>
            </w:r>
          </w:p>
        </w:tc>
      </w:tr>
      <w:tr w:rsidR="00CE10BA" w:rsidTr="00A24497">
        <w:trPr>
          <w:gridAfter w:val="2"/>
          <w:wAfter w:w="48" w:type="dxa"/>
          <w:cantSplit/>
          <w:trHeight w:val="236"/>
          <w:jc w:val="center"/>
        </w:trPr>
        <w:tc>
          <w:tcPr>
            <w:tcW w:w="1357" w:type="dxa"/>
            <w:gridSpan w:val="5"/>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Century Gothic" w:hAnsi="Century Gothic"/>
                <w:color w:val="003366"/>
                <w:sz w:val="14"/>
              </w:rPr>
            </w:pPr>
          </w:p>
        </w:tc>
        <w:tc>
          <w:tcPr>
            <w:tcW w:w="2450" w:type="dxa"/>
            <w:gridSpan w:val="4"/>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Century Gothic" w:hAnsi="Century Gothic"/>
                <w:color w:val="003366"/>
                <w:sz w:val="14"/>
              </w:rPr>
            </w:pPr>
          </w:p>
        </w:tc>
        <w:tc>
          <w:tcPr>
            <w:tcW w:w="2477" w:type="dxa"/>
            <w:gridSpan w:val="3"/>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Century Gothic" w:hAnsi="Century Gothic"/>
                <w:color w:val="003366"/>
                <w:sz w:val="14"/>
              </w:rPr>
            </w:pPr>
          </w:p>
        </w:tc>
        <w:tc>
          <w:tcPr>
            <w:tcW w:w="840" w:type="dxa"/>
            <w:gridSpan w:val="3"/>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sz w:val="16"/>
              </w:rPr>
            </w:pPr>
            <w:r>
              <w:rPr>
                <w:rFonts w:ascii="Verdana" w:hAnsi="Verdana"/>
                <w:sz w:val="16"/>
              </w:rPr>
              <w:t xml:space="preserve">Unités </w:t>
            </w:r>
            <w:r>
              <w:rPr>
                <w:rFonts w:ascii="Verdana" w:hAnsi="Verdana"/>
                <w:i/>
                <w:iCs/>
                <w:sz w:val="16"/>
              </w:rPr>
              <w:t>(ml,m²,u)</w:t>
            </w:r>
            <w:r w:rsidR="00032941">
              <w:rPr>
                <w:rStyle w:val="Appelnotedebasdep"/>
                <w:rFonts w:ascii="Verdana" w:hAnsi="Verdana"/>
                <w:i/>
                <w:iCs/>
                <w:sz w:val="16"/>
              </w:rPr>
              <w:footnoteReference w:id="11"/>
            </w:r>
          </w:p>
        </w:tc>
        <w:tc>
          <w:tcPr>
            <w:tcW w:w="829"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sz w:val="16"/>
              </w:rPr>
            </w:pPr>
            <w:r>
              <w:rPr>
                <w:rFonts w:ascii="Verdana" w:hAnsi="Verdana"/>
                <w:sz w:val="16"/>
              </w:rPr>
              <w:t>Tonnes</w:t>
            </w:r>
          </w:p>
        </w:tc>
        <w:tc>
          <w:tcPr>
            <w:tcW w:w="908" w:type="dxa"/>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cs="Tahoma"/>
                <w:sz w:val="16"/>
              </w:rPr>
            </w:pPr>
            <w:r>
              <w:rPr>
                <w:rFonts w:ascii="Verdana" w:hAnsi="Verdana" w:cs="Tahoma"/>
                <w:sz w:val="16"/>
              </w:rPr>
              <w:t>m</w:t>
            </w:r>
            <w:r w:rsidRPr="003C2B24">
              <w:rPr>
                <w:rFonts w:ascii="Verdana" w:hAnsi="Verdana" w:cs="Tahoma"/>
                <w:sz w:val="16"/>
                <w:vertAlign w:val="superscript"/>
              </w:rPr>
              <w:t>3</w:t>
            </w:r>
          </w:p>
        </w:tc>
        <w:tc>
          <w:tcPr>
            <w:tcW w:w="2821" w:type="dxa"/>
            <w:gridSpan w:val="2"/>
            <w:vMerge/>
            <w:tcBorders>
              <w:top w:val="single" w:sz="4" w:space="0" w:color="auto"/>
              <w:left w:val="single" w:sz="4" w:space="0" w:color="auto"/>
              <w:bottom w:val="single" w:sz="4" w:space="0" w:color="auto"/>
              <w:right w:val="single" w:sz="4" w:space="0" w:color="auto"/>
            </w:tcBorders>
            <w:shd w:val="clear" w:color="auto" w:fill="CCECFF"/>
            <w:vAlign w:val="center"/>
          </w:tcPr>
          <w:p w:rsidR="00CE10BA" w:rsidRDefault="00CE10BA" w:rsidP="00C46285">
            <w:pPr>
              <w:jc w:val="center"/>
              <w:rPr>
                <w:rFonts w:ascii="Verdana" w:hAnsi="Verdana"/>
                <w:color w:val="003366"/>
                <w:sz w:val="16"/>
              </w:rPr>
            </w:pPr>
          </w:p>
        </w:tc>
        <w:tc>
          <w:tcPr>
            <w:tcW w:w="2821" w:type="dxa"/>
            <w:gridSpan w:val="3"/>
            <w:vMerge/>
            <w:tcBorders>
              <w:left w:val="single" w:sz="4" w:space="0" w:color="auto"/>
              <w:bottom w:val="single" w:sz="4" w:space="0" w:color="auto"/>
              <w:right w:val="single" w:sz="4" w:space="0" w:color="auto"/>
            </w:tcBorders>
            <w:shd w:val="clear" w:color="auto" w:fill="CCECFF"/>
          </w:tcPr>
          <w:p w:rsidR="00CE10BA" w:rsidRDefault="00CE10BA" w:rsidP="00C46285">
            <w:pPr>
              <w:jc w:val="center"/>
              <w:rPr>
                <w:rFonts w:ascii="Verdana" w:hAnsi="Verdana"/>
                <w:color w:val="003366"/>
                <w:sz w:val="16"/>
              </w:rPr>
            </w:pPr>
          </w:p>
        </w:tc>
      </w:tr>
      <w:tr w:rsidR="00CE10BA" w:rsidTr="00A24497">
        <w:trPr>
          <w:gridAfter w:val="2"/>
          <w:wAfter w:w="48" w:type="dxa"/>
          <w:cantSplit/>
          <w:trHeight w:val="419"/>
          <w:jc w:val="center"/>
        </w:trPr>
        <w:tc>
          <w:tcPr>
            <w:tcW w:w="1357" w:type="dxa"/>
            <w:gridSpan w:val="5"/>
            <w:tcBorders>
              <w:top w:val="single" w:sz="4" w:space="0" w:color="auto"/>
              <w:left w:val="single" w:sz="4" w:space="0" w:color="auto"/>
              <w:bottom w:val="single" w:sz="4" w:space="0" w:color="auto"/>
              <w:right w:val="single" w:sz="4" w:space="0" w:color="auto"/>
            </w:tcBorders>
          </w:tcPr>
          <w:p w:rsidR="00CE10BA" w:rsidRDefault="00CE10BA" w:rsidP="00C46285">
            <w:pPr>
              <w:jc w:val="center"/>
              <w:rPr>
                <w:rFonts w:ascii="Century Gothic" w:hAnsi="Century Gothic"/>
                <w:color w:val="003366"/>
                <w:sz w:val="14"/>
              </w:rPr>
            </w:pPr>
          </w:p>
        </w:tc>
        <w:tc>
          <w:tcPr>
            <w:tcW w:w="2450" w:type="dxa"/>
            <w:gridSpan w:val="4"/>
            <w:tcBorders>
              <w:top w:val="single" w:sz="4" w:space="0" w:color="auto"/>
              <w:left w:val="single" w:sz="4" w:space="0" w:color="auto"/>
              <w:bottom w:val="single" w:sz="4" w:space="0" w:color="auto"/>
              <w:right w:val="single" w:sz="4" w:space="0" w:color="auto"/>
            </w:tcBorders>
          </w:tcPr>
          <w:p w:rsidR="00CE10BA" w:rsidRDefault="00CE10BA" w:rsidP="00C46285">
            <w:pPr>
              <w:jc w:val="center"/>
              <w:rPr>
                <w:rFonts w:ascii="Century Gothic" w:hAnsi="Century Gothic"/>
                <w:color w:val="003366"/>
                <w:sz w:val="14"/>
              </w:rPr>
            </w:pPr>
          </w:p>
        </w:tc>
        <w:tc>
          <w:tcPr>
            <w:tcW w:w="2477"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jc w:val="center"/>
              <w:rPr>
                <w:rFonts w:ascii="Century Gothic" w:hAnsi="Century Gothic"/>
                <w:color w:val="003366"/>
                <w:sz w:val="14"/>
              </w:rPr>
            </w:pPr>
          </w:p>
        </w:tc>
        <w:tc>
          <w:tcPr>
            <w:tcW w:w="840"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jc w:val="center"/>
              <w:rPr>
                <w:rFonts w:ascii="Verdana" w:hAnsi="Verdana"/>
                <w:color w:val="003366"/>
                <w:sz w:val="16"/>
              </w:rPr>
            </w:pPr>
          </w:p>
        </w:tc>
        <w:tc>
          <w:tcPr>
            <w:tcW w:w="82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jc w:val="center"/>
              <w:rPr>
                <w:rFonts w:ascii="Verdana" w:hAnsi="Verdana"/>
                <w:color w:val="003366"/>
                <w:sz w:val="16"/>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jc w:val="center"/>
              <w:rPr>
                <w:rFonts w:ascii="Verdana" w:hAnsi="Verdana"/>
                <w:color w:val="003366"/>
                <w:sz w:val="16"/>
              </w:rPr>
            </w:pPr>
          </w:p>
        </w:tc>
        <w:tc>
          <w:tcPr>
            <w:tcW w:w="2821"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jc w:val="center"/>
              <w:rPr>
                <w:rFonts w:ascii="Verdana" w:hAnsi="Verdana"/>
                <w:color w:val="003366"/>
                <w:sz w:val="16"/>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jc w:val="center"/>
              <w:rPr>
                <w:rFonts w:ascii="Verdana" w:hAnsi="Verdana"/>
                <w:color w:val="003366"/>
                <w:sz w:val="16"/>
              </w:rPr>
            </w:pPr>
          </w:p>
        </w:tc>
      </w:tr>
      <w:tr w:rsidR="00CE10BA" w:rsidTr="00A24497">
        <w:trPr>
          <w:gridAfter w:val="2"/>
          <w:wAfter w:w="48" w:type="dxa"/>
          <w:cantSplit/>
          <w:trHeight w:val="471"/>
          <w:jc w:val="center"/>
        </w:trPr>
        <w:tc>
          <w:tcPr>
            <w:tcW w:w="1357" w:type="dxa"/>
            <w:gridSpan w:val="5"/>
            <w:tcBorders>
              <w:top w:val="single" w:sz="4" w:space="0" w:color="auto"/>
              <w:left w:val="single" w:sz="4" w:space="0" w:color="auto"/>
              <w:bottom w:val="single" w:sz="4" w:space="0" w:color="auto"/>
              <w:right w:val="single" w:sz="4" w:space="0" w:color="auto"/>
            </w:tcBorders>
          </w:tcPr>
          <w:p w:rsidR="00CE10BA" w:rsidRDefault="00CE10BA" w:rsidP="00C46285">
            <w:pPr>
              <w:rPr>
                <w:rFonts w:ascii="Century Gothic" w:hAnsi="Century Gothic"/>
                <w:color w:val="003366"/>
                <w:sz w:val="14"/>
              </w:rPr>
            </w:pPr>
          </w:p>
        </w:tc>
        <w:tc>
          <w:tcPr>
            <w:tcW w:w="2450" w:type="dxa"/>
            <w:gridSpan w:val="4"/>
            <w:tcBorders>
              <w:top w:val="single" w:sz="4" w:space="0" w:color="auto"/>
              <w:left w:val="single" w:sz="4" w:space="0" w:color="auto"/>
              <w:bottom w:val="single" w:sz="4" w:space="0" w:color="auto"/>
              <w:right w:val="single" w:sz="4" w:space="0" w:color="auto"/>
            </w:tcBorders>
          </w:tcPr>
          <w:p w:rsidR="00CE10BA" w:rsidRDefault="00CE10BA" w:rsidP="00C46285">
            <w:pPr>
              <w:rPr>
                <w:rFonts w:ascii="Century Gothic" w:hAnsi="Century Gothic"/>
                <w:color w:val="003366"/>
                <w:sz w:val="14"/>
              </w:rPr>
            </w:pPr>
          </w:p>
        </w:tc>
        <w:tc>
          <w:tcPr>
            <w:tcW w:w="2477"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Century Gothic" w:hAnsi="Century Gothic"/>
                <w:color w:val="003366"/>
                <w:sz w:val="14"/>
              </w:rPr>
            </w:pPr>
          </w:p>
        </w:tc>
        <w:tc>
          <w:tcPr>
            <w:tcW w:w="840"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Century Gothic" w:hAnsi="Century Gothic"/>
                <w:color w:val="003366"/>
                <w:sz w:val="14"/>
              </w:rPr>
            </w:pPr>
          </w:p>
        </w:tc>
        <w:tc>
          <w:tcPr>
            <w:tcW w:w="829"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Century Gothic" w:hAnsi="Century Gothic"/>
                <w:color w:val="003366"/>
                <w:sz w:val="14"/>
              </w:rPr>
            </w:pPr>
          </w:p>
        </w:tc>
        <w:tc>
          <w:tcPr>
            <w:tcW w:w="908" w:type="dxa"/>
            <w:tcBorders>
              <w:top w:val="single" w:sz="4" w:space="0" w:color="auto"/>
              <w:left w:val="single" w:sz="4" w:space="0" w:color="auto"/>
              <w:bottom w:val="single" w:sz="4" w:space="0" w:color="auto"/>
              <w:right w:val="single" w:sz="4" w:space="0" w:color="auto"/>
            </w:tcBorders>
          </w:tcPr>
          <w:p w:rsidR="00CE10BA" w:rsidRDefault="00CE10BA" w:rsidP="00C46285">
            <w:pPr>
              <w:rPr>
                <w:rFonts w:ascii="Century Gothic" w:hAnsi="Century Gothic"/>
                <w:color w:val="003366"/>
                <w:sz w:val="14"/>
              </w:rPr>
            </w:pPr>
          </w:p>
        </w:tc>
        <w:tc>
          <w:tcPr>
            <w:tcW w:w="2821" w:type="dxa"/>
            <w:gridSpan w:val="2"/>
            <w:tcBorders>
              <w:top w:val="single" w:sz="4" w:space="0" w:color="auto"/>
              <w:left w:val="single" w:sz="4" w:space="0" w:color="auto"/>
              <w:bottom w:val="single" w:sz="4" w:space="0" w:color="auto"/>
              <w:right w:val="single" w:sz="4" w:space="0" w:color="auto"/>
            </w:tcBorders>
          </w:tcPr>
          <w:p w:rsidR="00CE10BA" w:rsidRDefault="00CE10BA" w:rsidP="00C46285">
            <w:pPr>
              <w:rPr>
                <w:rFonts w:ascii="Century Gothic" w:hAnsi="Century Gothic"/>
                <w:color w:val="003366"/>
                <w:sz w:val="14"/>
              </w:rPr>
            </w:pPr>
          </w:p>
        </w:tc>
        <w:tc>
          <w:tcPr>
            <w:tcW w:w="2821" w:type="dxa"/>
            <w:gridSpan w:val="3"/>
            <w:tcBorders>
              <w:top w:val="single" w:sz="4" w:space="0" w:color="auto"/>
              <w:left w:val="single" w:sz="4" w:space="0" w:color="auto"/>
              <w:bottom w:val="single" w:sz="4" w:space="0" w:color="auto"/>
              <w:right w:val="single" w:sz="4" w:space="0" w:color="auto"/>
            </w:tcBorders>
          </w:tcPr>
          <w:p w:rsidR="00CE10BA" w:rsidRDefault="00CE10BA" w:rsidP="00C46285">
            <w:pPr>
              <w:rPr>
                <w:rFonts w:ascii="Century Gothic" w:hAnsi="Century Gothic"/>
                <w:color w:val="003366"/>
                <w:sz w:val="14"/>
              </w:rPr>
            </w:pPr>
          </w:p>
        </w:tc>
      </w:tr>
      <w:tr w:rsidR="00A24497" w:rsidTr="00A24497">
        <w:trPr>
          <w:gridAfter w:val="1"/>
          <w:wAfter w:w="38" w:type="dxa"/>
          <w:cantSplit/>
          <w:jc w:val="center"/>
        </w:trPr>
        <w:tc>
          <w:tcPr>
            <w:tcW w:w="621" w:type="dxa"/>
            <w:gridSpan w:val="2"/>
            <w:tcBorders>
              <w:top w:val="single" w:sz="4" w:space="0" w:color="auto"/>
            </w:tcBorders>
          </w:tcPr>
          <w:p w:rsidR="00A24497" w:rsidRDefault="00A24497" w:rsidP="00C46285">
            <w:pPr>
              <w:spacing w:after="20"/>
              <w:ind w:left="238" w:hanging="238"/>
              <w:rPr>
                <w:rFonts w:ascii="Verdana" w:hAnsi="Verdana" w:cs="Tahoma"/>
                <w:b/>
                <w:sz w:val="16"/>
                <w:vertAlign w:val="superscript"/>
              </w:rPr>
            </w:pPr>
          </w:p>
        </w:tc>
        <w:tc>
          <w:tcPr>
            <w:tcW w:w="13892" w:type="dxa"/>
            <w:gridSpan w:val="22"/>
            <w:tcBorders>
              <w:top w:val="single" w:sz="4" w:space="0" w:color="auto"/>
            </w:tcBorders>
          </w:tcPr>
          <w:p w:rsidR="00A24497" w:rsidRDefault="00A24497" w:rsidP="00C46285">
            <w:pPr>
              <w:spacing w:after="20"/>
              <w:ind w:left="238" w:hanging="238"/>
              <w:rPr>
                <w:rFonts w:ascii="Verdana" w:hAnsi="Verdana" w:cs="Tahoma"/>
                <w:b/>
                <w:sz w:val="16"/>
                <w:vertAlign w:val="superscript"/>
              </w:rPr>
            </w:pPr>
            <w:r>
              <w:rPr>
                <w:rFonts w:ascii="Verdana" w:hAnsi="Verdana" w:cs="Tahoma"/>
                <w:b/>
                <w:sz w:val="16"/>
                <w:vertAlign w:val="superscript"/>
              </w:rPr>
              <w:t>(1)</w:t>
            </w:r>
            <w:r>
              <w:rPr>
                <w:rFonts w:ascii="Verdana" w:hAnsi="Verdana"/>
                <w:sz w:val="16"/>
              </w:rPr>
              <w:t xml:space="preserve"> </w:t>
            </w:r>
            <w:r>
              <w:rPr>
                <w:rFonts w:ascii="Verdana" w:hAnsi="Verdana"/>
                <w:sz w:val="14"/>
              </w:rPr>
              <w:t>Préciser la présence de plâtre éventuelle</w:t>
            </w:r>
          </w:p>
        </w:tc>
      </w:tr>
      <w:tr w:rsidR="00A24497" w:rsidTr="00A24497">
        <w:trPr>
          <w:gridAfter w:val="1"/>
          <w:wAfter w:w="38" w:type="dxa"/>
          <w:cantSplit/>
          <w:jc w:val="center"/>
        </w:trPr>
        <w:tc>
          <w:tcPr>
            <w:tcW w:w="621" w:type="dxa"/>
            <w:gridSpan w:val="2"/>
          </w:tcPr>
          <w:p w:rsidR="00A24497" w:rsidRDefault="00A24497" w:rsidP="00C46285">
            <w:pPr>
              <w:spacing w:after="20"/>
              <w:ind w:left="238" w:hanging="238"/>
              <w:rPr>
                <w:rFonts w:ascii="Verdana" w:hAnsi="Verdana" w:cs="Tahoma"/>
                <w:b/>
                <w:sz w:val="16"/>
                <w:vertAlign w:val="superscript"/>
              </w:rPr>
            </w:pPr>
          </w:p>
        </w:tc>
        <w:tc>
          <w:tcPr>
            <w:tcW w:w="13892" w:type="dxa"/>
            <w:gridSpan w:val="22"/>
          </w:tcPr>
          <w:p w:rsidR="00A24497" w:rsidRDefault="00A24497" w:rsidP="00C46285">
            <w:pPr>
              <w:spacing w:after="20"/>
              <w:ind w:left="238" w:hanging="238"/>
              <w:rPr>
                <w:rFonts w:ascii="Verdana" w:hAnsi="Verdana" w:cs="Tahoma"/>
                <w:b/>
                <w:sz w:val="16"/>
                <w:vertAlign w:val="superscript"/>
              </w:rPr>
            </w:pPr>
            <w:r>
              <w:rPr>
                <w:rFonts w:ascii="Verdana" w:hAnsi="Verdana" w:cs="Tahoma"/>
                <w:b/>
                <w:sz w:val="16"/>
                <w:vertAlign w:val="superscript"/>
              </w:rPr>
              <w:t>(2)</w:t>
            </w:r>
            <w:r>
              <w:rPr>
                <w:rFonts w:ascii="Verdana" w:hAnsi="Verdana"/>
                <w:sz w:val="16"/>
              </w:rPr>
              <w:t xml:space="preserve"> </w:t>
            </w:r>
            <w:r>
              <w:rPr>
                <w:rFonts w:ascii="Verdana" w:hAnsi="Verdana"/>
                <w:b/>
                <w:bCs/>
                <w:sz w:val="14"/>
              </w:rPr>
              <w:t>PSE</w:t>
            </w:r>
            <w:r>
              <w:rPr>
                <w:rFonts w:ascii="Verdana" w:hAnsi="Verdana"/>
                <w:sz w:val="14"/>
              </w:rPr>
              <w:t xml:space="preserve"> (polystyrène expansé), </w:t>
            </w:r>
            <w:r>
              <w:rPr>
                <w:rFonts w:ascii="Verdana" w:hAnsi="Verdana"/>
                <w:b/>
                <w:bCs/>
                <w:sz w:val="14"/>
              </w:rPr>
              <w:t>XPS</w:t>
            </w:r>
            <w:r>
              <w:rPr>
                <w:rFonts w:ascii="Verdana" w:hAnsi="Verdana"/>
                <w:sz w:val="14"/>
              </w:rPr>
              <w:t xml:space="preserve"> (polystyrene extudé), </w:t>
            </w:r>
            <w:r>
              <w:rPr>
                <w:rFonts w:ascii="Verdana" w:hAnsi="Verdana"/>
                <w:b/>
                <w:bCs/>
                <w:sz w:val="14"/>
              </w:rPr>
              <w:t>PU</w:t>
            </w:r>
            <w:r>
              <w:rPr>
                <w:rFonts w:ascii="Verdana" w:hAnsi="Verdana"/>
                <w:sz w:val="14"/>
              </w:rPr>
              <w:t xml:space="preserve"> (polyuréthanne), </w:t>
            </w:r>
            <w:r>
              <w:rPr>
                <w:rFonts w:ascii="Verdana" w:hAnsi="Verdana"/>
                <w:b/>
                <w:bCs/>
                <w:sz w:val="14"/>
              </w:rPr>
              <w:t>PVC</w:t>
            </w:r>
            <w:r>
              <w:rPr>
                <w:rFonts w:ascii="Verdana" w:hAnsi="Verdana"/>
                <w:sz w:val="14"/>
              </w:rPr>
              <w:t xml:space="preserve"> (polychlorure de vinyl), </w:t>
            </w:r>
            <w:r>
              <w:rPr>
                <w:rFonts w:ascii="Verdana" w:hAnsi="Verdana"/>
                <w:b/>
                <w:bCs/>
                <w:sz w:val="14"/>
              </w:rPr>
              <w:t>DEEE</w:t>
            </w:r>
            <w:r>
              <w:rPr>
                <w:rFonts w:ascii="Verdana" w:hAnsi="Verdana"/>
                <w:sz w:val="14"/>
              </w:rPr>
              <w:t xml:space="preserve"> (déchets d'équipements électriques et électroniques)</w:t>
            </w:r>
          </w:p>
        </w:tc>
      </w:tr>
      <w:tr w:rsidR="00A24497" w:rsidTr="00A24497">
        <w:trPr>
          <w:gridAfter w:val="1"/>
          <w:wAfter w:w="38" w:type="dxa"/>
          <w:cantSplit/>
          <w:jc w:val="center"/>
        </w:trPr>
        <w:tc>
          <w:tcPr>
            <w:tcW w:w="621" w:type="dxa"/>
            <w:gridSpan w:val="2"/>
          </w:tcPr>
          <w:p w:rsidR="00A24497" w:rsidRDefault="00A24497" w:rsidP="00C46285">
            <w:pPr>
              <w:spacing w:after="20"/>
              <w:ind w:left="238" w:hanging="238"/>
              <w:rPr>
                <w:rFonts w:ascii="Verdana" w:hAnsi="Verdana" w:cs="Tahoma"/>
                <w:b/>
                <w:sz w:val="16"/>
                <w:vertAlign w:val="superscript"/>
              </w:rPr>
            </w:pPr>
          </w:p>
        </w:tc>
        <w:tc>
          <w:tcPr>
            <w:tcW w:w="13892" w:type="dxa"/>
            <w:gridSpan w:val="22"/>
          </w:tcPr>
          <w:p w:rsidR="00A24497" w:rsidRDefault="00A24497" w:rsidP="00C46285">
            <w:pPr>
              <w:spacing w:after="20"/>
              <w:ind w:left="238" w:hanging="238"/>
              <w:rPr>
                <w:rFonts w:ascii="Verdana" w:hAnsi="Verdana" w:cs="Tahoma"/>
                <w:b/>
                <w:sz w:val="16"/>
                <w:vertAlign w:val="superscript"/>
              </w:rPr>
            </w:pPr>
            <w:r>
              <w:rPr>
                <w:rFonts w:ascii="Verdana" w:hAnsi="Verdana" w:cs="Tahoma"/>
                <w:b/>
                <w:sz w:val="16"/>
                <w:vertAlign w:val="superscript"/>
              </w:rPr>
              <w:t xml:space="preserve">(3) </w:t>
            </w:r>
            <w:r>
              <w:rPr>
                <w:rFonts w:ascii="Verdana" w:hAnsi="Verdana"/>
                <w:sz w:val="14"/>
              </w:rPr>
              <w:t>Dalles vinyl-amiante</w:t>
            </w:r>
          </w:p>
        </w:tc>
      </w:tr>
      <w:tr w:rsidR="00A24497" w:rsidTr="00A24497">
        <w:trPr>
          <w:gridAfter w:val="1"/>
          <w:wAfter w:w="38" w:type="dxa"/>
          <w:cantSplit/>
          <w:jc w:val="center"/>
        </w:trPr>
        <w:tc>
          <w:tcPr>
            <w:tcW w:w="621" w:type="dxa"/>
            <w:gridSpan w:val="2"/>
          </w:tcPr>
          <w:p w:rsidR="00A24497" w:rsidRDefault="00A24497" w:rsidP="00C46285">
            <w:pPr>
              <w:spacing w:after="20"/>
              <w:ind w:left="238" w:hanging="238"/>
              <w:rPr>
                <w:rFonts w:ascii="Verdana" w:hAnsi="Verdana" w:cs="Tahoma"/>
                <w:b/>
                <w:sz w:val="16"/>
                <w:vertAlign w:val="superscript"/>
              </w:rPr>
            </w:pPr>
          </w:p>
        </w:tc>
        <w:tc>
          <w:tcPr>
            <w:tcW w:w="13892" w:type="dxa"/>
            <w:gridSpan w:val="22"/>
          </w:tcPr>
          <w:p w:rsidR="00A24497" w:rsidRDefault="00A24497" w:rsidP="00C46285">
            <w:pPr>
              <w:spacing w:after="20"/>
              <w:ind w:left="238" w:hanging="238"/>
              <w:rPr>
                <w:rFonts w:ascii="Verdana" w:hAnsi="Verdana" w:cs="Tahoma"/>
                <w:b/>
                <w:sz w:val="16"/>
                <w:vertAlign w:val="superscript"/>
              </w:rPr>
            </w:pPr>
            <w:r>
              <w:rPr>
                <w:rFonts w:ascii="Verdana" w:hAnsi="Verdana" w:cs="Tahoma"/>
                <w:b/>
                <w:sz w:val="16"/>
                <w:vertAlign w:val="superscript"/>
              </w:rPr>
              <w:t>(4)</w:t>
            </w:r>
            <w:r>
              <w:rPr>
                <w:rFonts w:ascii="Verdana" w:hAnsi="Verdana"/>
                <w:sz w:val="16"/>
              </w:rPr>
              <w:t xml:space="preserve"> </w:t>
            </w:r>
            <w:r>
              <w:rPr>
                <w:rFonts w:ascii="Verdana" w:hAnsi="Verdana"/>
                <w:sz w:val="14"/>
              </w:rPr>
              <w:t>Y compris matériaux contaminés par des peintures au plomb</w:t>
            </w:r>
          </w:p>
        </w:tc>
      </w:tr>
      <w:tr w:rsidR="00A24497" w:rsidTr="00A24497">
        <w:trPr>
          <w:gridAfter w:val="1"/>
          <w:wAfter w:w="38" w:type="dxa"/>
          <w:cantSplit/>
          <w:jc w:val="center"/>
        </w:trPr>
        <w:tc>
          <w:tcPr>
            <w:tcW w:w="621" w:type="dxa"/>
            <w:gridSpan w:val="2"/>
          </w:tcPr>
          <w:p w:rsidR="00A24497" w:rsidRDefault="00A24497" w:rsidP="00C46285">
            <w:pPr>
              <w:spacing w:after="20"/>
              <w:ind w:left="238" w:hanging="238"/>
              <w:rPr>
                <w:rFonts w:ascii="Verdana" w:hAnsi="Verdana" w:cs="Tahoma"/>
                <w:b/>
                <w:sz w:val="16"/>
                <w:vertAlign w:val="superscript"/>
              </w:rPr>
            </w:pPr>
          </w:p>
        </w:tc>
        <w:tc>
          <w:tcPr>
            <w:tcW w:w="13892" w:type="dxa"/>
            <w:gridSpan w:val="22"/>
          </w:tcPr>
          <w:p w:rsidR="00A24497" w:rsidRDefault="00A24497" w:rsidP="00C46285">
            <w:pPr>
              <w:spacing w:after="20"/>
              <w:ind w:left="238" w:hanging="238"/>
              <w:rPr>
                <w:rFonts w:ascii="Verdana" w:hAnsi="Verdana"/>
                <w:sz w:val="14"/>
              </w:rPr>
            </w:pPr>
            <w:r>
              <w:rPr>
                <w:rFonts w:ascii="Verdana" w:hAnsi="Verdana" w:cs="Tahoma"/>
                <w:b/>
                <w:sz w:val="16"/>
                <w:vertAlign w:val="superscript"/>
              </w:rPr>
              <w:t>(5)</w:t>
            </w:r>
            <w:r>
              <w:rPr>
                <w:rFonts w:ascii="Verdana" w:hAnsi="Verdana"/>
                <w:sz w:val="16"/>
              </w:rPr>
              <w:t xml:space="preserve"> E</w:t>
            </w:r>
            <w:r>
              <w:rPr>
                <w:rFonts w:ascii="Verdana" w:hAnsi="Verdana"/>
                <w:sz w:val="14"/>
              </w:rPr>
              <w:t>xemple : déchets résiduels non-constitutifs du bâtiment, ou déchets issus de l'usage ou/et de l'occupation, ou mélanges de déchets X et Y mentionnés dans les listes ci-dessus, etc.</w:t>
            </w:r>
          </w:p>
          <w:p w:rsidR="00A24497" w:rsidRDefault="00A24497" w:rsidP="00C46285">
            <w:pPr>
              <w:spacing w:after="20"/>
              <w:ind w:left="238" w:hanging="238"/>
              <w:rPr>
                <w:rFonts w:ascii="Verdana" w:hAnsi="Verdana" w:cs="Tahoma"/>
                <w:b/>
                <w:sz w:val="16"/>
                <w:vertAlign w:val="superscript"/>
              </w:rPr>
            </w:pPr>
            <w:r>
              <w:rPr>
                <w:rFonts w:ascii="Verdana" w:hAnsi="Verdana" w:cs="Tahoma"/>
                <w:b/>
                <w:sz w:val="16"/>
                <w:vertAlign w:val="superscript"/>
              </w:rPr>
              <w:t xml:space="preserve">(6) </w:t>
            </w:r>
            <w:r>
              <w:rPr>
                <w:rFonts w:ascii="Verdana" w:hAnsi="Verdana"/>
                <w:sz w:val="14"/>
              </w:rPr>
              <w:t>Inertes, non dangereux ou dangereux</w:t>
            </w:r>
          </w:p>
        </w:tc>
      </w:tr>
    </w:tbl>
    <w:p w:rsidR="00CE10BA" w:rsidRDefault="00CE10BA" w:rsidP="00C22DF2">
      <w:pPr>
        <w:jc w:val="center"/>
        <w:rPr>
          <w:rFonts w:ascii="Arial" w:hAnsi="Arial" w:cs="Arial"/>
          <w:u w:val="single"/>
        </w:rPr>
      </w:pPr>
    </w:p>
    <w:p w:rsidR="00CE10BA" w:rsidRDefault="00CE10BA" w:rsidP="00CE10BA">
      <w:pPr>
        <w:pStyle w:val="PrambuleEncadrTexteAdeme"/>
      </w:pPr>
      <w:r>
        <w:t>IDENTIFICATION DES FILIERES DE GESTION DES DECHETS</w:t>
      </w:r>
    </w:p>
    <w:p w:rsidR="00CE10BA" w:rsidRDefault="00CE10BA" w:rsidP="00C22DF2">
      <w:pPr>
        <w:jc w:val="center"/>
        <w:rPr>
          <w:rFonts w:ascii="Arial" w:hAnsi="Arial" w:cs="Arial"/>
          <w:u w:val="single"/>
        </w:rPr>
      </w:pPr>
    </w:p>
    <w:tbl>
      <w:tblPr>
        <w:tblStyle w:val="Grillemoyenne2-Accent1"/>
        <w:tblW w:w="15876" w:type="dxa"/>
        <w:tblInd w:w="-459" w:type="dxa"/>
        <w:tblLayout w:type="fixed"/>
        <w:tblLook w:val="04A0" w:firstRow="1" w:lastRow="0" w:firstColumn="1" w:lastColumn="0" w:noHBand="0" w:noVBand="1"/>
      </w:tblPr>
      <w:tblGrid>
        <w:gridCol w:w="1276"/>
        <w:gridCol w:w="1027"/>
        <w:gridCol w:w="1100"/>
        <w:gridCol w:w="992"/>
        <w:gridCol w:w="1735"/>
        <w:gridCol w:w="1100"/>
        <w:gridCol w:w="1310"/>
        <w:gridCol w:w="1276"/>
        <w:gridCol w:w="1241"/>
        <w:gridCol w:w="1276"/>
        <w:gridCol w:w="1275"/>
        <w:gridCol w:w="1134"/>
        <w:gridCol w:w="1134"/>
      </w:tblGrid>
      <w:tr w:rsidR="00A24497" w:rsidRPr="001D5571" w:rsidTr="00A24497">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1276" w:type="dxa"/>
            <w:vMerge w:val="restart"/>
            <w:tcBorders>
              <w:left w:val="single" w:sz="4" w:space="0" w:color="4F81BD"/>
            </w:tcBorders>
            <w:shd w:val="clear" w:color="auto" w:fill="95B3D7"/>
            <w:vAlign w:val="center"/>
          </w:tcPr>
          <w:p w:rsidR="00A24497" w:rsidRPr="00A24497" w:rsidRDefault="00A24497" w:rsidP="00C729EE">
            <w:pPr>
              <w:rPr>
                <w:sz w:val="16"/>
                <w:szCs w:val="16"/>
                <w:lang w:eastAsia="ja-JP"/>
              </w:rPr>
            </w:pPr>
            <w:r w:rsidRPr="00A24497">
              <w:rPr>
                <w:sz w:val="16"/>
                <w:szCs w:val="16"/>
                <w:lang w:eastAsia="ja-JP"/>
              </w:rPr>
              <w:t>Famille de déchets</w:t>
            </w:r>
          </w:p>
        </w:tc>
        <w:tc>
          <w:tcPr>
            <w:tcW w:w="1027" w:type="dxa"/>
            <w:vMerge w:val="restart"/>
            <w:tcBorders>
              <w:left w:val="single" w:sz="4" w:space="0" w:color="4F81BD"/>
              <w:bottom w:val="single" w:sz="8" w:space="0" w:color="4F81BD"/>
            </w:tcBorders>
            <w:shd w:val="clear" w:color="auto" w:fill="95B3D7"/>
            <w:vAlign w:val="center"/>
          </w:tcPr>
          <w:p w:rsidR="00A24497" w:rsidRPr="00A24497" w:rsidRDefault="00A24497" w:rsidP="00C729EE">
            <w:pPr>
              <w:cnfStyle w:val="100000000000" w:firstRow="1" w:lastRow="0" w:firstColumn="0" w:lastColumn="0" w:oddVBand="0" w:evenVBand="0" w:oddHBand="0" w:evenHBand="0" w:firstRowFirstColumn="0" w:firstRowLastColumn="0" w:lastRowFirstColumn="0" w:lastRowLastColumn="0"/>
              <w:rPr>
                <w:sz w:val="16"/>
                <w:szCs w:val="16"/>
                <w:lang w:eastAsia="ja-JP"/>
              </w:rPr>
            </w:pPr>
            <w:r w:rsidRPr="00A24497">
              <w:rPr>
                <w:sz w:val="16"/>
                <w:szCs w:val="16"/>
                <w:lang w:eastAsia="ja-JP"/>
              </w:rPr>
              <w:t>Nature des déchets</w:t>
            </w:r>
          </w:p>
        </w:tc>
        <w:tc>
          <w:tcPr>
            <w:tcW w:w="1100" w:type="dxa"/>
            <w:vMerge w:val="restart"/>
            <w:shd w:val="clear" w:color="auto" w:fill="95B3D7"/>
            <w:vAlign w:val="center"/>
          </w:tcPr>
          <w:p w:rsidR="00A24497" w:rsidRPr="00A24497" w:rsidRDefault="00A24497" w:rsidP="00C729EE">
            <w:pPr>
              <w:cnfStyle w:val="100000000000" w:firstRow="1" w:lastRow="0" w:firstColumn="0" w:lastColumn="0" w:oddVBand="0" w:evenVBand="0" w:oddHBand="0" w:evenHBand="0" w:firstRowFirstColumn="0" w:firstRowLastColumn="0" w:lastRowFirstColumn="0" w:lastRowLastColumn="0"/>
              <w:rPr>
                <w:sz w:val="16"/>
                <w:szCs w:val="16"/>
                <w:lang w:eastAsia="ja-JP"/>
              </w:rPr>
            </w:pPr>
            <w:r w:rsidRPr="00A24497">
              <w:rPr>
                <w:sz w:val="16"/>
                <w:szCs w:val="16"/>
                <w:lang w:eastAsia="ja-JP"/>
              </w:rPr>
              <w:t>Fonction</w:t>
            </w:r>
          </w:p>
        </w:tc>
        <w:tc>
          <w:tcPr>
            <w:tcW w:w="992" w:type="dxa"/>
            <w:vMerge w:val="restart"/>
            <w:shd w:val="clear" w:color="auto" w:fill="95B3D7"/>
            <w:vAlign w:val="center"/>
          </w:tcPr>
          <w:p w:rsidR="00A24497" w:rsidRPr="00A24497" w:rsidRDefault="00A24497" w:rsidP="00C729EE">
            <w:pPr>
              <w:cnfStyle w:val="100000000000" w:firstRow="1" w:lastRow="0" w:firstColumn="0" w:lastColumn="0" w:oddVBand="0" w:evenVBand="0" w:oddHBand="0" w:evenHBand="0" w:firstRowFirstColumn="0" w:firstRowLastColumn="0" w:lastRowFirstColumn="0" w:lastRowLastColumn="0"/>
              <w:rPr>
                <w:sz w:val="16"/>
                <w:szCs w:val="16"/>
                <w:lang w:eastAsia="ja-JP"/>
              </w:rPr>
            </w:pPr>
            <w:r w:rsidRPr="00A24497">
              <w:rPr>
                <w:sz w:val="16"/>
                <w:szCs w:val="16"/>
                <w:lang w:eastAsia="ja-JP"/>
              </w:rPr>
              <w:t>Mode de Valorisation</w:t>
            </w:r>
          </w:p>
        </w:tc>
        <w:tc>
          <w:tcPr>
            <w:tcW w:w="6662" w:type="dxa"/>
            <w:gridSpan w:val="5"/>
            <w:shd w:val="clear" w:color="auto" w:fill="B8CCE4"/>
            <w:vAlign w:val="center"/>
          </w:tcPr>
          <w:p w:rsidR="00A24497" w:rsidRPr="00A24497" w:rsidRDefault="00A24497" w:rsidP="00C729EE">
            <w:pPr>
              <w:cnfStyle w:val="100000000000" w:firstRow="1" w:lastRow="0" w:firstColumn="0" w:lastColumn="0" w:oddVBand="0" w:evenVBand="0" w:oddHBand="0" w:evenHBand="0" w:firstRowFirstColumn="0" w:firstRowLastColumn="0" w:lastRowFirstColumn="0" w:lastRowLastColumn="0"/>
              <w:rPr>
                <w:sz w:val="16"/>
                <w:szCs w:val="16"/>
                <w:lang w:eastAsia="ja-JP"/>
              </w:rPr>
            </w:pPr>
            <w:r w:rsidRPr="00A24497">
              <w:rPr>
                <w:sz w:val="16"/>
                <w:szCs w:val="16"/>
                <w:lang w:eastAsia="ja-JP"/>
              </w:rPr>
              <w:t>Reprise directe par les gestionnaires de déchets</w:t>
            </w:r>
          </w:p>
        </w:tc>
        <w:tc>
          <w:tcPr>
            <w:tcW w:w="4819" w:type="dxa"/>
            <w:gridSpan w:val="4"/>
            <w:shd w:val="clear" w:color="auto" w:fill="DBE5F1"/>
            <w:vAlign w:val="center"/>
          </w:tcPr>
          <w:p w:rsidR="00A24497" w:rsidRPr="00A24497" w:rsidRDefault="00A24497" w:rsidP="00C729EE">
            <w:pPr>
              <w:cnfStyle w:val="100000000000" w:firstRow="1" w:lastRow="0" w:firstColumn="0" w:lastColumn="0" w:oddVBand="0" w:evenVBand="0" w:oddHBand="0" w:evenHBand="0" w:firstRowFirstColumn="0" w:firstRowLastColumn="0" w:lastRowFirstColumn="0" w:lastRowLastColumn="0"/>
              <w:rPr>
                <w:sz w:val="16"/>
                <w:szCs w:val="16"/>
                <w:lang w:eastAsia="ja-JP"/>
              </w:rPr>
            </w:pPr>
            <w:r w:rsidRPr="00A24497">
              <w:rPr>
                <w:sz w:val="16"/>
                <w:szCs w:val="16"/>
                <w:lang w:eastAsia="ja-JP"/>
              </w:rPr>
              <w:t xml:space="preserve">Reprise par les </w:t>
            </w:r>
            <w:r>
              <w:rPr>
                <w:sz w:val="16"/>
                <w:szCs w:val="16"/>
                <w:lang w:eastAsia="ja-JP"/>
              </w:rPr>
              <w:t xml:space="preserve">industriels (ex : </w:t>
            </w:r>
            <w:r w:rsidRPr="00A24497">
              <w:rPr>
                <w:sz w:val="16"/>
                <w:szCs w:val="16"/>
                <w:lang w:eastAsia="ja-JP"/>
              </w:rPr>
              <w:t>régénérateurs</w:t>
            </w:r>
            <w:r>
              <w:rPr>
                <w:sz w:val="16"/>
                <w:szCs w:val="16"/>
                <w:lang w:eastAsia="ja-JP"/>
              </w:rPr>
              <w:t>, fabricants de produits de construction)</w:t>
            </w:r>
          </w:p>
        </w:tc>
      </w:tr>
      <w:tr w:rsidR="00A24497" w:rsidRPr="001D5571" w:rsidTr="00A24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tcBorders>
              <w:left w:val="single" w:sz="4" w:space="0" w:color="4F81BD"/>
              <w:bottom w:val="single" w:sz="8" w:space="0" w:color="4F81BD"/>
            </w:tcBorders>
            <w:shd w:val="clear" w:color="auto" w:fill="95B3D7"/>
            <w:vAlign w:val="center"/>
          </w:tcPr>
          <w:p w:rsidR="00A24497" w:rsidRPr="00A24497" w:rsidRDefault="00A24497" w:rsidP="00C729EE">
            <w:pPr>
              <w:rPr>
                <w:sz w:val="16"/>
                <w:szCs w:val="16"/>
                <w:lang w:eastAsia="ja-JP"/>
              </w:rPr>
            </w:pPr>
          </w:p>
        </w:tc>
        <w:tc>
          <w:tcPr>
            <w:tcW w:w="1027" w:type="dxa"/>
            <w:vMerge/>
            <w:tcBorders>
              <w:left w:val="single" w:sz="4" w:space="0" w:color="4F81BD"/>
              <w:bottom w:val="single" w:sz="8" w:space="0" w:color="4F81BD"/>
            </w:tcBorders>
            <w:shd w:val="clear" w:color="auto" w:fill="95B3D7"/>
            <w:vAlign w:val="center"/>
          </w:tcPr>
          <w:p w:rsidR="00A24497" w:rsidRPr="00A24497" w:rsidRDefault="00A24497" w:rsidP="00C729EE">
            <w:pPr>
              <w:cnfStyle w:val="000000100000" w:firstRow="0" w:lastRow="0" w:firstColumn="0" w:lastColumn="0" w:oddVBand="0" w:evenVBand="0" w:oddHBand="1" w:evenHBand="0" w:firstRowFirstColumn="0" w:firstRowLastColumn="0" w:lastRowFirstColumn="0" w:lastRowLastColumn="0"/>
              <w:rPr>
                <w:sz w:val="16"/>
                <w:szCs w:val="16"/>
                <w:lang w:eastAsia="ja-JP"/>
              </w:rPr>
            </w:pPr>
          </w:p>
        </w:tc>
        <w:tc>
          <w:tcPr>
            <w:tcW w:w="1100" w:type="dxa"/>
            <w:vMerge/>
            <w:shd w:val="clear" w:color="auto" w:fill="95B3D7"/>
            <w:vAlign w:val="center"/>
          </w:tcPr>
          <w:p w:rsidR="00A24497" w:rsidRPr="00A24497" w:rsidRDefault="00A24497" w:rsidP="00C729EE">
            <w:pPr>
              <w:cnfStyle w:val="000000100000" w:firstRow="0" w:lastRow="0" w:firstColumn="0" w:lastColumn="0" w:oddVBand="0" w:evenVBand="0" w:oddHBand="1" w:evenHBand="0" w:firstRowFirstColumn="0" w:firstRowLastColumn="0" w:lastRowFirstColumn="0" w:lastRowLastColumn="0"/>
              <w:rPr>
                <w:sz w:val="16"/>
                <w:szCs w:val="16"/>
                <w:lang w:eastAsia="ja-JP"/>
              </w:rPr>
            </w:pPr>
          </w:p>
        </w:tc>
        <w:tc>
          <w:tcPr>
            <w:tcW w:w="992" w:type="dxa"/>
            <w:vMerge/>
            <w:shd w:val="clear" w:color="auto" w:fill="95B3D7"/>
            <w:vAlign w:val="center"/>
          </w:tcPr>
          <w:p w:rsidR="00A24497" w:rsidRPr="00A24497" w:rsidRDefault="00A24497" w:rsidP="00C729EE">
            <w:pPr>
              <w:cnfStyle w:val="000000100000" w:firstRow="0" w:lastRow="0" w:firstColumn="0" w:lastColumn="0" w:oddVBand="0" w:evenVBand="0" w:oddHBand="1" w:evenHBand="0" w:firstRowFirstColumn="0" w:firstRowLastColumn="0" w:lastRowFirstColumn="0" w:lastRowLastColumn="0"/>
              <w:rPr>
                <w:sz w:val="16"/>
                <w:szCs w:val="16"/>
                <w:lang w:eastAsia="ja-JP"/>
              </w:rPr>
            </w:pPr>
          </w:p>
        </w:tc>
        <w:tc>
          <w:tcPr>
            <w:tcW w:w="1735" w:type="dxa"/>
            <w:shd w:val="clear" w:color="auto" w:fill="B8CCE4"/>
            <w:vAlign w:val="center"/>
          </w:tcPr>
          <w:p w:rsidR="00A24497" w:rsidRPr="00A24497" w:rsidRDefault="00A24497" w:rsidP="00C729EE">
            <w:pPr>
              <w:cnfStyle w:val="000000100000" w:firstRow="0" w:lastRow="0" w:firstColumn="0" w:lastColumn="0" w:oddVBand="0" w:evenVBand="0" w:oddHBand="1" w:evenHBand="0" w:firstRowFirstColumn="0" w:firstRowLastColumn="0" w:lastRowFirstColumn="0" w:lastRowLastColumn="0"/>
              <w:rPr>
                <w:sz w:val="16"/>
                <w:szCs w:val="16"/>
                <w:lang w:eastAsia="ja-JP"/>
              </w:rPr>
            </w:pPr>
            <w:r w:rsidRPr="00A24497">
              <w:rPr>
                <w:sz w:val="16"/>
                <w:szCs w:val="16"/>
                <w:lang w:eastAsia="ja-JP"/>
              </w:rPr>
              <w:t>Critère d’acceptation</w:t>
            </w:r>
          </w:p>
        </w:tc>
        <w:tc>
          <w:tcPr>
            <w:tcW w:w="1100" w:type="dxa"/>
            <w:shd w:val="clear" w:color="auto" w:fill="B8CCE4"/>
            <w:vAlign w:val="center"/>
          </w:tcPr>
          <w:p w:rsidR="00A24497" w:rsidRPr="00A24497" w:rsidRDefault="00A24497" w:rsidP="00C729EE">
            <w:pPr>
              <w:cnfStyle w:val="000000100000" w:firstRow="0" w:lastRow="0" w:firstColumn="0" w:lastColumn="0" w:oddVBand="0" w:evenVBand="0" w:oddHBand="1" w:evenHBand="0" w:firstRowFirstColumn="0" w:firstRowLastColumn="0" w:lastRowFirstColumn="0" w:lastRowLastColumn="0"/>
              <w:rPr>
                <w:sz w:val="16"/>
                <w:szCs w:val="16"/>
                <w:lang w:eastAsia="ja-JP"/>
              </w:rPr>
            </w:pPr>
            <w:r w:rsidRPr="00A24497">
              <w:rPr>
                <w:sz w:val="16"/>
                <w:szCs w:val="16"/>
                <w:lang w:eastAsia="ja-JP"/>
              </w:rPr>
              <w:t>Zone de chalandise</w:t>
            </w:r>
          </w:p>
        </w:tc>
        <w:tc>
          <w:tcPr>
            <w:tcW w:w="1310" w:type="dxa"/>
            <w:shd w:val="clear" w:color="auto" w:fill="B8CCE4"/>
            <w:vAlign w:val="center"/>
          </w:tcPr>
          <w:p w:rsidR="00A24497" w:rsidRPr="00A24497" w:rsidRDefault="00A24497" w:rsidP="00C729EE">
            <w:pPr>
              <w:cnfStyle w:val="000000100000" w:firstRow="0" w:lastRow="0" w:firstColumn="0" w:lastColumn="0" w:oddVBand="0" w:evenVBand="0" w:oddHBand="1" w:evenHBand="0" w:firstRowFirstColumn="0" w:firstRowLastColumn="0" w:lastRowFirstColumn="0" w:lastRowLastColumn="0"/>
              <w:rPr>
                <w:sz w:val="16"/>
                <w:szCs w:val="16"/>
                <w:lang w:eastAsia="ja-JP"/>
              </w:rPr>
            </w:pPr>
            <w:r w:rsidRPr="00A24497">
              <w:rPr>
                <w:sz w:val="16"/>
                <w:szCs w:val="16"/>
                <w:lang w:eastAsia="ja-JP"/>
              </w:rPr>
              <w:t>Document</w:t>
            </w:r>
          </w:p>
        </w:tc>
        <w:tc>
          <w:tcPr>
            <w:tcW w:w="1276" w:type="dxa"/>
            <w:shd w:val="clear" w:color="auto" w:fill="B8CCE4"/>
            <w:vAlign w:val="center"/>
          </w:tcPr>
          <w:p w:rsidR="00A24497" w:rsidRPr="00A24497" w:rsidRDefault="00A24497" w:rsidP="00C729EE">
            <w:pPr>
              <w:cnfStyle w:val="000000100000" w:firstRow="0" w:lastRow="0" w:firstColumn="0" w:lastColumn="0" w:oddVBand="0" w:evenVBand="0" w:oddHBand="1" w:evenHBand="0" w:firstRowFirstColumn="0" w:firstRowLastColumn="0" w:lastRowFirstColumn="0" w:lastRowLastColumn="0"/>
              <w:rPr>
                <w:sz w:val="16"/>
                <w:szCs w:val="16"/>
                <w:lang w:eastAsia="ja-JP"/>
              </w:rPr>
            </w:pPr>
            <w:r w:rsidRPr="00A24497">
              <w:rPr>
                <w:sz w:val="16"/>
                <w:szCs w:val="16"/>
                <w:lang w:eastAsia="ja-JP"/>
              </w:rPr>
              <w:t>Prétraitement</w:t>
            </w:r>
          </w:p>
        </w:tc>
        <w:tc>
          <w:tcPr>
            <w:tcW w:w="1241" w:type="dxa"/>
            <w:shd w:val="clear" w:color="auto" w:fill="B8CCE4"/>
            <w:vAlign w:val="center"/>
          </w:tcPr>
          <w:p w:rsidR="00A24497" w:rsidRPr="00A24497" w:rsidRDefault="00A24497" w:rsidP="00C729EE">
            <w:pPr>
              <w:cnfStyle w:val="000000100000" w:firstRow="0" w:lastRow="0" w:firstColumn="0" w:lastColumn="0" w:oddVBand="0" w:evenVBand="0" w:oddHBand="1" w:evenHBand="0" w:firstRowFirstColumn="0" w:firstRowLastColumn="0" w:lastRowFirstColumn="0" w:lastRowLastColumn="0"/>
              <w:rPr>
                <w:sz w:val="16"/>
                <w:szCs w:val="16"/>
                <w:lang w:eastAsia="ja-JP"/>
              </w:rPr>
            </w:pPr>
            <w:r w:rsidRPr="00A24497">
              <w:rPr>
                <w:sz w:val="16"/>
                <w:szCs w:val="16"/>
                <w:lang w:eastAsia="ja-JP"/>
              </w:rPr>
              <w:t>Aval</w:t>
            </w:r>
          </w:p>
        </w:tc>
        <w:tc>
          <w:tcPr>
            <w:tcW w:w="1276" w:type="dxa"/>
            <w:shd w:val="clear" w:color="auto" w:fill="DBE5F1"/>
            <w:vAlign w:val="center"/>
          </w:tcPr>
          <w:p w:rsidR="00A24497" w:rsidRPr="00A24497" w:rsidRDefault="00A24497" w:rsidP="00C729EE">
            <w:pPr>
              <w:cnfStyle w:val="000000100000" w:firstRow="0" w:lastRow="0" w:firstColumn="0" w:lastColumn="0" w:oddVBand="0" w:evenVBand="0" w:oddHBand="1" w:evenHBand="0" w:firstRowFirstColumn="0" w:firstRowLastColumn="0" w:lastRowFirstColumn="0" w:lastRowLastColumn="0"/>
              <w:rPr>
                <w:sz w:val="16"/>
                <w:szCs w:val="16"/>
                <w:lang w:eastAsia="ja-JP"/>
              </w:rPr>
            </w:pPr>
            <w:r w:rsidRPr="00A24497">
              <w:rPr>
                <w:sz w:val="16"/>
                <w:szCs w:val="16"/>
                <w:lang w:eastAsia="ja-JP"/>
              </w:rPr>
              <w:t>Critère d’acceptation</w:t>
            </w:r>
          </w:p>
        </w:tc>
        <w:tc>
          <w:tcPr>
            <w:tcW w:w="1275" w:type="dxa"/>
            <w:shd w:val="clear" w:color="auto" w:fill="DBE5F1"/>
            <w:vAlign w:val="center"/>
          </w:tcPr>
          <w:p w:rsidR="00A24497" w:rsidRPr="00A24497" w:rsidRDefault="00A24497" w:rsidP="00C729EE">
            <w:pPr>
              <w:cnfStyle w:val="000000100000" w:firstRow="0" w:lastRow="0" w:firstColumn="0" w:lastColumn="0" w:oddVBand="0" w:evenVBand="0" w:oddHBand="1" w:evenHBand="0" w:firstRowFirstColumn="0" w:firstRowLastColumn="0" w:lastRowFirstColumn="0" w:lastRowLastColumn="0"/>
              <w:rPr>
                <w:sz w:val="16"/>
                <w:szCs w:val="16"/>
                <w:lang w:eastAsia="ja-JP"/>
              </w:rPr>
            </w:pPr>
            <w:r w:rsidRPr="00A24497">
              <w:rPr>
                <w:sz w:val="16"/>
                <w:szCs w:val="16"/>
                <w:lang w:eastAsia="ja-JP"/>
              </w:rPr>
              <w:t>Zone de chalandise</w:t>
            </w:r>
          </w:p>
        </w:tc>
        <w:tc>
          <w:tcPr>
            <w:tcW w:w="1134" w:type="dxa"/>
            <w:shd w:val="clear" w:color="auto" w:fill="DBE5F1"/>
            <w:vAlign w:val="center"/>
          </w:tcPr>
          <w:p w:rsidR="00A24497" w:rsidRPr="00A24497" w:rsidRDefault="00A24497" w:rsidP="00C729EE">
            <w:pPr>
              <w:cnfStyle w:val="000000100000" w:firstRow="0" w:lastRow="0" w:firstColumn="0" w:lastColumn="0" w:oddVBand="0" w:evenVBand="0" w:oddHBand="1" w:evenHBand="0" w:firstRowFirstColumn="0" w:firstRowLastColumn="0" w:lastRowFirstColumn="0" w:lastRowLastColumn="0"/>
              <w:rPr>
                <w:sz w:val="16"/>
                <w:szCs w:val="16"/>
                <w:lang w:eastAsia="ja-JP"/>
              </w:rPr>
            </w:pPr>
            <w:r w:rsidRPr="00A24497">
              <w:rPr>
                <w:sz w:val="16"/>
                <w:szCs w:val="16"/>
                <w:lang w:eastAsia="ja-JP"/>
              </w:rPr>
              <w:t>Document</w:t>
            </w:r>
          </w:p>
        </w:tc>
        <w:tc>
          <w:tcPr>
            <w:tcW w:w="1134" w:type="dxa"/>
            <w:shd w:val="clear" w:color="auto" w:fill="DBE5F1"/>
            <w:vAlign w:val="center"/>
          </w:tcPr>
          <w:p w:rsidR="00A24497" w:rsidRPr="00A24497" w:rsidRDefault="00A24497" w:rsidP="00C729EE">
            <w:pPr>
              <w:cnfStyle w:val="000000100000" w:firstRow="0" w:lastRow="0" w:firstColumn="0" w:lastColumn="0" w:oddVBand="0" w:evenVBand="0" w:oddHBand="1" w:evenHBand="0" w:firstRowFirstColumn="0" w:firstRowLastColumn="0" w:lastRowFirstColumn="0" w:lastRowLastColumn="0"/>
              <w:rPr>
                <w:sz w:val="16"/>
                <w:szCs w:val="16"/>
                <w:lang w:eastAsia="ja-JP"/>
              </w:rPr>
            </w:pPr>
            <w:r w:rsidRPr="00A24497">
              <w:rPr>
                <w:sz w:val="16"/>
                <w:szCs w:val="16"/>
                <w:lang w:eastAsia="ja-JP"/>
              </w:rPr>
              <w:t>Prétraitement</w:t>
            </w:r>
          </w:p>
        </w:tc>
      </w:tr>
      <w:tr w:rsidR="00A24497" w:rsidRPr="001D5571" w:rsidTr="00A24497">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4F81BD"/>
              <w:bottom w:val="single" w:sz="8" w:space="0" w:color="4F81BD"/>
            </w:tcBorders>
            <w:shd w:val="nil"/>
            <w:vAlign w:val="center"/>
          </w:tcPr>
          <w:p w:rsidR="00A24497" w:rsidRPr="001D5571" w:rsidRDefault="00A24497" w:rsidP="00C729EE">
            <w:pPr>
              <w:rPr>
                <w:rFonts w:eastAsiaTheme="majorEastAsia" w:cstheme="majorBidi"/>
                <w:color w:val="000000" w:themeColor="text1"/>
                <w:sz w:val="16"/>
                <w:szCs w:val="16"/>
                <w:lang w:eastAsia="ja-JP"/>
              </w:rPr>
            </w:pPr>
            <w:r>
              <w:rPr>
                <w:rFonts w:eastAsiaTheme="majorEastAsia" w:cstheme="majorBidi"/>
                <w:color w:val="000000" w:themeColor="text1"/>
                <w:sz w:val="16"/>
                <w:szCs w:val="16"/>
                <w:lang w:eastAsia="ja-JP"/>
              </w:rPr>
              <w:t xml:space="preserve">Ex : </w:t>
            </w:r>
            <w:r w:rsidRPr="001D5571">
              <w:rPr>
                <w:rFonts w:eastAsiaTheme="majorEastAsia" w:cstheme="majorBidi"/>
                <w:color w:val="000000" w:themeColor="text1"/>
                <w:sz w:val="16"/>
                <w:szCs w:val="16"/>
                <w:lang w:eastAsia="ja-JP"/>
              </w:rPr>
              <w:t>Les plâtres</w:t>
            </w:r>
          </w:p>
          <w:p w:rsidR="00A24497" w:rsidRPr="001D5571" w:rsidRDefault="00A24497" w:rsidP="00C729EE">
            <w:pPr>
              <w:rPr>
                <w:rFonts w:eastAsiaTheme="majorEastAsia" w:cstheme="majorBidi"/>
                <w:color w:val="000000" w:themeColor="text1"/>
                <w:sz w:val="16"/>
                <w:szCs w:val="16"/>
                <w:lang w:eastAsia="ja-JP"/>
              </w:rPr>
            </w:pPr>
          </w:p>
        </w:tc>
        <w:tc>
          <w:tcPr>
            <w:tcW w:w="1027" w:type="dxa"/>
            <w:tcBorders>
              <w:left w:val="single" w:sz="4" w:space="0" w:color="4F81BD"/>
              <w:bottom w:val="single" w:sz="8" w:space="0" w:color="4F81BD"/>
            </w:tcBorders>
            <w:shd w:val="clear" w:color="auto" w:fill="auto"/>
            <w:vAlign w:val="center"/>
          </w:tcPr>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r>
              <w:rPr>
                <w:rFonts w:eastAsiaTheme="majorEastAsia" w:cstheme="majorBidi"/>
                <w:color w:val="000000" w:themeColor="text1"/>
                <w:sz w:val="16"/>
                <w:szCs w:val="16"/>
                <w:lang w:eastAsia="ja-JP"/>
              </w:rPr>
              <w:t xml:space="preserve">Ex : </w:t>
            </w:r>
            <w:r w:rsidRPr="001D5571">
              <w:rPr>
                <w:rFonts w:eastAsiaTheme="majorEastAsia" w:cstheme="majorBidi"/>
                <w:color w:val="000000" w:themeColor="text1"/>
                <w:sz w:val="16"/>
                <w:szCs w:val="16"/>
                <w:lang w:eastAsia="ja-JP"/>
              </w:rPr>
              <w:t>Plâtre avec complexe d’isolant</w:t>
            </w:r>
          </w:p>
        </w:tc>
        <w:tc>
          <w:tcPr>
            <w:tcW w:w="1100" w:type="dxa"/>
            <w:shd w:val="clear" w:color="auto" w:fill="FFFFFF"/>
            <w:vAlign w:val="center"/>
          </w:tcPr>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r w:rsidRPr="001D5571">
              <w:rPr>
                <w:rFonts w:eastAsiaTheme="majorEastAsia" w:cstheme="majorBidi"/>
                <w:color w:val="000000" w:themeColor="text1"/>
                <w:sz w:val="16"/>
                <w:szCs w:val="16"/>
                <w:lang w:eastAsia="ja-JP"/>
              </w:rPr>
              <w:t xml:space="preserve">Cloison, plafond </w:t>
            </w:r>
          </w:p>
        </w:tc>
        <w:tc>
          <w:tcPr>
            <w:tcW w:w="992" w:type="dxa"/>
            <w:shd w:val="clear" w:color="auto" w:fill="FFFFFF"/>
            <w:vAlign w:val="center"/>
          </w:tcPr>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r w:rsidRPr="001D5571">
              <w:rPr>
                <w:rFonts w:eastAsiaTheme="majorEastAsia" w:cstheme="majorBidi"/>
                <w:color w:val="000000" w:themeColor="text1"/>
                <w:sz w:val="16"/>
                <w:szCs w:val="16"/>
                <w:lang w:eastAsia="ja-JP"/>
              </w:rPr>
              <w:t>Recyclage</w:t>
            </w:r>
          </w:p>
        </w:tc>
        <w:tc>
          <w:tcPr>
            <w:tcW w:w="1735" w:type="dxa"/>
            <w:shd w:val="clear" w:color="auto" w:fill="FFFFFF"/>
            <w:vAlign w:val="center"/>
          </w:tcPr>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r w:rsidRPr="001D5571">
              <w:rPr>
                <w:rFonts w:eastAsiaTheme="majorEastAsia" w:cstheme="majorBidi"/>
                <w:color w:val="000000" w:themeColor="text1"/>
                <w:sz w:val="16"/>
                <w:szCs w:val="16"/>
                <w:lang w:eastAsia="ja-JP"/>
              </w:rPr>
              <w:t>-Acceptation de carreaux de plâtre ou plaque de BA13 avec papier peint ou carton, avec complexe isolants, résidus de revêtements mureaux (textile, faïence)</w:t>
            </w:r>
          </w:p>
        </w:tc>
        <w:tc>
          <w:tcPr>
            <w:tcW w:w="1100" w:type="dxa"/>
            <w:shd w:val="clear" w:color="auto" w:fill="FFFFFF"/>
            <w:vAlign w:val="center"/>
          </w:tcPr>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r w:rsidRPr="001D5571">
              <w:rPr>
                <w:rFonts w:eastAsiaTheme="majorEastAsia" w:cstheme="majorBidi"/>
                <w:color w:val="000000" w:themeColor="text1"/>
                <w:sz w:val="16"/>
                <w:szCs w:val="16"/>
                <w:lang w:eastAsia="ja-JP"/>
              </w:rPr>
              <w:t>Rhône Alpes</w:t>
            </w:r>
          </w:p>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r w:rsidRPr="001D5571">
              <w:rPr>
                <w:rFonts w:eastAsiaTheme="majorEastAsia" w:cstheme="majorBidi"/>
                <w:color w:val="000000" w:themeColor="text1"/>
                <w:sz w:val="16"/>
                <w:szCs w:val="16"/>
                <w:lang w:eastAsia="ja-JP"/>
              </w:rPr>
              <w:t xml:space="preserve">Alsace </w:t>
            </w:r>
          </w:p>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p>
        </w:tc>
        <w:tc>
          <w:tcPr>
            <w:tcW w:w="1310" w:type="dxa"/>
            <w:shd w:val="clear" w:color="auto" w:fill="FFFFFF"/>
            <w:vAlign w:val="center"/>
          </w:tcPr>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r w:rsidRPr="001D5571">
              <w:rPr>
                <w:rFonts w:eastAsiaTheme="majorEastAsia" w:cstheme="majorBidi"/>
                <w:color w:val="000000" w:themeColor="text1"/>
                <w:sz w:val="16"/>
                <w:szCs w:val="16"/>
                <w:lang w:eastAsia="ja-JP"/>
              </w:rPr>
              <w:t>Bon d’enlèvement</w:t>
            </w:r>
          </w:p>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p>
        </w:tc>
        <w:tc>
          <w:tcPr>
            <w:tcW w:w="1276" w:type="dxa"/>
            <w:shd w:val="clear" w:color="auto" w:fill="FFFFFF"/>
            <w:vAlign w:val="center"/>
          </w:tcPr>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r w:rsidRPr="001D5571">
              <w:rPr>
                <w:rFonts w:eastAsiaTheme="majorEastAsia" w:cstheme="majorBidi"/>
                <w:color w:val="000000" w:themeColor="text1"/>
                <w:sz w:val="16"/>
                <w:szCs w:val="16"/>
                <w:lang w:eastAsia="ja-JP"/>
              </w:rPr>
              <w:t>Tri, broyage, préparation matière (résidus de carton recyclés, reste mis en décharge)</w:t>
            </w:r>
          </w:p>
        </w:tc>
        <w:tc>
          <w:tcPr>
            <w:tcW w:w="1241" w:type="dxa"/>
            <w:shd w:val="clear" w:color="auto" w:fill="FFFFFF"/>
            <w:vAlign w:val="center"/>
          </w:tcPr>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r w:rsidRPr="001D5571">
              <w:rPr>
                <w:rFonts w:eastAsiaTheme="majorEastAsia" w:cstheme="majorBidi"/>
                <w:color w:val="000000" w:themeColor="text1"/>
                <w:sz w:val="16"/>
                <w:szCs w:val="16"/>
                <w:lang w:eastAsia="ja-JP"/>
              </w:rPr>
              <w:t xml:space="preserve">Revente aux industriels du plâtre </w:t>
            </w:r>
          </w:p>
        </w:tc>
        <w:tc>
          <w:tcPr>
            <w:tcW w:w="1276" w:type="dxa"/>
            <w:shd w:val="clear" w:color="auto" w:fill="FFFFFF"/>
            <w:vAlign w:val="center"/>
          </w:tcPr>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r w:rsidRPr="001D5571">
              <w:rPr>
                <w:rFonts w:eastAsiaTheme="majorEastAsia" w:cstheme="majorBidi"/>
                <w:color w:val="000000" w:themeColor="text1"/>
                <w:sz w:val="16"/>
                <w:szCs w:val="16"/>
                <w:lang w:eastAsia="ja-JP"/>
              </w:rPr>
              <w:t xml:space="preserve">Voir gestionnaires de déchets </w:t>
            </w:r>
          </w:p>
        </w:tc>
        <w:tc>
          <w:tcPr>
            <w:tcW w:w="1275" w:type="dxa"/>
            <w:shd w:val="clear" w:color="auto" w:fill="FFFFFF"/>
            <w:vAlign w:val="center"/>
          </w:tcPr>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r w:rsidRPr="001D5571">
              <w:rPr>
                <w:rFonts w:eastAsiaTheme="majorEastAsia" w:cstheme="majorBidi"/>
                <w:color w:val="000000" w:themeColor="text1"/>
                <w:sz w:val="16"/>
                <w:szCs w:val="16"/>
                <w:lang w:eastAsia="ja-JP"/>
              </w:rPr>
              <w:t>Voir gestionnaires de déchets</w:t>
            </w:r>
          </w:p>
        </w:tc>
        <w:tc>
          <w:tcPr>
            <w:tcW w:w="1134" w:type="dxa"/>
            <w:shd w:val="clear" w:color="auto" w:fill="FFFFFF"/>
            <w:vAlign w:val="center"/>
          </w:tcPr>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r w:rsidRPr="001D5571">
              <w:rPr>
                <w:rFonts w:eastAsiaTheme="majorEastAsia" w:cstheme="majorBidi"/>
                <w:color w:val="000000" w:themeColor="text1"/>
                <w:sz w:val="16"/>
                <w:szCs w:val="16"/>
                <w:lang w:eastAsia="ja-JP"/>
              </w:rPr>
              <w:t>Voir gestionnaires de déchets</w:t>
            </w:r>
          </w:p>
        </w:tc>
        <w:tc>
          <w:tcPr>
            <w:tcW w:w="1134" w:type="dxa"/>
            <w:shd w:val="clear" w:color="auto" w:fill="FFFFFF"/>
            <w:vAlign w:val="center"/>
          </w:tcPr>
          <w:p w:rsidR="00A24497" w:rsidRPr="001D5571" w:rsidRDefault="00A24497" w:rsidP="00C729EE">
            <w:pP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16"/>
                <w:szCs w:val="16"/>
                <w:lang w:eastAsia="ja-JP"/>
              </w:rPr>
            </w:pPr>
            <w:r w:rsidRPr="001D5571">
              <w:rPr>
                <w:rFonts w:eastAsiaTheme="majorEastAsia" w:cstheme="majorBidi"/>
                <w:color w:val="000000" w:themeColor="text1"/>
                <w:sz w:val="16"/>
                <w:szCs w:val="16"/>
                <w:lang w:eastAsia="ja-JP"/>
              </w:rPr>
              <w:t>Voir gestionnaires de déchets</w:t>
            </w:r>
          </w:p>
        </w:tc>
      </w:tr>
    </w:tbl>
    <w:p w:rsidR="00C22DF2" w:rsidRDefault="00C22DF2" w:rsidP="00C22DF2">
      <w:pPr>
        <w:rPr>
          <w:rFonts w:ascii="Arial" w:hAnsi="Arial" w:cs="Arial"/>
          <w:sz w:val="18"/>
        </w:rPr>
      </w:pPr>
    </w:p>
    <w:p w:rsidR="00A24497" w:rsidRPr="002F416F" w:rsidRDefault="00A24497" w:rsidP="00C22DF2">
      <w:pPr>
        <w:rPr>
          <w:rFonts w:ascii="Arial" w:hAnsi="Arial" w:cs="Arial"/>
          <w:sz w:val="18"/>
        </w:rPr>
        <w:sectPr w:rsidR="00A24497" w:rsidRPr="002F416F" w:rsidSect="003E3C51">
          <w:headerReference w:type="default" r:id="rId54"/>
          <w:pgSz w:w="16840" w:h="11907" w:orient="landscape" w:code="9"/>
          <w:pgMar w:top="227" w:right="964" w:bottom="227" w:left="907" w:header="720" w:footer="720" w:gutter="0"/>
          <w:cols w:space="720"/>
        </w:sectPr>
      </w:pPr>
    </w:p>
    <w:p w:rsidR="00F45849" w:rsidRDefault="00F45849" w:rsidP="00F45849">
      <w:pPr>
        <w:jc w:val="center"/>
        <w:rPr>
          <w:rFonts w:ascii="Helvetica" w:hAnsi="Helvetica"/>
          <w:b/>
        </w:rPr>
      </w:pPr>
    </w:p>
    <w:p w:rsidR="00F45849" w:rsidRPr="003E3C51" w:rsidRDefault="00F45849" w:rsidP="003E3C51">
      <w:pPr>
        <w:pStyle w:val="PrambuleEncadrTexteAdeme"/>
      </w:pPr>
      <w:r w:rsidRPr="003E3C51">
        <w:t>GRILLE FACULTATIVE D’EVALUATION DE L’OPERATION</w:t>
      </w:r>
    </w:p>
    <w:p w:rsidR="00ED76B2" w:rsidRDefault="00ED76B2" w:rsidP="00F45849">
      <w:pPr>
        <w:jc w:val="center"/>
        <w:rPr>
          <w:rFonts w:ascii="Helvetica" w:hAnsi="Helvetica"/>
        </w:rPr>
      </w:pPr>
    </w:p>
    <w:p w:rsidR="00F45849" w:rsidRDefault="00F45849" w:rsidP="003E3C51">
      <w:pPr>
        <w:rPr>
          <w:rFonts w:ascii="Helvetica" w:hAnsi="Helvetica"/>
        </w:rPr>
      </w:pPr>
      <w:r>
        <w:rPr>
          <w:rFonts w:ascii="Helvetica" w:hAnsi="Helvetica"/>
        </w:rPr>
        <w:t xml:space="preserve">A remplir par </w:t>
      </w:r>
      <w:r w:rsidR="00BA7858" w:rsidRPr="00BA7858">
        <w:rPr>
          <w:rFonts w:ascii="Helvetica" w:hAnsi="Helvetica"/>
        </w:rPr>
        <w:t>le diagnostiqueur</w:t>
      </w:r>
      <w:r w:rsidR="00BA7858" w:rsidRPr="00BA7858" w:rsidDel="00BA7858">
        <w:rPr>
          <w:rFonts w:ascii="Helvetica" w:hAnsi="Helvetica"/>
        </w:rPr>
        <w:t xml:space="preserve"> </w:t>
      </w:r>
      <w:r>
        <w:rPr>
          <w:rFonts w:ascii="Helvetica" w:hAnsi="Helvetica"/>
        </w:rPr>
        <w:t>et à fournir à la maîtrise d’ouvrage</w:t>
      </w:r>
      <w:r w:rsidR="00413D5D">
        <w:rPr>
          <w:rFonts w:ascii="Helvetica" w:hAnsi="Helvetica"/>
        </w:rPr>
        <w:t xml:space="preserve">. </w:t>
      </w:r>
      <w:r w:rsidR="00ED76B2">
        <w:rPr>
          <w:rFonts w:ascii="Helvetica" w:hAnsi="Helvetica"/>
        </w:rPr>
        <w:t>Attention, l</w:t>
      </w:r>
      <w:r w:rsidR="00413D5D">
        <w:rPr>
          <w:rFonts w:ascii="Helvetica" w:hAnsi="Helvetica"/>
        </w:rPr>
        <w:t xml:space="preserve">es postes de dépenses I et II nécessitent des compétences </w:t>
      </w:r>
      <w:r w:rsidR="00ED76B2">
        <w:rPr>
          <w:rFonts w:ascii="Helvetica" w:hAnsi="Helvetica"/>
        </w:rPr>
        <w:t>particulières et peuvent donc ne pas pouvoir être renseignés par le diagnostiqueur.</w:t>
      </w:r>
    </w:p>
    <w:p w:rsidR="00F45849" w:rsidRPr="00AC7B9C" w:rsidRDefault="00F45849" w:rsidP="00F45849">
      <w:pPr>
        <w:rPr>
          <w:rFonts w:ascii="Helvetica" w:hAnsi="Helvetica"/>
          <w:b/>
          <w:sz w:val="20"/>
        </w:rPr>
      </w:pPr>
    </w:p>
    <w:p w:rsidR="00F45849" w:rsidRPr="00A8023A" w:rsidRDefault="00F45849" w:rsidP="00F45849">
      <w:pPr>
        <w:ind w:left="-993" w:right="-1135"/>
        <w:jc w:val="center"/>
        <w:rPr>
          <w:rFonts w:ascii="Helvetica" w:hAnsi="Helvetica"/>
          <w:i/>
          <w:sz w:val="18"/>
          <w:szCs w:val="18"/>
        </w:rPr>
      </w:pPr>
      <w:r w:rsidRPr="00A8023A">
        <w:rPr>
          <w:rFonts w:ascii="Helvetica" w:hAnsi="Helvetica"/>
          <w:i/>
          <w:sz w:val="18"/>
          <w:szCs w:val="18"/>
        </w:rPr>
        <w:t>NB : grille adaptée en fonction du guide ADEME- « Prévenir et gérer les déchets de chantiers », réf 6500, 2009, Co-édition Le Moniteur</w:t>
      </w:r>
    </w:p>
    <w:p w:rsidR="00F45849" w:rsidRPr="00AC7B9C" w:rsidRDefault="00F45849" w:rsidP="00F45849">
      <w:pPr>
        <w:rPr>
          <w:rFonts w:ascii="Helvetica" w:hAnsi="Helvetica"/>
          <w:sz w:val="20"/>
        </w:rPr>
      </w:pPr>
    </w:p>
    <w:tbl>
      <w:tblPr>
        <w:tblW w:w="11204" w:type="dxa"/>
        <w:tblInd w:w="-923" w:type="dxa"/>
        <w:tblLayout w:type="fixed"/>
        <w:tblCellMar>
          <w:left w:w="70" w:type="dxa"/>
          <w:right w:w="70" w:type="dxa"/>
        </w:tblCellMar>
        <w:tblLook w:val="0000" w:firstRow="0" w:lastRow="0" w:firstColumn="0" w:lastColumn="0" w:noHBand="0" w:noVBand="0"/>
      </w:tblPr>
      <w:tblGrid>
        <w:gridCol w:w="1953"/>
        <w:gridCol w:w="2662"/>
        <w:gridCol w:w="632"/>
        <w:gridCol w:w="1505"/>
        <w:gridCol w:w="1099"/>
        <w:gridCol w:w="1223"/>
        <w:gridCol w:w="1379"/>
        <w:gridCol w:w="751"/>
      </w:tblGrid>
      <w:tr w:rsidR="00F45849" w:rsidRPr="002F416F" w:rsidTr="003E3C51">
        <w:trPr>
          <w:trHeight w:val="678"/>
        </w:trPr>
        <w:tc>
          <w:tcPr>
            <w:tcW w:w="1953" w:type="dxa"/>
            <w:tcBorders>
              <w:top w:val="single" w:sz="6" w:space="0" w:color="auto"/>
              <w:left w:val="single" w:sz="12" w:space="0" w:color="auto"/>
              <w:bottom w:val="single" w:sz="12" w:space="0" w:color="auto"/>
              <w:right w:val="single" w:sz="6" w:space="0" w:color="auto"/>
            </w:tcBorders>
            <w:shd w:val="solid" w:color="C0C0C0" w:fill="auto"/>
          </w:tcPr>
          <w:p w:rsidR="00F45849" w:rsidRPr="002F416F" w:rsidRDefault="00F45849" w:rsidP="00F45849">
            <w:pPr>
              <w:jc w:val="center"/>
              <w:rPr>
                <w:rFonts w:ascii="Arial" w:hAnsi="Arial" w:cs="Arial"/>
                <w:b/>
                <w:bCs/>
                <w:sz w:val="16"/>
                <w:szCs w:val="16"/>
              </w:rPr>
            </w:pPr>
            <w:r w:rsidRPr="002F416F">
              <w:rPr>
                <w:rFonts w:ascii="Arial" w:hAnsi="Arial" w:cs="Arial"/>
                <w:b/>
                <w:bCs/>
                <w:sz w:val="16"/>
                <w:szCs w:val="16"/>
              </w:rPr>
              <w:t>DECOMPOSITION PAR POSTE</w:t>
            </w:r>
          </w:p>
        </w:tc>
        <w:tc>
          <w:tcPr>
            <w:tcW w:w="4799" w:type="dxa"/>
            <w:gridSpan w:val="3"/>
            <w:tcBorders>
              <w:top w:val="single" w:sz="6" w:space="0" w:color="auto"/>
              <w:left w:val="single" w:sz="6" w:space="0" w:color="auto"/>
              <w:bottom w:val="single" w:sz="12" w:space="0" w:color="auto"/>
              <w:right w:val="single" w:sz="2" w:space="0" w:color="000000"/>
            </w:tcBorders>
            <w:shd w:val="solid" w:color="C0C0C0" w:fill="auto"/>
          </w:tcPr>
          <w:p w:rsidR="00F45849" w:rsidRPr="002F416F" w:rsidRDefault="00F45849" w:rsidP="00F45849">
            <w:pPr>
              <w:jc w:val="center"/>
              <w:rPr>
                <w:rFonts w:ascii="Arial" w:hAnsi="Arial" w:cs="Arial"/>
                <w:b/>
                <w:bCs/>
                <w:sz w:val="16"/>
                <w:szCs w:val="16"/>
              </w:rPr>
            </w:pPr>
            <w:r w:rsidRPr="002F416F">
              <w:rPr>
                <w:rFonts w:ascii="Arial" w:hAnsi="Arial" w:cs="Arial"/>
                <w:b/>
                <w:bCs/>
                <w:sz w:val="16"/>
                <w:szCs w:val="16"/>
              </w:rPr>
              <w:t>DESIGNATION DES TRAVAUX</w:t>
            </w:r>
          </w:p>
        </w:tc>
        <w:tc>
          <w:tcPr>
            <w:tcW w:w="1099" w:type="dxa"/>
            <w:tcBorders>
              <w:top w:val="single" w:sz="6" w:space="0" w:color="auto"/>
              <w:left w:val="single" w:sz="2" w:space="0" w:color="000000"/>
              <w:bottom w:val="single" w:sz="12" w:space="0" w:color="auto"/>
              <w:right w:val="single" w:sz="2" w:space="0" w:color="000000"/>
            </w:tcBorders>
            <w:shd w:val="solid" w:color="C0C0C0" w:fill="auto"/>
          </w:tcPr>
          <w:p w:rsidR="00F45849" w:rsidRPr="002F416F" w:rsidRDefault="00F45849" w:rsidP="00F45849">
            <w:pPr>
              <w:jc w:val="center"/>
              <w:rPr>
                <w:rFonts w:ascii="Arial" w:hAnsi="Arial" w:cs="Arial"/>
                <w:b/>
                <w:bCs/>
                <w:sz w:val="16"/>
                <w:szCs w:val="16"/>
              </w:rPr>
            </w:pPr>
          </w:p>
        </w:tc>
        <w:tc>
          <w:tcPr>
            <w:tcW w:w="1223" w:type="dxa"/>
            <w:tcBorders>
              <w:top w:val="single" w:sz="6" w:space="0" w:color="auto"/>
              <w:left w:val="single" w:sz="2" w:space="0" w:color="000000"/>
              <w:bottom w:val="single" w:sz="12" w:space="0" w:color="auto"/>
              <w:right w:val="single" w:sz="6" w:space="0" w:color="auto"/>
            </w:tcBorders>
            <w:shd w:val="solid" w:color="C0C0C0" w:fill="auto"/>
          </w:tcPr>
          <w:p w:rsidR="00F45849" w:rsidRPr="002F416F" w:rsidRDefault="00F45849" w:rsidP="00F45849">
            <w:pPr>
              <w:jc w:val="center"/>
              <w:rPr>
                <w:rFonts w:ascii="Arial" w:hAnsi="Arial" w:cs="Arial"/>
                <w:b/>
                <w:bCs/>
                <w:sz w:val="16"/>
                <w:szCs w:val="16"/>
              </w:rPr>
            </w:pPr>
          </w:p>
        </w:tc>
        <w:tc>
          <w:tcPr>
            <w:tcW w:w="1379" w:type="dxa"/>
            <w:tcBorders>
              <w:top w:val="single" w:sz="6" w:space="0" w:color="auto"/>
              <w:left w:val="single" w:sz="6" w:space="0" w:color="auto"/>
              <w:bottom w:val="single" w:sz="12" w:space="0" w:color="auto"/>
              <w:right w:val="single" w:sz="6" w:space="0" w:color="auto"/>
            </w:tcBorders>
            <w:shd w:val="solid" w:color="C0C0C0" w:fill="auto"/>
          </w:tcPr>
          <w:p w:rsidR="00F45849" w:rsidRPr="002F416F" w:rsidRDefault="00F45849" w:rsidP="00F45849">
            <w:pPr>
              <w:jc w:val="center"/>
              <w:rPr>
                <w:rFonts w:ascii="Arial" w:hAnsi="Arial" w:cs="Arial"/>
                <w:b/>
                <w:bCs/>
                <w:sz w:val="16"/>
                <w:szCs w:val="16"/>
              </w:rPr>
            </w:pPr>
            <w:r w:rsidRPr="002F416F">
              <w:rPr>
                <w:rFonts w:ascii="Arial" w:hAnsi="Arial" w:cs="Arial"/>
                <w:b/>
                <w:bCs/>
                <w:sz w:val="16"/>
                <w:szCs w:val="16"/>
              </w:rPr>
              <w:t>DELAIS DE REALISATION PREVISIBLES</w:t>
            </w:r>
          </w:p>
        </w:tc>
        <w:tc>
          <w:tcPr>
            <w:tcW w:w="751" w:type="dxa"/>
            <w:tcBorders>
              <w:top w:val="single" w:sz="6" w:space="0" w:color="auto"/>
              <w:left w:val="single" w:sz="6" w:space="0" w:color="auto"/>
              <w:bottom w:val="single" w:sz="12" w:space="0" w:color="auto"/>
              <w:right w:val="single" w:sz="12" w:space="0" w:color="auto"/>
            </w:tcBorders>
            <w:shd w:val="solid" w:color="C0C0C0" w:fill="auto"/>
          </w:tcPr>
          <w:p w:rsidR="00F45849" w:rsidRPr="002F416F" w:rsidRDefault="00F45849" w:rsidP="00F45849">
            <w:pPr>
              <w:jc w:val="center"/>
              <w:rPr>
                <w:rFonts w:ascii="Arial" w:hAnsi="Arial" w:cs="Arial"/>
                <w:b/>
                <w:bCs/>
                <w:sz w:val="16"/>
                <w:szCs w:val="16"/>
              </w:rPr>
            </w:pPr>
            <w:r w:rsidRPr="002F416F">
              <w:rPr>
                <w:rFonts w:ascii="Arial" w:hAnsi="Arial" w:cs="Arial"/>
                <w:b/>
                <w:bCs/>
                <w:sz w:val="16"/>
                <w:szCs w:val="16"/>
              </w:rPr>
              <w:t>COUT TOTAL H.T</w:t>
            </w:r>
          </w:p>
        </w:tc>
      </w:tr>
      <w:tr w:rsidR="00F45849" w:rsidRPr="002F416F" w:rsidTr="003E3C51">
        <w:trPr>
          <w:trHeight w:val="367"/>
        </w:trPr>
        <w:tc>
          <w:tcPr>
            <w:tcW w:w="1953" w:type="dxa"/>
            <w:vMerge w:val="restart"/>
            <w:tcBorders>
              <w:top w:val="single" w:sz="12" w:space="0" w:color="auto"/>
              <w:left w:val="single" w:sz="12" w:space="0" w:color="auto"/>
              <w:right w:val="single" w:sz="6" w:space="0" w:color="auto"/>
            </w:tcBorders>
            <w:shd w:val="pct5" w:color="auto" w:fill="auto"/>
          </w:tcPr>
          <w:p w:rsidR="00F45849" w:rsidRPr="002F416F" w:rsidRDefault="00F45849" w:rsidP="00F45849">
            <w:pPr>
              <w:jc w:val="center"/>
              <w:rPr>
                <w:rFonts w:ascii="Arial" w:hAnsi="Arial" w:cs="Arial"/>
                <w:b/>
                <w:bCs/>
                <w:sz w:val="18"/>
                <w:szCs w:val="18"/>
              </w:rPr>
            </w:pPr>
            <w:r w:rsidRPr="002F416F">
              <w:rPr>
                <w:rFonts w:ascii="Arial" w:hAnsi="Arial" w:cs="Arial"/>
                <w:u w:val="single"/>
              </w:rPr>
              <w:t>POSTE I</w:t>
            </w:r>
          </w:p>
          <w:p w:rsidR="00F45849" w:rsidRPr="002F416F" w:rsidRDefault="00F45849" w:rsidP="00F45849">
            <w:pPr>
              <w:jc w:val="center"/>
              <w:rPr>
                <w:rFonts w:ascii="Arial" w:hAnsi="Arial" w:cs="Arial"/>
                <w:u w:val="single"/>
              </w:rPr>
            </w:pPr>
            <w:r w:rsidRPr="002F416F">
              <w:rPr>
                <w:rFonts w:ascii="Arial" w:hAnsi="Arial" w:cs="Arial"/>
                <w:b/>
                <w:bCs/>
                <w:sz w:val="18"/>
                <w:szCs w:val="18"/>
              </w:rPr>
              <w:t>MODE DE PROTECTION COLLECTIVE</w:t>
            </w:r>
          </w:p>
        </w:tc>
        <w:tc>
          <w:tcPr>
            <w:tcW w:w="7121" w:type="dxa"/>
            <w:gridSpan w:val="5"/>
            <w:tcBorders>
              <w:top w:val="single" w:sz="12" w:space="0" w:color="auto"/>
              <w:left w:val="single" w:sz="6" w:space="0" w:color="auto"/>
              <w:bottom w:val="single" w:sz="6" w:space="0" w:color="auto"/>
              <w:right w:val="single" w:sz="6" w:space="0" w:color="auto"/>
            </w:tcBorders>
            <w:shd w:val="pct5" w:color="auto" w:fill="auto"/>
          </w:tcPr>
          <w:p w:rsidR="00F45849" w:rsidRPr="002F416F" w:rsidRDefault="00F45849" w:rsidP="00F45849">
            <w:pPr>
              <w:rPr>
                <w:rFonts w:ascii="Arial" w:hAnsi="Arial" w:cs="Arial"/>
                <w:sz w:val="16"/>
                <w:szCs w:val="16"/>
              </w:rPr>
            </w:pPr>
            <w:r w:rsidRPr="002F416F">
              <w:rPr>
                <w:rFonts w:ascii="Arial" w:hAnsi="Arial" w:cs="Arial"/>
                <w:sz w:val="16"/>
                <w:szCs w:val="16"/>
              </w:rPr>
              <w:t>1. Signalisation, clôture, gardiennage, installation de chantier.</w:t>
            </w:r>
          </w:p>
        </w:tc>
        <w:tc>
          <w:tcPr>
            <w:tcW w:w="1379" w:type="dxa"/>
            <w:tcBorders>
              <w:top w:val="single" w:sz="12" w:space="0" w:color="auto"/>
              <w:left w:val="single" w:sz="6" w:space="0" w:color="auto"/>
              <w:bottom w:val="single" w:sz="6"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751" w:type="dxa"/>
            <w:tcBorders>
              <w:top w:val="single" w:sz="12" w:space="0" w:color="auto"/>
              <w:left w:val="single" w:sz="6" w:space="0" w:color="auto"/>
              <w:bottom w:val="single" w:sz="6" w:space="0" w:color="auto"/>
              <w:right w:val="single" w:sz="12" w:space="0" w:color="auto"/>
            </w:tcBorders>
            <w:shd w:val="pct5" w:color="auto" w:fill="auto"/>
          </w:tcPr>
          <w:p w:rsidR="00F45849" w:rsidRPr="002F416F" w:rsidRDefault="00F45849" w:rsidP="00F45849">
            <w:pPr>
              <w:jc w:val="center"/>
              <w:rPr>
                <w:rFonts w:ascii="Arial" w:hAnsi="Arial" w:cs="Arial"/>
              </w:rPr>
            </w:pPr>
          </w:p>
        </w:tc>
      </w:tr>
      <w:tr w:rsidR="00F45849" w:rsidRPr="002F416F" w:rsidTr="003E3C51">
        <w:trPr>
          <w:trHeight w:val="248"/>
        </w:trPr>
        <w:tc>
          <w:tcPr>
            <w:tcW w:w="1953" w:type="dxa"/>
            <w:vMerge/>
            <w:tcBorders>
              <w:left w:val="single" w:sz="12" w:space="0" w:color="auto"/>
              <w:right w:val="single" w:sz="6" w:space="0" w:color="auto"/>
            </w:tcBorders>
            <w:shd w:val="pct5" w:color="auto" w:fill="auto"/>
          </w:tcPr>
          <w:p w:rsidR="00F45849" w:rsidRPr="002F416F" w:rsidRDefault="00F45849" w:rsidP="00F45849">
            <w:pPr>
              <w:jc w:val="center"/>
              <w:rPr>
                <w:rFonts w:ascii="Arial" w:hAnsi="Arial" w:cs="Arial"/>
                <w:b/>
                <w:bCs/>
                <w:sz w:val="18"/>
                <w:szCs w:val="18"/>
              </w:rPr>
            </w:pPr>
          </w:p>
        </w:tc>
        <w:tc>
          <w:tcPr>
            <w:tcW w:w="5898" w:type="dxa"/>
            <w:gridSpan w:val="4"/>
            <w:tcBorders>
              <w:top w:val="single" w:sz="6" w:space="0" w:color="auto"/>
              <w:left w:val="single" w:sz="6" w:space="0" w:color="auto"/>
              <w:bottom w:val="single" w:sz="6" w:space="0" w:color="auto"/>
              <w:right w:val="single" w:sz="2" w:space="0" w:color="000000"/>
            </w:tcBorders>
            <w:shd w:val="pct5" w:color="auto" w:fill="auto"/>
          </w:tcPr>
          <w:p w:rsidR="00F45849" w:rsidRPr="002F416F" w:rsidRDefault="00F45849" w:rsidP="00F45849">
            <w:pPr>
              <w:rPr>
                <w:rFonts w:ascii="Arial" w:hAnsi="Arial" w:cs="Arial"/>
                <w:sz w:val="16"/>
                <w:szCs w:val="16"/>
              </w:rPr>
            </w:pPr>
            <w:r w:rsidRPr="002F416F">
              <w:rPr>
                <w:rFonts w:ascii="Arial" w:hAnsi="Arial" w:cs="Arial"/>
                <w:sz w:val="16"/>
                <w:szCs w:val="16"/>
              </w:rPr>
              <w:t>2. Travaux pour protection de mitoyen environnant.</w:t>
            </w:r>
          </w:p>
        </w:tc>
        <w:tc>
          <w:tcPr>
            <w:tcW w:w="1223" w:type="dxa"/>
            <w:tcBorders>
              <w:top w:val="single" w:sz="6" w:space="0" w:color="auto"/>
              <w:left w:val="single" w:sz="2" w:space="0" w:color="000000"/>
              <w:bottom w:val="single" w:sz="6" w:space="0" w:color="auto"/>
              <w:right w:val="single" w:sz="6" w:space="0" w:color="auto"/>
            </w:tcBorders>
            <w:shd w:val="pct5" w:color="auto" w:fill="auto"/>
          </w:tcPr>
          <w:p w:rsidR="00F45849" w:rsidRPr="002F416F" w:rsidRDefault="00F45849" w:rsidP="00F45849">
            <w:pPr>
              <w:jc w:val="right"/>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shd w:val="pct5" w:color="auto" w:fill="auto"/>
          </w:tcPr>
          <w:p w:rsidR="00F45849" w:rsidRPr="002F416F" w:rsidRDefault="00F45849" w:rsidP="00F45849">
            <w:pPr>
              <w:jc w:val="center"/>
              <w:rPr>
                <w:rFonts w:ascii="Arial" w:hAnsi="Arial" w:cs="Arial"/>
              </w:rPr>
            </w:pPr>
          </w:p>
        </w:tc>
      </w:tr>
      <w:tr w:rsidR="00F45849" w:rsidRPr="002F416F" w:rsidTr="003E3C51">
        <w:trPr>
          <w:trHeight w:val="311"/>
        </w:trPr>
        <w:tc>
          <w:tcPr>
            <w:tcW w:w="1953" w:type="dxa"/>
            <w:vMerge/>
            <w:tcBorders>
              <w:left w:val="single" w:sz="12"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5898" w:type="dxa"/>
            <w:gridSpan w:val="4"/>
            <w:tcBorders>
              <w:top w:val="single" w:sz="6" w:space="0" w:color="auto"/>
              <w:left w:val="single" w:sz="6" w:space="0" w:color="auto"/>
              <w:bottom w:val="single" w:sz="6" w:space="0" w:color="auto"/>
              <w:right w:val="single" w:sz="2" w:space="0" w:color="000000"/>
            </w:tcBorders>
            <w:shd w:val="pct5" w:color="auto" w:fill="auto"/>
          </w:tcPr>
          <w:p w:rsidR="00F45849" w:rsidRPr="002F416F" w:rsidRDefault="00F45849" w:rsidP="00F45849">
            <w:pPr>
              <w:rPr>
                <w:rFonts w:ascii="Arial" w:hAnsi="Arial" w:cs="Arial"/>
                <w:sz w:val="16"/>
                <w:szCs w:val="16"/>
              </w:rPr>
            </w:pPr>
            <w:r w:rsidRPr="002F416F">
              <w:rPr>
                <w:rFonts w:ascii="Arial" w:hAnsi="Arial" w:cs="Arial"/>
                <w:sz w:val="16"/>
                <w:szCs w:val="16"/>
              </w:rPr>
              <w:t>3. Travaux pour protection des ouvrages publics.</w:t>
            </w:r>
          </w:p>
        </w:tc>
        <w:tc>
          <w:tcPr>
            <w:tcW w:w="1223" w:type="dxa"/>
            <w:tcBorders>
              <w:top w:val="single" w:sz="6" w:space="0" w:color="auto"/>
              <w:left w:val="single" w:sz="2" w:space="0" w:color="000000"/>
              <w:bottom w:val="single" w:sz="6" w:space="0" w:color="auto"/>
              <w:right w:val="single" w:sz="6" w:space="0" w:color="auto"/>
            </w:tcBorders>
            <w:shd w:val="pct5" w:color="auto" w:fill="auto"/>
          </w:tcPr>
          <w:p w:rsidR="00F45849" w:rsidRPr="002F416F" w:rsidRDefault="00F45849" w:rsidP="00F45849">
            <w:pPr>
              <w:jc w:val="right"/>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shd w:val="pct5" w:color="auto" w:fill="auto"/>
          </w:tcPr>
          <w:p w:rsidR="00F45849" w:rsidRPr="002F416F" w:rsidRDefault="00F45849" w:rsidP="00F45849">
            <w:pPr>
              <w:jc w:val="center"/>
              <w:rPr>
                <w:rFonts w:ascii="Arial" w:hAnsi="Arial" w:cs="Arial"/>
              </w:rPr>
            </w:pPr>
          </w:p>
        </w:tc>
      </w:tr>
      <w:tr w:rsidR="00F45849" w:rsidRPr="002F416F" w:rsidTr="003E3C51">
        <w:trPr>
          <w:trHeight w:val="274"/>
        </w:trPr>
        <w:tc>
          <w:tcPr>
            <w:tcW w:w="1953" w:type="dxa"/>
            <w:vMerge/>
            <w:tcBorders>
              <w:left w:val="single" w:sz="12"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5898" w:type="dxa"/>
            <w:gridSpan w:val="4"/>
            <w:tcBorders>
              <w:top w:val="single" w:sz="6" w:space="0" w:color="auto"/>
              <w:left w:val="single" w:sz="6" w:space="0" w:color="auto"/>
              <w:bottom w:val="single" w:sz="12" w:space="0" w:color="auto"/>
              <w:right w:val="single" w:sz="2" w:space="0" w:color="000000"/>
            </w:tcBorders>
            <w:shd w:val="pct5" w:color="auto" w:fill="auto"/>
          </w:tcPr>
          <w:p w:rsidR="00F45849" w:rsidRPr="002F416F" w:rsidRDefault="00F45849" w:rsidP="00F45849">
            <w:pPr>
              <w:rPr>
                <w:rFonts w:ascii="Arial" w:hAnsi="Arial" w:cs="Arial"/>
                <w:sz w:val="16"/>
                <w:szCs w:val="16"/>
              </w:rPr>
            </w:pPr>
            <w:r w:rsidRPr="002F416F">
              <w:rPr>
                <w:rFonts w:ascii="Arial" w:hAnsi="Arial" w:cs="Arial"/>
                <w:sz w:val="16"/>
                <w:szCs w:val="16"/>
              </w:rPr>
              <w:t>4. Aménagement pour la réduction des nuissances.</w:t>
            </w:r>
          </w:p>
        </w:tc>
        <w:tc>
          <w:tcPr>
            <w:tcW w:w="1223" w:type="dxa"/>
            <w:tcBorders>
              <w:top w:val="single" w:sz="6" w:space="0" w:color="auto"/>
              <w:left w:val="single" w:sz="2" w:space="0" w:color="000000"/>
              <w:bottom w:val="single" w:sz="12" w:space="0" w:color="auto"/>
              <w:right w:val="single" w:sz="6" w:space="0" w:color="auto"/>
            </w:tcBorders>
            <w:shd w:val="pct5" w:color="auto" w:fill="auto"/>
          </w:tcPr>
          <w:p w:rsidR="00F45849" w:rsidRPr="002F416F" w:rsidRDefault="00F45849" w:rsidP="00F45849">
            <w:pPr>
              <w:jc w:val="right"/>
              <w:rPr>
                <w:rFonts w:ascii="Arial" w:hAnsi="Arial" w:cs="Arial"/>
              </w:rPr>
            </w:pPr>
          </w:p>
        </w:tc>
        <w:tc>
          <w:tcPr>
            <w:tcW w:w="1379" w:type="dxa"/>
            <w:tcBorders>
              <w:top w:val="single" w:sz="6" w:space="0" w:color="auto"/>
              <w:left w:val="single" w:sz="6" w:space="0" w:color="auto"/>
              <w:bottom w:val="single" w:sz="12"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12" w:space="0" w:color="auto"/>
              <w:right w:val="single" w:sz="12" w:space="0" w:color="auto"/>
            </w:tcBorders>
            <w:shd w:val="pct5" w:color="auto" w:fill="auto"/>
          </w:tcPr>
          <w:p w:rsidR="00F45849" w:rsidRPr="002F416F" w:rsidRDefault="00F45849" w:rsidP="00F45849">
            <w:pPr>
              <w:jc w:val="center"/>
              <w:rPr>
                <w:rFonts w:ascii="Arial" w:hAnsi="Arial" w:cs="Arial"/>
              </w:rPr>
            </w:pPr>
          </w:p>
        </w:tc>
      </w:tr>
      <w:tr w:rsidR="00F45849" w:rsidRPr="002F416F" w:rsidTr="003E3C51">
        <w:trPr>
          <w:trHeight w:val="262"/>
        </w:trPr>
        <w:tc>
          <w:tcPr>
            <w:tcW w:w="1953" w:type="dxa"/>
            <w:vMerge/>
            <w:tcBorders>
              <w:left w:val="single" w:sz="12" w:space="0" w:color="auto"/>
              <w:bottom w:val="single" w:sz="12"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2662" w:type="dxa"/>
            <w:tcBorders>
              <w:top w:val="single" w:sz="12" w:space="0" w:color="auto"/>
              <w:left w:val="single" w:sz="6" w:space="0" w:color="auto"/>
              <w:bottom w:val="single" w:sz="12" w:space="0" w:color="auto"/>
              <w:right w:val="nil"/>
            </w:tcBorders>
            <w:shd w:val="pct5" w:color="auto" w:fill="auto"/>
          </w:tcPr>
          <w:p w:rsidR="00F45849" w:rsidRPr="002F416F" w:rsidRDefault="00F45849" w:rsidP="00F45849">
            <w:pPr>
              <w:rPr>
                <w:rFonts w:ascii="Arial" w:hAnsi="Arial" w:cs="Arial"/>
                <w:b/>
                <w:bCs/>
              </w:rPr>
            </w:pPr>
            <w:r w:rsidRPr="002F416F">
              <w:rPr>
                <w:rFonts w:ascii="Arial" w:hAnsi="Arial" w:cs="Arial"/>
                <w:b/>
                <w:bCs/>
              </w:rPr>
              <w:t>TOTAL POSTE I</w:t>
            </w:r>
          </w:p>
        </w:tc>
        <w:tc>
          <w:tcPr>
            <w:tcW w:w="2137" w:type="dxa"/>
            <w:gridSpan w:val="2"/>
            <w:tcBorders>
              <w:top w:val="single" w:sz="12" w:space="0" w:color="auto"/>
              <w:left w:val="nil"/>
              <w:bottom w:val="single" w:sz="12" w:space="0" w:color="auto"/>
              <w:right w:val="nil"/>
            </w:tcBorders>
            <w:shd w:val="pct5" w:color="auto" w:fill="auto"/>
          </w:tcPr>
          <w:p w:rsidR="00F45849" w:rsidRPr="002F416F" w:rsidRDefault="00F45849" w:rsidP="00F45849">
            <w:pPr>
              <w:jc w:val="right"/>
              <w:rPr>
                <w:rFonts w:ascii="Arial" w:hAnsi="Arial" w:cs="Arial"/>
              </w:rPr>
            </w:pPr>
          </w:p>
        </w:tc>
        <w:tc>
          <w:tcPr>
            <w:tcW w:w="1099" w:type="dxa"/>
            <w:tcBorders>
              <w:top w:val="single" w:sz="12" w:space="0" w:color="auto"/>
              <w:left w:val="nil"/>
              <w:bottom w:val="single" w:sz="12" w:space="0" w:color="auto"/>
              <w:right w:val="nil"/>
            </w:tcBorders>
            <w:shd w:val="pct5" w:color="auto" w:fill="auto"/>
          </w:tcPr>
          <w:p w:rsidR="00F45849" w:rsidRPr="002F416F" w:rsidRDefault="00F45849" w:rsidP="00F45849">
            <w:pPr>
              <w:jc w:val="right"/>
              <w:rPr>
                <w:rFonts w:ascii="Arial" w:hAnsi="Arial" w:cs="Arial"/>
              </w:rPr>
            </w:pPr>
          </w:p>
        </w:tc>
        <w:tc>
          <w:tcPr>
            <w:tcW w:w="1223" w:type="dxa"/>
            <w:tcBorders>
              <w:top w:val="single" w:sz="12" w:space="0" w:color="auto"/>
              <w:left w:val="nil"/>
              <w:bottom w:val="single" w:sz="12" w:space="0" w:color="auto"/>
              <w:right w:val="single" w:sz="6" w:space="0" w:color="auto"/>
            </w:tcBorders>
            <w:shd w:val="pct5" w:color="auto" w:fill="auto"/>
          </w:tcPr>
          <w:p w:rsidR="00F45849" w:rsidRPr="002F416F" w:rsidRDefault="00F45849" w:rsidP="00F45849">
            <w:pPr>
              <w:jc w:val="right"/>
              <w:rPr>
                <w:rFonts w:ascii="Arial" w:hAnsi="Arial" w:cs="Arial"/>
              </w:rPr>
            </w:pPr>
          </w:p>
        </w:tc>
        <w:tc>
          <w:tcPr>
            <w:tcW w:w="1379" w:type="dxa"/>
            <w:tcBorders>
              <w:top w:val="single" w:sz="12" w:space="0" w:color="auto"/>
              <w:left w:val="single" w:sz="6" w:space="0" w:color="auto"/>
              <w:bottom w:val="single" w:sz="12" w:space="0" w:color="auto"/>
              <w:right w:val="single" w:sz="6" w:space="0" w:color="auto"/>
            </w:tcBorders>
            <w:shd w:val="pct5" w:color="auto" w:fill="auto"/>
          </w:tcPr>
          <w:p w:rsidR="00F45849" w:rsidRPr="002F416F" w:rsidRDefault="00F45849" w:rsidP="00F45849">
            <w:pPr>
              <w:jc w:val="center"/>
              <w:rPr>
                <w:rFonts w:ascii="Arial" w:hAnsi="Arial" w:cs="Arial"/>
                <w:b/>
                <w:bCs/>
              </w:rPr>
            </w:pPr>
          </w:p>
        </w:tc>
        <w:tc>
          <w:tcPr>
            <w:tcW w:w="751" w:type="dxa"/>
            <w:tcBorders>
              <w:top w:val="single" w:sz="12" w:space="0" w:color="auto"/>
              <w:left w:val="single" w:sz="6" w:space="0" w:color="auto"/>
              <w:bottom w:val="single" w:sz="12" w:space="0" w:color="auto"/>
              <w:right w:val="single" w:sz="12" w:space="0" w:color="auto"/>
            </w:tcBorders>
            <w:shd w:val="pct5" w:color="auto" w:fill="auto"/>
          </w:tcPr>
          <w:p w:rsidR="00F45849" w:rsidRPr="002F416F" w:rsidRDefault="00F45849" w:rsidP="00F45849">
            <w:pPr>
              <w:jc w:val="center"/>
              <w:rPr>
                <w:rFonts w:ascii="Arial" w:hAnsi="Arial" w:cs="Arial"/>
                <w:b/>
                <w:bCs/>
              </w:rPr>
            </w:pPr>
            <w:r w:rsidRPr="002F416F">
              <w:rPr>
                <w:rFonts w:ascii="Arial" w:hAnsi="Arial" w:cs="Arial"/>
                <w:b/>
                <w:bCs/>
              </w:rPr>
              <w:t>I</w:t>
            </w:r>
          </w:p>
        </w:tc>
      </w:tr>
      <w:tr w:rsidR="00F45849" w:rsidRPr="002F416F" w:rsidTr="003E3C51">
        <w:trPr>
          <w:trHeight w:val="253"/>
        </w:trPr>
        <w:tc>
          <w:tcPr>
            <w:tcW w:w="1953" w:type="dxa"/>
            <w:vMerge w:val="restart"/>
            <w:tcBorders>
              <w:top w:val="single" w:sz="12" w:space="0" w:color="auto"/>
              <w:left w:val="single" w:sz="12" w:space="0" w:color="auto"/>
              <w:right w:val="single" w:sz="6" w:space="0" w:color="auto"/>
            </w:tcBorders>
            <w:shd w:val="pct5" w:color="auto" w:fill="auto"/>
          </w:tcPr>
          <w:p w:rsidR="00F45849" w:rsidRPr="002F416F" w:rsidRDefault="00F45849" w:rsidP="00F45849">
            <w:pPr>
              <w:jc w:val="center"/>
              <w:rPr>
                <w:rFonts w:ascii="Arial" w:hAnsi="Arial" w:cs="Arial"/>
                <w:b/>
                <w:bCs/>
                <w:sz w:val="18"/>
                <w:szCs w:val="18"/>
              </w:rPr>
            </w:pPr>
            <w:r w:rsidRPr="002F416F">
              <w:rPr>
                <w:rFonts w:ascii="Arial" w:hAnsi="Arial" w:cs="Arial"/>
                <w:u w:val="single"/>
              </w:rPr>
              <w:t>POSTE II</w:t>
            </w:r>
          </w:p>
          <w:p w:rsidR="00F45849" w:rsidRPr="002F416F" w:rsidRDefault="00F45849" w:rsidP="00F45849">
            <w:pPr>
              <w:jc w:val="center"/>
              <w:rPr>
                <w:rFonts w:ascii="Arial" w:hAnsi="Arial" w:cs="Arial"/>
                <w:u w:val="single"/>
              </w:rPr>
            </w:pPr>
            <w:r w:rsidRPr="002F416F">
              <w:rPr>
                <w:rFonts w:ascii="Arial" w:hAnsi="Arial" w:cs="Arial"/>
                <w:b/>
                <w:bCs/>
                <w:sz w:val="18"/>
                <w:szCs w:val="18"/>
              </w:rPr>
              <w:t xml:space="preserve">DECONSTRUCTION  </w:t>
            </w:r>
            <w:r w:rsidRPr="002F416F">
              <w:rPr>
                <w:rFonts w:ascii="Arial" w:hAnsi="Arial" w:cs="Arial"/>
                <w:sz w:val="18"/>
                <w:szCs w:val="18"/>
              </w:rPr>
              <w:t>(protection à la source du personnel, amenée et repli du matériel)</w:t>
            </w:r>
          </w:p>
        </w:tc>
        <w:tc>
          <w:tcPr>
            <w:tcW w:w="5898" w:type="dxa"/>
            <w:gridSpan w:val="4"/>
            <w:tcBorders>
              <w:top w:val="single" w:sz="12" w:space="0" w:color="auto"/>
              <w:left w:val="single" w:sz="6" w:space="0" w:color="auto"/>
              <w:bottom w:val="single" w:sz="6" w:space="0" w:color="auto"/>
              <w:right w:val="single" w:sz="2" w:space="0" w:color="000000"/>
            </w:tcBorders>
            <w:shd w:val="pct5" w:color="auto" w:fill="auto"/>
          </w:tcPr>
          <w:p w:rsidR="00F45849" w:rsidRPr="002F416F" w:rsidRDefault="00F45849" w:rsidP="00F45849">
            <w:pPr>
              <w:rPr>
                <w:rFonts w:ascii="Arial" w:hAnsi="Arial" w:cs="Arial"/>
                <w:sz w:val="16"/>
                <w:szCs w:val="16"/>
              </w:rPr>
            </w:pPr>
            <w:r w:rsidRPr="002F416F">
              <w:rPr>
                <w:rFonts w:ascii="Arial" w:hAnsi="Arial" w:cs="Arial"/>
                <w:sz w:val="16"/>
                <w:szCs w:val="16"/>
              </w:rPr>
              <w:t>1. Décontamination (en particulier désamiantage).</w:t>
            </w:r>
          </w:p>
        </w:tc>
        <w:tc>
          <w:tcPr>
            <w:tcW w:w="1223" w:type="dxa"/>
            <w:tcBorders>
              <w:top w:val="single" w:sz="12" w:space="0" w:color="auto"/>
              <w:left w:val="single" w:sz="2" w:space="0" w:color="000000"/>
              <w:bottom w:val="single" w:sz="6" w:space="0" w:color="auto"/>
              <w:right w:val="single" w:sz="6" w:space="0" w:color="auto"/>
            </w:tcBorders>
            <w:shd w:val="pct5" w:color="auto" w:fill="auto"/>
          </w:tcPr>
          <w:p w:rsidR="00F45849" w:rsidRPr="002F416F" w:rsidRDefault="00F45849" w:rsidP="00F45849">
            <w:pPr>
              <w:jc w:val="right"/>
              <w:rPr>
                <w:rFonts w:ascii="Arial" w:hAnsi="Arial" w:cs="Arial"/>
              </w:rPr>
            </w:pPr>
          </w:p>
        </w:tc>
        <w:tc>
          <w:tcPr>
            <w:tcW w:w="1379" w:type="dxa"/>
            <w:tcBorders>
              <w:top w:val="single" w:sz="12" w:space="0" w:color="auto"/>
              <w:left w:val="single" w:sz="6" w:space="0" w:color="auto"/>
              <w:bottom w:val="single" w:sz="6"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751" w:type="dxa"/>
            <w:tcBorders>
              <w:top w:val="single" w:sz="12" w:space="0" w:color="auto"/>
              <w:left w:val="single" w:sz="6" w:space="0" w:color="auto"/>
              <w:bottom w:val="single" w:sz="6" w:space="0" w:color="auto"/>
              <w:right w:val="single" w:sz="12" w:space="0" w:color="auto"/>
            </w:tcBorders>
            <w:shd w:val="pct5" w:color="auto" w:fill="auto"/>
          </w:tcPr>
          <w:p w:rsidR="00F45849" w:rsidRPr="002F416F" w:rsidRDefault="00F45849" w:rsidP="00F45849">
            <w:pPr>
              <w:jc w:val="center"/>
              <w:rPr>
                <w:rFonts w:ascii="Arial" w:hAnsi="Arial" w:cs="Arial"/>
              </w:rPr>
            </w:pPr>
          </w:p>
        </w:tc>
      </w:tr>
      <w:tr w:rsidR="00F45849" w:rsidRPr="002F416F" w:rsidTr="003E3C51">
        <w:trPr>
          <w:trHeight w:val="254"/>
        </w:trPr>
        <w:tc>
          <w:tcPr>
            <w:tcW w:w="1953" w:type="dxa"/>
            <w:vMerge/>
            <w:tcBorders>
              <w:left w:val="single" w:sz="12" w:space="0" w:color="auto"/>
              <w:right w:val="single" w:sz="6" w:space="0" w:color="auto"/>
            </w:tcBorders>
            <w:shd w:val="pct5" w:color="auto" w:fill="auto"/>
          </w:tcPr>
          <w:p w:rsidR="00F45849" w:rsidRPr="002F416F" w:rsidRDefault="00F45849" w:rsidP="00F45849">
            <w:pPr>
              <w:jc w:val="center"/>
              <w:rPr>
                <w:rFonts w:ascii="Arial" w:hAnsi="Arial" w:cs="Arial"/>
                <w:sz w:val="18"/>
                <w:szCs w:val="18"/>
              </w:rPr>
            </w:pPr>
          </w:p>
        </w:tc>
        <w:tc>
          <w:tcPr>
            <w:tcW w:w="8500" w:type="dxa"/>
            <w:gridSpan w:val="6"/>
            <w:tcBorders>
              <w:top w:val="single" w:sz="6" w:space="0" w:color="auto"/>
              <w:left w:val="single" w:sz="6" w:space="0" w:color="auto"/>
              <w:bottom w:val="single" w:sz="6" w:space="0" w:color="auto"/>
              <w:right w:val="single" w:sz="6" w:space="0" w:color="auto"/>
            </w:tcBorders>
            <w:shd w:val="pct5" w:color="auto" w:fill="auto"/>
          </w:tcPr>
          <w:p w:rsidR="00F45849" w:rsidRPr="002F416F" w:rsidRDefault="00F45849" w:rsidP="00F45849">
            <w:pPr>
              <w:rPr>
                <w:rFonts w:ascii="Arial" w:hAnsi="Arial" w:cs="Arial"/>
                <w:sz w:val="16"/>
                <w:szCs w:val="16"/>
              </w:rPr>
            </w:pPr>
            <w:r w:rsidRPr="002F416F">
              <w:rPr>
                <w:rFonts w:ascii="Arial" w:hAnsi="Arial" w:cs="Arial"/>
                <w:sz w:val="16"/>
                <w:szCs w:val="16"/>
              </w:rPr>
              <w:t>2. Phase de démolition préparatoire tri primaire sur pied (démontage/dépose)</w:t>
            </w:r>
          </w:p>
        </w:tc>
        <w:tc>
          <w:tcPr>
            <w:tcW w:w="751" w:type="dxa"/>
            <w:tcBorders>
              <w:top w:val="single" w:sz="6" w:space="0" w:color="auto"/>
              <w:left w:val="single" w:sz="6" w:space="0" w:color="auto"/>
              <w:bottom w:val="single" w:sz="6" w:space="0" w:color="auto"/>
              <w:right w:val="single" w:sz="12" w:space="0" w:color="auto"/>
            </w:tcBorders>
            <w:shd w:val="pct5" w:color="auto" w:fill="auto"/>
          </w:tcPr>
          <w:p w:rsidR="00F45849" w:rsidRPr="002F416F" w:rsidRDefault="00F45849" w:rsidP="00F45849">
            <w:pPr>
              <w:jc w:val="center"/>
              <w:rPr>
                <w:rFonts w:ascii="Arial" w:hAnsi="Arial" w:cs="Arial"/>
              </w:rPr>
            </w:pPr>
          </w:p>
        </w:tc>
      </w:tr>
      <w:tr w:rsidR="00F45849" w:rsidRPr="002F416F" w:rsidTr="003E3C51">
        <w:trPr>
          <w:trHeight w:val="270"/>
        </w:trPr>
        <w:tc>
          <w:tcPr>
            <w:tcW w:w="1953" w:type="dxa"/>
            <w:vMerge/>
            <w:tcBorders>
              <w:left w:val="single" w:sz="12"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5898" w:type="dxa"/>
            <w:gridSpan w:val="4"/>
            <w:tcBorders>
              <w:top w:val="single" w:sz="6" w:space="0" w:color="auto"/>
              <w:left w:val="single" w:sz="6" w:space="0" w:color="auto"/>
              <w:bottom w:val="single" w:sz="6" w:space="0" w:color="auto"/>
              <w:right w:val="single" w:sz="2" w:space="0" w:color="000000"/>
            </w:tcBorders>
            <w:shd w:val="pct5" w:color="auto" w:fill="auto"/>
          </w:tcPr>
          <w:p w:rsidR="00F45849" w:rsidRPr="002F416F" w:rsidRDefault="00F45849" w:rsidP="00F45849">
            <w:pPr>
              <w:rPr>
                <w:rFonts w:ascii="Arial" w:hAnsi="Arial" w:cs="Arial"/>
                <w:sz w:val="16"/>
                <w:szCs w:val="16"/>
              </w:rPr>
            </w:pPr>
            <w:r w:rsidRPr="002F416F">
              <w:rPr>
                <w:rFonts w:ascii="Arial" w:hAnsi="Arial" w:cs="Arial"/>
                <w:sz w:val="16"/>
                <w:szCs w:val="16"/>
              </w:rPr>
              <w:t>3. Phase de démolition exécutoire (abattage).</w:t>
            </w:r>
          </w:p>
        </w:tc>
        <w:tc>
          <w:tcPr>
            <w:tcW w:w="1223" w:type="dxa"/>
            <w:tcBorders>
              <w:top w:val="single" w:sz="6" w:space="0" w:color="auto"/>
              <w:left w:val="single" w:sz="2" w:space="0" w:color="000000"/>
              <w:bottom w:val="single" w:sz="6" w:space="0" w:color="auto"/>
              <w:right w:val="single" w:sz="6" w:space="0" w:color="auto"/>
            </w:tcBorders>
            <w:shd w:val="pct5" w:color="auto" w:fill="auto"/>
          </w:tcPr>
          <w:p w:rsidR="00F45849" w:rsidRPr="002F416F" w:rsidRDefault="00F45849" w:rsidP="00F45849">
            <w:pPr>
              <w:jc w:val="right"/>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shd w:val="pct5" w:color="auto" w:fill="auto"/>
          </w:tcPr>
          <w:p w:rsidR="00F45849" w:rsidRPr="002F416F" w:rsidRDefault="00F45849" w:rsidP="00F45849">
            <w:pPr>
              <w:jc w:val="center"/>
              <w:rPr>
                <w:rFonts w:ascii="Arial" w:hAnsi="Arial" w:cs="Arial"/>
              </w:rPr>
            </w:pPr>
          </w:p>
        </w:tc>
      </w:tr>
      <w:tr w:rsidR="00F45849" w:rsidRPr="002F416F" w:rsidTr="003E3C51">
        <w:trPr>
          <w:trHeight w:val="219"/>
        </w:trPr>
        <w:tc>
          <w:tcPr>
            <w:tcW w:w="1953" w:type="dxa"/>
            <w:vMerge/>
            <w:tcBorders>
              <w:left w:val="single" w:sz="12"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2662" w:type="dxa"/>
            <w:tcBorders>
              <w:top w:val="single" w:sz="6" w:space="0" w:color="auto"/>
              <w:left w:val="single" w:sz="6" w:space="0" w:color="auto"/>
              <w:bottom w:val="single" w:sz="6" w:space="0" w:color="auto"/>
              <w:right w:val="single" w:sz="2" w:space="0" w:color="000000"/>
            </w:tcBorders>
            <w:shd w:val="pct5" w:color="auto" w:fill="auto"/>
          </w:tcPr>
          <w:p w:rsidR="00F45849" w:rsidRPr="002F416F" w:rsidRDefault="00F45849" w:rsidP="00F45849">
            <w:pPr>
              <w:rPr>
                <w:rFonts w:ascii="Arial" w:hAnsi="Arial" w:cs="Arial"/>
                <w:sz w:val="16"/>
                <w:szCs w:val="16"/>
              </w:rPr>
            </w:pPr>
            <w:r w:rsidRPr="002F416F">
              <w:rPr>
                <w:rFonts w:ascii="Arial" w:hAnsi="Arial" w:cs="Arial"/>
                <w:sz w:val="16"/>
                <w:szCs w:val="16"/>
              </w:rPr>
              <w:t>4. Tri au sol.</w:t>
            </w:r>
          </w:p>
        </w:tc>
        <w:tc>
          <w:tcPr>
            <w:tcW w:w="2137" w:type="dxa"/>
            <w:gridSpan w:val="2"/>
            <w:tcBorders>
              <w:top w:val="single" w:sz="6" w:space="0" w:color="auto"/>
              <w:left w:val="single" w:sz="2" w:space="0" w:color="000000"/>
              <w:bottom w:val="single" w:sz="6" w:space="0" w:color="auto"/>
              <w:right w:val="single" w:sz="2" w:space="0" w:color="000000"/>
            </w:tcBorders>
            <w:shd w:val="pct5" w:color="auto" w:fill="auto"/>
          </w:tcPr>
          <w:p w:rsidR="00F45849" w:rsidRPr="002F416F" w:rsidRDefault="00F45849" w:rsidP="00F45849">
            <w:pPr>
              <w:jc w:val="right"/>
              <w:rPr>
                <w:rFonts w:ascii="Arial" w:hAnsi="Arial" w:cs="Arial"/>
              </w:rPr>
            </w:pPr>
          </w:p>
        </w:tc>
        <w:tc>
          <w:tcPr>
            <w:tcW w:w="1099" w:type="dxa"/>
            <w:tcBorders>
              <w:top w:val="single" w:sz="6" w:space="0" w:color="auto"/>
              <w:left w:val="single" w:sz="2" w:space="0" w:color="000000"/>
              <w:bottom w:val="single" w:sz="6" w:space="0" w:color="auto"/>
              <w:right w:val="single" w:sz="2" w:space="0" w:color="000000"/>
            </w:tcBorders>
            <w:shd w:val="pct5" w:color="auto" w:fill="auto"/>
          </w:tcPr>
          <w:p w:rsidR="00F45849" w:rsidRPr="002F416F" w:rsidRDefault="00F45849" w:rsidP="00F45849">
            <w:pPr>
              <w:jc w:val="right"/>
              <w:rPr>
                <w:rFonts w:ascii="Arial" w:hAnsi="Arial" w:cs="Arial"/>
              </w:rPr>
            </w:pPr>
          </w:p>
        </w:tc>
        <w:tc>
          <w:tcPr>
            <w:tcW w:w="1223" w:type="dxa"/>
            <w:tcBorders>
              <w:top w:val="single" w:sz="6" w:space="0" w:color="auto"/>
              <w:left w:val="single" w:sz="2" w:space="0" w:color="000000"/>
              <w:bottom w:val="single" w:sz="6" w:space="0" w:color="auto"/>
              <w:right w:val="single" w:sz="6" w:space="0" w:color="auto"/>
            </w:tcBorders>
            <w:shd w:val="pct5" w:color="auto" w:fill="auto"/>
          </w:tcPr>
          <w:p w:rsidR="00F45849" w:rsidRPr="002F416F" w:rsidRDefault="00F45849" w:rsidP="00F45849">
            <w:pPr>
              <w:jc w:val="right"/>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shd w:val="pct5" w:color="auto" w:fill="auto"/>
          </w:tcPr>
          <w:p w:rsidR="00F45849" w:rsidRPr="002F416F" w:rsidRDefault="00F45849" w:rsidP="00F45849">
            <w:pPr>
              <w:jc w:val="center"/>
              <w:rPr>
                <w:rFonts w:ascii="Arial" w:hAnsi="Arial" w:cs="Arial"/>
              </w:rPr>
            </w:pPr>
          </w:p>
        </w:tc>
      </w:tr>
      <w:tr w:rsidR="00F45849" w:rsidRPr="002F416F" w:rsidTr="003E3C51">
        <w:trPr>
          <w:trHeight w:val="267"/>
        </w:trPr>
        <w:tc>
          <w:tcPr>
            <w:tcW w:w="1953" w:type="dxa"/>
            <w:vMerge/>
            <w:tcBorders>
              <w:left w:val="single" w:sz="12" w:space="0" w:color="auto"/>
              <w:bottom w:val="single" w:sz="12"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2662" w:type="dxa"/>
            <w:tcBorders>
              <w:top w:val="single" w:sz="6" w:space="0" w:color="auto"/>
              <w:left w:val="single" w:sz="6" w:space="0" w:color="auto"/>
              <w:bottom w:val="single" w:sz="12" w:space="0" w:color="auto"/>
              <w:right w:val="nil"/>
            </w:tcBorders>
            <w:shd w:val="pct5" w:color="auto" w:fill="auto"/>
          </w:tcPr>
          <w:p w:rsidR="00F45849" w:rsidRPr="002F416F" w:rsidRDefault="00F45849" w:rsidP="00F45849">
            <w:pPr>
              <w:rPr>
                <w:rFonts w:ascii="Arial" w:hAnsi="Arial" w:cs="Arial"/>
                <w:b/>
                <w:bCs/>
              </w:rPr>
            </w:pPr>
            <w:r w:rsidRPr="002F416F">
              <w:rPr>
                <w:rFonts w:ascii="Arial" w:hAnsi="Arial" w:cs="Arial"/>
                <w:b/>
                <w:bCs/>
              </w:rPr>
              <w:t>TOTAL POSTE II</w:t>
            </w:r>
          </w:p>
        </w:tc>
        <w:tc>
          <w:tcPr>
            <w:tcW w:w="2137" w:type="dxa"/>
            <w:gridSpan w:val="2"/>
            <w:tcBorders>
              <w:top w:val="single" w:sz="6" w:space="0" w:color="auto"/>
              <w:left w:val="nil"/>
              <w:bottom w:val="single" w:sz="12" w:space="0" w:color="auto"/>
              <w:right w:val="nil"/>
            </w:tcBorders>
            <w:shd w:val="pct5" w:color="auto" w:fill="auto"/>
          </w:tcPr>
          <w:p w:rsidR="00F45849" w:rsidRPr="002F416F" w:rsidRDefault="00F45849" w:rsidP="00F45849">
            <w:pPr>
              <w:jc w:val="right"/>
              <w:rPr>
                <w:rFonts w:ascii="Arial" w:hAnsi="Arial" w:cs="Arial"/>
              </w:rPr>
            </w:pPr>
          </w:p>
        </w:tc>
        <w:tc>
          <w:tcPr>
            <w:tcW w:w="1099" w:type="dxa"/>
            <w:tcBorders>
              <w:top w:val="single" w:sz="6" w:space="0" w:color="auto"/>
              <w:left w:val="nil"/>
              <w:bottom w:val="single" w:sz="12" w:space="0" w:color="auto"/>
              <w:right w:val="nil"/>
            </w:tcBorders>
            <w:shd w:val="pct5" w:color="auto" w:fill="auto"/>
          </w:tcPr>
          <w:p w:rsidR="00F45849" w:rsidRPr="002F416F" w:rsidRDefault="00F45849" w:rsidP="00F45849">
            <w:pPr>
              <w:jc w:val="right"/>
              <w:rPr>
                <w:rFonts w:ascii="Arial" w:hAnsi="Arial" w:cs="Arial"/>
              </w:rPr>
            </w:pPr>
          </w:p>
        </w:tc>
        <w:tc>
          <w:tcPr>
            <w:tcW w:w="1223" w:type="dxa"/>
            <w:tcBorders>
              <w:top w:val="single" w:sz="6" w:space="0" w:color="auto"/>
              <w:left w:val="nil"/>
              <w:bottom w:val="single" w:sz="12" w:space="0" w:color="auto"/>
              <w:right w:val="single" w:sz="6" w:space="0" w:color="auto"/>
            </w:tcBorders>
            <w:shd w:val="pct5" w:color="auto" w:fill="auto"/>
          </w:tcPr>
          <w:p w:rsidR="00F45849" w:rsidRPr="002F416F" w:rsidRDefault="00F45849" w:rsidP="00F45849">
            <w:pPr>
              <w:jc w:val="right"/>
              <w:rPr>
                <w:rFonts w:ascii="Arial" w:hAnsi="Arial" w:cs="Arial"/>
              </w:rPr>
            </w:pPr>
          </w:p>
        </w:tc>
        <w:tc>
          <w:tcPr>
            <w:tcW w:w="1379" w:type="dxa"/>
            <w:tcBorders>
              <w:top w:val="single" w:sz="6" w:space="0" w:color="auto"/>
              <w:left w:val="single" w:sz="6" w:space="0" w:color="auto"/>
              <w:bottom w:val="single" w:sz="12" w:space="0" w:color="auto"/>
              <w:right w:val="single" w:sz="6" w:space="0" w:color="auto"/>
            </w:tcBorders>
            <w:shd w:val="pct5" w:color="auto" w:fill="auto"/>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12" w:space="0" w:color="auto"/>
              <w:right w:val="single" w:sz="12" w:space="0" w:color="auto"/>
            </w:tcBorders>
            <w:shd w:val="pct5" w:color="auto" w:fill="auto"/>
          </w:tcPr>
          <w:p w:rsidR="00F45849" w:rsidRPr="002F416F" w:rsidRDefault="00F45849" w:rsidP="00F45849">
            <w:pPr>
              <w:jc w:val="center"/>
              <w:rPr>
                <w:rFonts w:ascii="Arial" w:hAnsi="Arial" w:cs="Arial"/>
                <w:b/>
                <w:bCs/>
              </w:rPr>
            </w:pPr>
            <w:r w:rsidRPr="002F416F">
              <w:rPr>
                <w:rFonts w:ascii="Arial" w:hAnsi="Arial" w:cs="Arial"/>
                <w:b/>
                <w:bCs/>
              </w:rPr>
              <w:t>II</w:t>
            </w:r>
          </w:p>
        </w:tc>
      </w:tr>
      <w:tr w:rsidR="00F45849" w:rsidRPr="002F416F">
        <w:trPr>
          <w:trHeight w:val="538"/>
        </w:trPr>
        <w:tc>
          <w:tcPr>
            <w:tcW w:w="1953" w:type="dxa"/>
            <w:vMerge w:val="restart"/>
            <w:tcBorders>
              <w:top w:val="single" w:sz="12" w:space="0" w:color="auto"/>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r w:rsidRPr="002F416F">
              <w:rPr>
                <w:rFonts w:ascii="Arial" w:hAnsi="Arial" w:cs="Arial"/>
                <w:u w:val="single"/>
              </w:rPr>
              <w:t>POSTE III</w:t>
            </w:r>
          </w:p>
          <w:p w:rsidR="00F45849" w:rsidRPr="002F416F" w:rsidRDefault="00F45849" w:rsidP="00F45849">
            <w:pPr>
              <w:jc w:val="center"/>
              <w:rPr>
                <w:rFonts w:ascii="Arial" w:hAnsi="Arial" w:cs="Arial"/>
                <w:u w:val="single"/>
              </w:rPr>
            </w:pPr>
            <w:r w:rsidRPr="002F416F">
              <w:rPr>
                <w:rFonts w:ascii="Arial" w:hAnsi="Arial" w:cs="Arial"/>
                <w:b/>
                <w:bCs/>
                <w:sz w:val="18"/>
                <w:szCs w:val="18"/>
              </w:rPr>
              <w:t>MODE DE GESTION DES DECHETS</w:t>
            </w:r>
          </w:p>
        </w:tc>
        <w:tc>
          <w:tcPr>
            <w:tcW w:w="3294" w:type="dxa"/>
            <w:gridSpan w:val="2"/>
            <w:tcBorders>
              <w:top w:val="single" w:sz="12" w:space="0" w:color="auto"/>
              <w:left w:val="single" w:sz="6" w:space="0" w:color="auto"/>
              <w:bottom w:val="single" w:sz="6" w:space="0" w:color="auto"/>
              <w:right w:val="single" w:sz="6" w:space="0" w:color="auto"/>
            </w:tcBorders>
          </w:tcPr>
          <w:p w:rsidR="00F45849" w:rsidRPr="002F416F" w:rsidRDefault="00F45849" w:rsidP="00F45849">
            <w:pPr>
              <w:rPr>
                <w:rFonts w:ascii="Arial" w:hAnsi="Arial" w:cs="Arial"/>
                <w:b/>
                <w:bCs/>
                <w:sz w:val="22"/>
                <w:szCs w:val="22"/>
              </w:rPr>
            </w:pPr>
          </w:p>
        </w:tc>
        <w:tc>
          <w:tcPr>
            <w:tcW w:w="1505" w:type="dxa"/>
            <w:tcBorders>
              <w:top w:val="single" w:sz="12" w:space="0" w:color="auto"/>
              <w:left w:val="single" w:sz="6" w:space="0" w:color="auto"/>
              <w:bottom w:val="single" w:sz="6" w:space="0" w:color="auto"/>
              <w:right w:val="single" w:sz="6" w:space="0" w:color="auto"/>
            </w:tcBorders>
          </w:tcPr>
          <w:p w:rsidR="00F45849" w:rsidRPr="00F45849" w:rsidRDefault="00F45849" w:rsidP="00F45849">
            <w:pPr>
              <w:jc w:val="center"/>
              <w:rPr>
                <w:rFonts w:ascii="Arial" w:hAnsi="Arial" w:cs="Arial"/>
                <w:b/>
                <w:bCs/>
                <w:sz w:val="20"/>
              </w:rPr>
            </w:pPr>
            <w:r w:rsidRPr="00F45849">
              <w:rPr>
                <w:rFonts w:ascii="Arial" w:hAnsi="Arial" w:cs="Arial"/>
                <w:b/>
                <w:bCs/>
                <w:sz w:val="20"/>
              </w:rPr>
              <w:t>Tonnage</w:t>
            </w:r>
          </w:p>
        </w:tc>
        <w:tc>
          <w:tcPr>
            <w:tcW w:w="1099" w:type="dxa"/>
            <w:tcBorders>
              <w:top w:val="single" w:sz="12" w:space="0" w:color="auto"/>
              <w:left w:val="single" w:sz="6" w:space="0" w:color="auto"/>
              <w:bottom w:val="single" w:sz="6" w:space="0" w:color="auto"/>
              <w:right w:val="single" w:sz="6" w:space="0" w:color="auto"/>
            </w:tcBorders>
          </w:tcPr>
          <w:p w:rsidR="00F45849" w:rsidRPr="00F45849" w:rsidRDefault="00F45849" w:rsidP="00F45849">
            <w:pPr>
              <w:jc w:val="center"/>
              <w:rPr>
                <w:rFonts w:ascii="Arial" w:hAnsi="Arial" w:cs="Arial"/>
                <w:b/>
                <w:bCs/>
                <w:sz w:val="20"/>
              </w:rPr>
            </w:pPr>
            <w:r w:rsidRPr="00F45849">
              <w:rPr>
                <w:rFonts w:ascii="Arial" w:hAnsi="Arial" w:cs="Arial"/>
                <w:b/>
                <w:bCs/>
                <w:sz w:val="20"/>
              </w:rPr>
              <w:t>Prix de transport</w:t>
            </w:r>
          </w:p>
        </w:tc>
        <w:tc>
          <w:tcPr>
            <w:tcW w:w="1223" w:type="dxa"/>
            <w:tcBorders>
              <w:top w:val="single" w:sz="12" w:space="0" w:color="auto"/>
              <w:left w:val="single" w:sz="6" w:space="0" w:color="auto"/>
              <w:bottom w:val="single" w:sz="6" w:space="0" w:color="auto"/>
              <w:right w:val="single" w:sz="6" w:space="0" w:color="auto"/>
            </w:tcBorders>
          </w:tcPr>
          <w:p w:rsidR="00F45849" w:rsidRPr="00F45849" w:rsidRDefault="00F45849" w:rsidP="00F45849">
            <w:pPr>
              <w:jc w:val="center"/>
              <w:rPr>
                <w:rFonts w:ascii="Arial" w:hAnsi="Arial" w:cs="Arial"/>
                <w:b/>
                <w:bCs/>
                <w:sz w:val="20"/>
              </w:rPr>
            </w:pPr>
            <w:r w:rsidRPr="00F45849">
              <w:rPr>
                <w:rFonts w:ascii="Arial" w:hAnsi="Arial" w:cs="Arial"/>
                <w:b/>
                <w:bCs/>
                <w:sz w:val="20"/>
              </w:rPr>
              <w:t>Prix de traitement</w:t>
            </w:r>
          </w:p>
        </w:tc>
        <w:tc>
          <w:tcPr>
            <w:tcW w:w="1379" w:type="dxa"/>
            <w:tcBorders>
              <w:top w:val="single" w:sz="12" w:space="0" w:color="auto"/>
              <w:left w:val="single" w:sz="6" w:space="0" w:color="auto"/>
              <w:bottom w:val="single" w:sz="6" w:space="0" w:color="auto"/>
              <w:right w:val="single" w:sz="6" w:space="0" w:color="auto"/>
            </w:tcBorders>
          </w:tcPr>
          <w:p w:rsidR="00F45849" w:rsidRPr="00F45849" w:rsidRDefault="00F45849" w:rsidP="00F45849">
            <w:pPr>
              <w:jc w:val="center"/>
              <w:rPr>
                <w:rFonts w:ascii="Arial" w:hAnsi="Arial" w:cs="Arial"/>
                <w:b/>
                <w:bCs/>
                <w:sz w:val="20"/>
              </w:rPr>
            </w:pPr>
          </w:p>
        </w:tc>
        <w:tc>
          <w:tcPr>
            <w:tcW w:w="751" w:type="dxa"/>
            <w:tcBorders>
              <w:top w:val="single" w:sz="12" w:space="0" w:color="auto"/>
              <w:left w:val="single" w:sz="6" w:space="0" w:color="auto"/>
              <w:bottom w:val="single" w:sz="6" w:space="0" w:color="auto"/>
              <w:right w:val="single" w:sz="12" w:space="0" w:color="auto"/>
            </w:tcBorders>
          </w:tcPr>
          <w:p w:rsidR="00F45849" w:rsidRPr="00F45849" w:rsidRDefault="00F45849" w:rsidP="00F45849">
            <w:pPr>
              <w:jc w:val="center"/>
              <w:rPr>
                <w:rFonts w:ascii="Arial" w:hAnsi="Arial" w:cs="Arial"/>
                <w:sz w:val="20"/>
              </w:rPr>
            </w:pPr>
          </w:p>
        </w:tc>
      </w:tr>
      <w:tr w:rsidR="00F45849" w:rsidRPr="002F416F">
        <w:trPr>
          <w:trHeight w:val="242"/>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shd w:val="solid" w:color="C0C0C0" w:fill="auto"/>
          </w:tcPr>
          <w:p w:rsidR="00F45849" w:rsidRPr="00F45849" w:rsidRDefault="00F45849" w:rsidP="00F45849">
            <w:pPr>
              <w:rPr>
                <w:rFonts w:ascii="Arial" w:hAnsi="Arial" w:cs="Arial"/>
                <w:b/>
                <w:bCs/>
                <w:sz w:val="20"/>
                <w:szCs w:val="20"/>
              </w:rPr>
            </w:pPr>
            <w:r w:rsidRPr="00F45849">
              <w:rPr>
                <w:rFonts w:ascii="Arial" w:hAnsi="Arial" w:cs="Arial"/>
                <w:b/>
                <w:bCs/>
                <w:sz w:val="20"/>
                <w:szCs w:val="20"/>
              </w:rPr>
              <w:t>1. Prévention</w:t>
            </w:r>
          </w:p>
        </w:tc>
        <w:tc>
          <w:tcPr>
            <w:tcW w:w="1505" w:type="dxa"/>
            <w:tcBorders>
              <w:top w:val="single" w:sz="6" w:space="0" w:color="auto"/>
              <w:left w:val="single" w:sz="6" w:space="0" w:color="auto"/>
              <w:bottom w:val="single" w:sz="6" w:space="0" w:color="auto"/>
              <w:right w:val="single" w:sz="6" w:space="0" w:color="auto"/>
            </w:tcBorders>
            <w:shd w:val="solid" w:color="C0C0C0" w:fill="auto"/>
          </w:tcPr>
          <w:p w:rsidR="00F45849" w:rsidRPr="002F416F" w:rsidRDefault="00F45849" w:rsidP="00F45849">
            <w:pPr>
              <w:jc w:val="center"/>
              <w:rPr>
                <w:rFonts w:ascii="Arial" w:hAnsi="Arial" w:cs="Arial"/>
              </w:rPr>
            </w:pPr>
          </w:p>
        </w:tc>
        <w:tc>
          <w:tcPr>
            <w:tcW w:w="1099" w:type="dxa"/>
            <w:tcBorders>
              <w:top w:val="single" w:sz="6" w:space="0" w:color="auto"/>
              <w:left w:val="single" w:sz="6" w:space="0" w:color="auto"/>
              <w:bottom w:val="single" w:sz="6" w:space="0" w:color="auto"/>
              <w:right w:val="single" w:sz="6" w:space="0" w:color="auto"/>
            </w:tcBorders>
            <w:shd w:val="solid" w:color="C0C0C0" w:fill="auto"/>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shd w:val="solid" w:color="C0C0C0" w:fill="auto"/>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shd w:val="solid" w:color="C0C0C0" w:fill="auto"/>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shd w:val="solid" w:color="C0C0C0" w:fill="auto"/>
          </w:tcPr>
          <w:p w:rsidR="00F45849" w:rsidRPr="002F416F" w:rsidRDefault="00F45849" w:rsidP="00F45849">
            <w:pPr>
              <w:jc w:val="center"/>
              <w:rPr>
                <w:rFonts w:ascii="Arial" w:hAnsi="Arial" w:cs="Arial"/>
              </w:rPr>
            </w:pPr>
          </w:p>
        </w:tc>
      </w:tr>
      <w:tr w:rsidR="00F45849" w:rsidRPr="002F416F">
        <w:trPr>
          <w:trHeight w:val="273"/>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vAlign w:val="center"/>
          </w:tcPr>
          <w:p w:rsidR="00F45849" w:rsidRPr="002F416F" w:rsidRDefault="00F45849" w:rsidP="00F45849">
            <w:pPr>
              <w:jc w:val="right"/>
              <w:rPr>
                <w:rFonts w:ascii="Arial" w:hAnsi="Arial" w:cs="Arial"/>
                <w:sz w:val="16"/>
                <w:szCs w:val="16"/>
              </w:rPr>
            </w:pPr>
            <w:r>
              <w:rPr>
                <w:rFonts w:ascii="Arial" w:hAnsi="Arial" w:cs="Arial"/>
                <w:sz w:val="16"/>
                <w:szCs w:val="16"/>
              </w:rPr>
              <w:t>Réemploi hors site (matériaux du second œuvre)</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278"/>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vAlign w:val="center"/>
          </w:tcPr>
          <w:p w:rsidR="00F45849" w:rsidRPr="002F416F" w:rsidRDefault="00F45849" w:rsidP="00F45849">
            <w:pPr>
              <w:jc w:val="right"/>
              <w:rPr>
                <w:rFonts w:ascii="Arial" w:hAnsi="Arial" w:cs="Arial"/>
                <w:sz w:val="16"/>
                <w:szCs w:val="16"/>
              </w:rPr>
            </w:pPr>
            <w:r>
              <w:rPr>
                <w:rFonts w:ascii="Arial" w:hAnsi="Arial" w:cs="Arial"/>
                <w:sz w:val="16"/>
                <w:szCs w:val="16"/>
              </w:rPr>
              <w:t>Réemploi sur site (</w:t>
            </w:r>
            <w:r w:rsidR="00413D5D">
              <w:rPr>
                <w:rFonts w:ascii="Arial" w:hAnsi="Arial" w:cs="Arial"/>
                <w:sz w:val="16"/>
                <w:szCs w:val="16"/>
              </w:rPr>
              <w:t xml:space="preserve">ex : </w:t>
            </w:r>
            <w:r>
              <w:rPr>
                <w:rFonts w:ascii="Arial" w:hAnsi="Arial" w:cs="Arial"/>
                <w:sz w:val="16"/>
                <w:szCs w:val="16"/>
              </w:rPr>
              <w:t>déchets inertes concassés)</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253"/>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shd w:val="solid" w:color="C0C0C0" w:fill="F3F3F3"/>
          </w:tcPr>
          <w:p w:rsidR="00F45849" w:rsidRPr="00F45849" w:rsidRDefault="00F45849" w:rsidP="00F45849">
            <w:pPr>
              <w:rPr>
                <w:rFonts w:ascii="Arial" w:hAnsi="Arial" w:cs="Arial"/>
                <w:b/>
                <w:bCs/>
                <w:sz w:val="20"/>
                <w:szCs w:val="20"/>
              </w:rPr>
            </w:pPr>
            <w:r w:rsidRPr="00F45849">
              <w:rPr>
                <w:rFonts w:ascii="Arial" w:hAnsi="Arial" w:cs="Arial"/>
                <w:b/>
                <w:bCs/>
                <w:sz w:val="20"/>
                <w:szCs w:val="20"/>
              </w:rPr>
              <w:t>2.Recyclage/Valorisation</w:t>
            </w:r>
          </w:p>
        </w:tc>
        <w:tc>
          <w:tcPr>
            <w:tcW w:w="1505" w:type="dxa"/>
            <w:tcBorders>
              <w:top w:val="single" w:sz="6" w:space="0" w:color="auto"/>
              <w:left w:val="single" w:sz="6" w:space="0" w:color="auto"/>
              <w:bottom w:val="single" w:sz="6" w:space="0" w:color="auto"/>
              <w:right w:val="single" w:sz="6" w:space="0" w:color="auto"/>
            </w:tcBorders>
            <w:shd w:val="solid" w:color="C0C0C0" w:fill="F3F3F3"/>
          </w:tcPr>
          <w:p w:rsidR="00F45849" w:rsidRPr="00A8023A" w:rsidRDefault="00F45849" w:rsidP="00F45849">
            <w:pPr>
              <w:rPr>
                <w:rFonts w:ascii="Arial" w:hAnsi="Arial" w:cs="Arial"/>
                <w:b/>
                <w:bCs/>
              </w:rPr>
            </w:pPr>
          </w:p>
        </w:tc>
        <w:tc>
          <w:tcPr>
            <w:tcW w:w="1099" w:type="dxa"/>
            <w:tcBorders>
              <w:top w:val="single" w:sz="6" w:space="0" w:color="auto"/>
              <w:left w:val="single" w:sz="6" w:space="0" w:color="auto"/>
              <w:bottom w:val="single" w:sz="6" w:space="0" w:color="auto"/>
              <w:right w:val="single" w:sz="6" w:space="0" w:color="auto"/>
            </w:tcBorders>
            <w:shd w:val="solid" w:color="C0C0C0" w:fill="F3F3F3"/>
          </w:tcPr>
          <w:p w:rsidR="00F45849" w:rsidRPr="00A8023A" w:rsidRDefault="00F45849" w:rsidP="00F45849">
            <w:pPr>
              <w:rPr>
                <w:rFonts w:ascii="Arial" w:hAnsi="Arial" w:cs="Arial"/>
                <w:b/>
                <w:bCs/>
              </w:rPr>
            </w:pPr>
          </w:p>
        </w:tc>
        <w:tc>
          <w:tcPr>
            <w:tcW w:w="1223" w:type="dxa"/>
            <w:tcBorders>
              <w:top w:val="single" w:sz="6" w:space="0" w:color="auto"/>
              <w:left w:val="single" w:sz="6" w:space="0" w:color="auto"/>
              <w:bottom w:val="single" w:sz="6" w:space="0" w:color="auto"/>
              <w:right w:val="single" w:sz="6" w:space="0" w:color="auto"/>
            </w:tcBorders>
            <w:shd w:val="solid" w:color="C0C0C0" w:fill="F3F3F3"/>
          </w:tcPr>
          <w:p w:rsidR="00F45849" w:rsidRPr="00A8023A" w:rsidRDefault="00F45849" w:rsidP="00F45849">
            <w:pPr>
              <w:rPr>
                <w:rFonts w:ascii="Arial" w:hAnsi="Arial" w:cs="Arial"/>
                <w:b/>
                <w:bCs/>
              </w:rPr>
            </w:pPr>
          </w:p>
        </w:tc>
        <w:tc>
          <w:tcPr>
            <w:tcW w:w="1379" w:type="dxa"/>
            <w:tcBorders>
              <w:top w:val="single" w:sz="6" w:space="0" w:color="auto"/>
              <w:left w:val="single" w:sz="6" w:space="0" w:color="auto"/>
              <w:bottom w:val="single" w:sz="6" w:space="0" w:color="auto"/>
              <w:right w:val="single" w:sz="6" w:space="0" w:color="auto"/>
            </w:tcBorders>
            <w:shd w:val="solid" w:color="C0C0C0" w:fill="F3F3F3"/>
          </w:tcPr>
          <w:p w:rsidR="00F45849" w:rsidRPr="00A8023A" w:rsidRDefault="00F45849" w:rsidP="00F45849">
            <w:pPr>
              <w:rPr>
                <w:rFonts w:ascii="Arial" w:hAnsi="Arial" w:cs="Arial"/>
                <w:b/>
                <w:bCs/>
              </w:rPr>
            </w:pPr>
          </w:p>
        </w:tc>
        <w:tc>
          <w:tcPr>
            <w:tcW w:w="751" w:type="dxa"/>
            <w:tcBorders>
              <w:top w:val="single" w:sz="6" w:space="0" w:color="auto"/>
              <w:left w:val="single" w:sz="6" w:space="0" w:color="auto"/>
              <w:bottom w:val="single" w:sz="6" w:space="0" w:color="auto"/>
              <w:right w:val="single" w:sz="12" w:space="0" w:color="auto"/>
            </w:tcBorders>
            <w:shd w:val="solid" w:color="C0C0C0" w:fill="F3F3F3"/>
          </w:tcPr>
          <w:p w:rsidR="00F45849" w:rsidRPr="00A8023A" w:rsidRDefault="00F45849" w:rsidP="00F45849">
            <w:pPr>
              <w:rPr>
                <w:rFonts w:ascii="Arial" w:hAnsi="Arial" w:cs="Arial"/>
                <w:b/>
                <w:bCs/>
              </w:rPr>
            </w:pPr>
          </w:p>
        </w:tc>
      </w:tr>
      <w:tr w:rsidR="00F45849" w:rsidRPr="002F416F">
        <w:trPr>
          <w:trHeight w:val="253"/>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vAlign w:val="center"/>
          </w:tcPr>
          <w:p w:rsidR="00F45849" w:rsidRPr="002F416F" w:rsidRDefault="00F45849" w:rsidP="00F45849">
            <w:pPr>
              <w:jc w:val="right"/>
              <w:rPr>
                <w:rFonts w:ascii="Arial" w:hAnsi="Arial" w:cs="Arial"/>
                <w:sz w:val="16"/>
                <w:szCs w:val="16"/>
              </w:rPr>
            </w:pPr>
            <w:r>
              <w:rPr>
                <w:rFonts w:ascii="Arial" w:hAnsi="Arial" w:cs="Arial"/>
                <w:sz w:val="16"/>
                <w:szCs w:val="16"/>
              </w:rPr>
              <w:t>Réutilisation sur un autre site (déchets inertes concassés)</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253"/>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vAlign w:val="center"/>
          </w:tcPr>
          <w:p w:rsidR="00F45849" w:rsidRPr="002F416F" w:rsidRDefault="00F45849" w:rsidP="00F45849">
            <w:pPr>
              <w:jc w:val="right"/>
              <w:rPr>
                <w:rFonts w:ascii="Arial" w:hAnsi="Arial" w:cs="Arial"/>
                <w:sz w:val="16"/>
                <w:szCs w:val="16"/>
              </w:rPr>
            </w:pPr>
            <w:r>
              <w:rPr>
                <w:rFonts w:ascii="Arial" w:hAnsi="Arial" w:cs="Arial"/>
                <w:sz w:val="16"/>
                <w:szCs w:val="16"/>
              </w:rPr>
              <w:t>Valorisation matière</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253"/>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vAlign w:val="center"/>
          </w:tcPr>
          <w:p w:rsidR="00F45849" w:rsidRPr="002F416F" w:rsidRDefault="00F45849" w:rsidP="00F45849">
            <w:pPr>
              <w:jc w:val="right"/>
              <w:rPr>
                <w:rFonts w:ascii="Arial" w:hAnsi="Arial" w:cs="Arial"/>
                <w:sz w:val="16"/>
                <w:szCs w:val="16"/>
              </w:rPr>
            </w:pPr>
            <w:r>
              <w:rPr>
                <w:rFonts w:ascii="Arial" w:hAnsi="Arial" w:cs="Arial"/>
                <w:sz w:val="16"/>
                <w:szCs w:val="16"/>
              </w:rPr>
              <w:t>Valorisation énergétique</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286"/>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vAlign w:val="center"/>
          </w:tcPr>
          <w:p w:rsidR="00F45849" w:rsidRPr="002F416F" w:rsidRDefault="00F45849" w:rsidP="00F45849">
            <w:pPr>
              <w:jc w:val="right"/>
              <w:rPr>
                <w:rFonts w:ascii="Arial" w:hAnsi="Arial" w:cs="Arial"/>
                <w:sz w:val="16"/>
                <w:szCs w:val="16"/>
              </w:rPr>
            </w:pPr>
            <w:r>
              <w:rPr>
                <w:rFonts w:ascii="Arial" w:hAnsi="Arial" w:cs="Arial"/>
                <w:sz w:val="16"/>
                <w:szCs w:val="16"/>
              </w:rPr>
              <w:t>Remise des déchets à un éco-organisme titulaire d'un agrément REP</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341"/>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7121" w:type="dxa"/>
            <w:gridSpan w:val="5"/>
            <w:tcBorders>
              <w:top w:val="single" w:sz="6" w:space="0" w:color="auto"/>
              <w:left w:val="single" w:sz="6" w:space="0" w:color="auto"/>
              <w:bottom w:val="single" w:sz="6" w:space="0" w:color="auto"/>
              <w:right w:val="single" w:sz="6" w:space="0" w:color="auto"/>
            </w:tcBorders>
            <w:shd w:val="solid" w:color="C0C0C0" w:fill="auto"/>
          </w:tcPr>
          <w:p w:rsidR="00F45849" w:rsidRPr="00F45849" w:rsidRDefault="00F45849" w:rsidP="00F45849">
            <w:pPr>
              <w:rPr>
                <w:rFonts w:ascii="Arial" w:hAnsi="Arial" w:cs="Arial"/>
                <w:b/>
                <w:bCs/>
                <w:sz w:val="20"/>
                <w:szCs w:val="20"/>
              </w:rPr>
            </w:pPr>
            <w:r w:rsidRPr="00F45849">
              <w:rPr>
                <w:rFonts w:ascii="Arial" w:hAnsi="Arial" w:cs="Arial"/>
                <w:b/>
                <w:bCs/>
                <w:sz w:val="20"/>
                <w:szCs w:val="20"/>
              </w:rPr>
              <w:t>2. Autres formes de valorisation matière</w:t>
            </w:r>
          </w:p>
        </w:tc>
        <w:tc>
          <w:tcPr>
            <w:tcW w:w="1379" w:type="dxa"/>
            <w:tcBorders>
              <w:top w:val="single" w:sz="6" w:space="0" w:color="auto"/>
              <w:left w:val="single" w:sz="6" w:space="0" w:color="auto"/>
              <w:bottom w:val="single" w:sz="6" w:space="0" w:color="auto"/>
              <w:right w:val="single" w:sz="6" w:space="0" w:color="auto"/>
            </w:tcBorders>
            <w:shd w:val="solid" w:color="C0C0C0" w:fill="auto"/>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shd w:val="solid" w:color="C0C0C0" w:fill="auto"/>
          </w:tcPr>
          <w:p w:rsidR="00F45849" w:rsidRPr="002F416F" w:rsidRDefault="00F45849" w:rsidP="00F45849">
            <w:pPr>
              <w:jc w:val="center"/>
              <w:rPr>
                <w:rFonts w:ascii="Arial" w:hAnsi="Arial" w:cs="Arial"/>
              </w:rPr>
            </w:pPr>
          </w:p>
        </w:tc>
      </w:tr>
      <w:tr w:rsidR="00F45849" w:rsidRPr="002F416F">
        <w:trPr>
          <w:trHeight w:val="269"/>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vAlign w:val="center"/>
          </w:tcPr>
          <w:p w:rsidR="00F45849" w:rsidRPr="002F416F" w:rsidRDefault="00F45849" w:rsidP="00F45849">
            <w:pPr>
              <w:jc w:val="right"/>
              <w:rPr>
                <w:rFonts w:ascii="Arial" w:hAnsi="Arial" w:cs="Arial"/>
                <w:sz w:val="16"/>
                <w:szCs w:val="16"/>
              </w:rPr>
            </w:pPr>
            <w:r>
              <w:rPr>
                <w:rFonts w:ascii="Arial" w:hAnsi="Arial" w:cs="Arial"/>
                <w:sz w:val="16"/>
                <w:szCs w:val="16"/>
              </w:rPr>
              <w:t>Réaménagement de carrières (disposant d'un arrêté d'exploitation)</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269"/>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vAlign w:val="center"/>
          </w:tcPr>
          <w:p w:rsidR="00F45849" w:rsidRPr="002F416F" w:rsidRDefault="00F45849" w:rsidP="00F45849">
            <w:pPr>
              <w:jc w:val="right"/>
              <w:rPr>
                <w:rFonts w:ascii="Arial" w:hAnsi="Arial" w:cs="Arial"/>
                <w:sz w:val="16"/>
                <w:szCs w:val="16"/>
              </w:rPr>
            </w:pPr>
            <w:r>
              <w:rPr>
                <w:rFonts w:ascii="Arial" w:hAnsi="Arial" w:cs="Arial"/>
                <w:sz w:val="16"/>
                <w:szCs w:val="16"/>
              </w:rPr>
              <w:t>Autres valorisation matière (à préciser)</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274"/>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4799" w:type="dxa"/>
            <w:gridSpan w:val="3"/>
            <w:tcBorders>
              <w:top w:val="single" w:sz="6" w:space="0" w:color="auto"/>
              <w:left w:val="single" w:sz="6" w:space="0" w:color="auto"/>
              <w:bottom w:val="single" w:sz="6" w:space="0" w:color="auto"/>
              <w:right w:val="single" w:sz="6" w:space="0" w:color="auto"/>
            </w:tcBorders>
            <w:shd w:val="solid" w:color="C0C0C0" w:fill="auto"/>
          </w:tcPr>
          <w:p w:rsidR="00F45849" w:rsidRPr="00F45849" w:rsidRDefault="00F45849" w:rsidP="00F45849">
            <w:pPr>
              <w:rPr>
                <w:rFonts w:ascii="Arial" w:hAnsi="Arial" w:cs="Arial"/>
                <w:b/>
                <w:bCs/>
                <w:sz w:val="20"/>
                <w:szCs w:val="20"/>
              </w:rPr>
            </w:pPr>
            <w:r w:rsidRPr="00F45849">
              <w:rPr>
                <w:rFonts w:ascii="Arial" w:hAnsi="Arial" w:cs="Arial"/>
                <w:b/>
                <w:bCs/>
                <w:sz w:val="20"/>
                <w:szCs w:val="20"/>
              </w:rPr>
              <w:t>3. Elimination sans valorisation</w:t>
            </w:r>
          </w:p>
        </w:tc>
        <w:tc>
          <w:tcPr>
            <w:tcW w:w="1099" w:type="dxa"/>
            <w:tcBorders>
              <w:top w:val="single" w:sz="6" w:space="0" w:color="auto"/>
              <w:left w:val="single" w:sz="6" w:space="0" w:color="auto"/>
              <w:bottom w:val="single" w:sz="6" w:space="0" w:color="auto"/>
              <w:right w:val="single" w:sz="6" w:space="0" w:color="auto"/>
            </w:tcBorders>
            <w:shd w:val="solid" w:color="C0C0C0" w:fill="auto"/>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shd w:val="solid" w:color="C0C0C0" w:fill="auto"/>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shd w:val="solid" w:color="C0C0C0" w:fill="auto"/>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shd w:val="solid" w:color="C0C0C0" w:fill="auto"/>
          </w:tcPr>
          <w:p w:rsidR="00F45849" w:rsidRPr="002F416F" w:rsidRDefault="00F45849" w:rsidP="00F45849">
            <w:pPr>
              <w:jc w:val="center"/>
              <w:rPr>
                <w:rFonts w:ascii="Arial" w:hAnsi="Arial" w:cs="Arial"/>
              </w:rPr>
            </w:pPr>
          </w:p>
        </w:tc>
      </w:tr>
      <w:tr w:rsidR="00F45849" w:rsidRPr="002F416F">
        <w:trPr>
          <w:trHeight w:val="263"/>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right"/>
              <w:rPr>
                <w:rFonts w:ascii="Arial" w:hAnsi="Arial" w:cs="Arial"/>
                <w:sz w:val="16"/>
                <w:szCs w:val="16"/>
              </w:rPr>
            </w:pPr>
            <w:r w:rsidRPr="002F416F">
              <w:rPr>
                <w:rFonts w:ascii="Arial" w:hAnsi="Arial" w:cs="Arial"/>
                <w:sz w:val="16"/>
                <w:szCs w:val="16"/>
              </w:rPr>
              <w:t>Stockage en ISDI</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268"/>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right"/>
              <w:rPr>
                <w:rFonts w:ascii="Arial" w:hAnsi="Arial" w:cs="Arial"/>
                <w:sz w:val="16"/>
                <w:szCs w:val="16"/>
              </w:rPr>
            </w:pPr>
            <w:r w:rsidRPr="002F416F">
              <w:rPr>
                <w:rFonts w:ascii="Arial" w:hAnsi="Arial" w:cs="Arial"/>
                <w:sz w:val="16"/>
                <w:szCs w:val="16"/>
              </w:rPr>
              <w:t>Stockage en ISDND</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272"/>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right"/>
              <w:rPr>
                <w:rFonts w:ascii="Arial" w:hAnsi="Arial" w:cs="Arial"/>
                <w:sz w:val="16"/>
                <w:szCs w:val="16"/>
              </w:rPr>
            </w:pPr>
            <w:r w:rsidRPr="002F416F">
              <w:rPr>
                <w:rFonts w:ascii="Arial" w:hAnsi="Arial" w:cs="Arial"/>
                <w:sz w:val="16"/>
                <w:szCs w:val="16"/>
              </w:rPr>
              <w:t>Stockage en ISDD</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276"/>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right"/>
              <w:rPr>
                <w:rFonts w:ascii="Arial" w:hAnsi="Arial" w:cs="Arial"/>
                <w:sz w:val="16"/>
                <w:szCs w:val="16"/>
              </w:rPr>
            </w:pPr>
            <w:r w:rsidRPr="002F416F">
              <w:rPr>
                <w:rFonts w:ascii="Arial" w:hAnsi="Arial" w:cs="Arial"/>
                <w:sz w:val="16"/>
                <w:szCs w:val="16"/>
              </w:rPr>
              <w:t>Traitement Déchets Dangereux</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right"/>
              <w:rPr>
                <w:rFonts w:ascii="Arial" w:hAnsi="Arial" w:cs="Arial"/>
                <w:sz w:val="16"/>
                <w:szCs w:val="16"/>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110"/>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right"/>
              <w:rPr>
                <w:rFonts w:ascii="Arial" w:hAnsi="Arial" w:cs="Arial"/>
                <w:sz w:val="16"/>
                <w:szCs w:val="16"/>
              </w:rPr>
            </w:pPr>
            <w:r w:rsidRPr="002F416F">
              <w:rPr>
                <w:rFonts w:ascii="Arial" w:hAnsi="Arial" w:cs="Arial"/>
                <w:sz w:val="16"/>
                <w:szCs w:val="16"/>
              </w:rPr>
              <w:t>Incinération sans récupération d'énergie</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right"/>
              <w:rPr>
                <w:rFonts w:ascii="Arial" w:hAnsi="Arial" w:cs="Arial"/>
                <w:sz w:val="16"/>
                <w:szCs w:val="16"/>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300"/>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right"/>
              <w:rPr>
                <w:rFonts w:ascii="Arial" w:hAnsi="Arial" w:cs="Arial"/>
                <w:sz w:val="16"/>
                <w:szCs w:val="16"/>
              </w:rPr>
            </w:pPr>
            <w:r w:rsidRPr="002F416F">
              <w:rPr>
                <w:rFonts w:ascii="Arial" w:hAnsi="Arial" w:cs="Arial"/>
                <w:sz w:val="16"/>
                <w:szCs w:val="16"/>
              </w:rPr>
              <w:t>Autre : Préciser…………………….</w:t>
            </w:r>
          </w:p>
        </w:tc>
        <w:tc>
          <w:tcPr>
            <w:tcW w:w="1505"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right"/>
              <w:rPr>
                <w:rFonts w:ascii="Arial" w:hAnsi="Arial" w:cs="Arial"/>
                <w:sz w:val="16"/>
                <w:szCs w:val="16"/>
              </w:rPr>
            </w:pPr>
          </w:p>
        </w:tc>
        <w:tc>
          <w:tcPr>
            <w:tcW w:w="109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223"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261"/>
        </w:trPr>
        <w:tc>
          <w:tcPr>
            <w:tcW w:w="1953" w:type="dxa"/>
            <w:vMerge/>
            <w:tcBorders>
              <w:left w:val="single" w:sz="12" w:space="0" w:color="auto"/>
              <w:bottom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12" w:space="0" w:color="auto"/>
              <w:right w:val="nil"/>
            </w:tcBorders>
          </w:tcPr>
          <w:p w:rsidR="00F45849" w:rsidRPr="00F45849" w:rsidRDefault="00F45849" w:rsidP="00F45849">
            <w:pPr>
              <w:rPr>
                <w:rFonts w:ascii="Arial" w:hAnsi="Arial" w:cs="Arial"/>
                <w:b/>
                <w:bCs/>
                <w:sz w:val="20"/>
              </w:rPr>
            </w:pPr>
            <w:r w:rsidRPr="00F45849">
              <w:rPr>
                <w:rFonts w:ascii="Arial" w:hAnsi="Arial" w:cs="Arial"/>
                <w:b/>
                <w:bCs/>
                <w:sz w:val="20"/>
              </w:rPr>
              <w:t>TOTAL POSTE III</w:t>
            </w:r>
          </w:p>
        </w:tc>
        <w:tc>
          <w:tcPr>
            <w:tcW w:w="1505" w:type="dxa"/>
            <w:tcBorders>
              <w:top w:val="single" w:sz="6" w:space="0" w:color="auto"/>
              <w:left w:val="nil"/>
              <w:bottom w:val="single" w:sz="12" w:space="0" w:color="auto"/>
              <w:right w:val="nil"/>
            </w:tcBorders>
          </w:tcPr>
          <w:p w:rsidR="00F45849" w:rsidRPr="002F416F" w:rsidRDefault="00F45849" w:rsidP="00F45849">
            <w:pPr>
              <w:jc w:val="right"/>
              <w:rPr>
                <w:rFonts w:ascii="Arial" w:hAnsi="Arial" w:cs="Arial"/>
                <w:b/>
                <w:bCs/>
              </w:rPr>
            </w:pPr>
          </w:p>
        </w:tc>
        <w:tc>
          <w:tcPr>
            <w:tcW w:w="1099" w:type="dxa"/>
            <w:tcBorders>
              <w:top w:val="single" w:sz="6" w:space="0" w:color="auto"/>
              <w:left w:val="nil"/>
              <w:bottom w:val="single" w:sz="12" w:space="0" w:color="auto"/>
              <w:right w:val="nil"/>
            </w:tcBorders>
          </w:tcPr>
          <w:p w:rsidR="00F45849" w:rsidRPr="002F416F" w:rsidRDefault="00F45849" w:rsidP="00F45849">
            <w:pPr>
              <w:jc w:val="right"/>
              <w:rPr>
                <w:rFonts w:ascii="Arial" w:hAnsi="Arial" w:cs="Arial"/>
                <w:b/>
                <w:bCs/>
              </w:rPr>
            </w:pPr>
          </w:p>
        </w:tc>
        <w:tc>
          <w:tcPr>
            <w:tcW w:w="1223" w:type="dxa"/>
            <w:tcBorders>
              <w:top w:val="single" w:sz="6" w:space="0" w:color="auto"/>
              <w:left w:val="nil"/>
              <w:bottom w:val="single" w:sz="12" w:space="0" w:color="auto"/>
              <w:right w:val="single" w:sz="6" w:space="0" w:color="auto"/>
            </w:tcBorders>
          </w:tcPr>
          <w:p w:rsidR="00F45849" w:rsidRPr="002F416F" w:rsidRDefault="00F45849" w:rsidP="00F45849">
            <w:pPr>
              <w:jc w:val="right"/>
              <w:rPr>
                <w:rFonts w:ascii="Arial" w:hAnsi="Arial" w:cs="Arial"/>
                <w:b/>
                <w:bCs/>
              </w:rPr>
            </w:pPr>
          </w:p>
        </w:tc>
        <w:tc>
          <w:tcPr>
            <w:tcW w:w="1379" w:type="dxa"/>
            <w:tcBorders>
              <w:top w:val="single" w:sz="6" w:space="0" w:color="auto"/>
              <w:left w:val="single" w:sz="6" w:space="0" w:color="auto"/>
              <w:bottom w:val="single" w:sz="12"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12" w:space="0" w:color="auto"/>
              <w:right w:val="single" w:sz="12" w:space="0" w:color="auto"/>
            </w:tcBorders>
          </w:tcPr>
          <w:p w:rsidR="00F45849" w:rsidRPr="002F416F" w:rsidRDefault="00F45849" w:rsidP="00F45849">
            <w:pPr>
              <w:jc w:val="center"/>
              <w:rPr>
                <w:rFonts w:ascii="Arial" w:hAnsi="Arial" w:cs="Arial"/>
                <w:b/>
                <w:bCs/>
              </w:rPr>
            </w:pPr>
            <w:r w:rsidRPr="002F416F">
              <w:rPr>
                <w:rFonts w:ascii="Arial" w:hAnsi="Arial" w:cs="Arial"/>
                <w:b/>
                <w:bCs/>
              </w:rPr>
              <w:t>III</w:t>
            </w:r>
          </w:p>
        </w:tc>
      </w:tr>
      <w:tr w:rsidR="00F45849" w:rsidRPr="002F416F">
        <w:trPr>
          <w:trHeight w:val="265"/>
        </w:trPr>
        <w:tc>
          <w:tcPr>
            <w:tcW w:w="1953" w:type="dxa"/>
            <w:vMerge w:val="restart"/>
            <w:tcBorders>
              <w:top w:val="single" w:sz="12" w:space="0" w:color="auto"/>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r w:rsidRPr="002F416F">
              <w:rPr>
                <w:rFonts w:ascii="Arial" w:hAnsi="Arial" w:cs="Arial"/>
                <w:u w:val="single"/>
              </w:rPr>
              <w:t>POSTE IV</w:t>
            </w:r>
          </w:p>
          <w:p w:rsidR="00F45849" w:rsidRPr="002F416F" w:rsidRDefault="00F45849" w:rsidP="00F45849">
            <w:pPr>
              <w:jc w:val="center"/>
              <w:rPr>
                <w:rFonts w:ascii="Arial" w:hAnsi="Arial" w:cs="Arial"/>
                <w:u w:val="single"/>
              </w:rPr>
            </w:pPr>
            <w:r w:rsidRPr="002F416F">
              <w:rPr>
                <w:rFonts w:ascii="Arial" w:hAnsi="Arial" w:cs="Arial"/>
                <w:b/>
                <w:bCs/>
                <w:sz w:val="18"/>
                <w:szCs w:val="18"/>
              </w:rPr>
              <w:t>REMISE EN ETAT DU SUITE</w:t>
            </w:r>
          </w:p>
        </w:tc>
        <w:tc>
          <w:tcPr>
            <w:tcW w:w="3294" w:type="dxa"/>
            <w:gridSpan w:val="2"/>
            <w:tcBorders>
              <w:top w:val="single" w:sz="12" w:space="0" w:color="auto"/>
              <w:left w:val="single" w:sz="6" w:space="0" w:color="auto"/>
              <w:bottom w:val="single" w:sz="6" w:space="0" w:color="auto"/>
              <w:right w:val="single" w:sz="2" w:space="0" w:color="000000"/>
            </w:tcBorders>
          </w:tcPr>
          <w:p w:rsidR="00F45849" w:rsidRPr="002F416F" w:rsidRDefault="00F45849" w:rsidP="00F45849">
            <w:pPr>
              <w:rPr>
                <w:rFonts w:ascii="Arial" w:hAnsi="Arial" w:cs="Arial"/>
                <w:sz w:val="16"/>
                <w:szCs w:val="16"/>
              </w:rPr>
            </w:pPr>
            <w:r w:rsidRPr="002F416F">
              <w:rPr>
                <w:rFonts w:ascii="Arial" w:hAnsi="Arial" w:cs="Arial"/>
                <w:sz w:val="16"/>
                <w:szCs w:val="16"/>
              </w:rPr>
              <w:t>1. Traitement du mitoyen</w:t>
            </w:r>
          </w:p>
        </w:tc>
        <w:tc>
          <w:tcPr>
            <w:tcW w:w="1505" w:type="dxa"/>
            <w:tcBorders>
              <w:top w:val="single" w:sz="12" w:space="0" w:color="auto"/>
              <w:left w:val="single" w:sz="2" w:space="0" w:color="000000"/>
              <w:bottom w:val="single" w:sz="6" w:space="0" w:color="auto"/>
              <w:right w:val="single" w:sz="2" w:space="0" w:color="000000"/>
            </w:tcBorders>
          </w:tcPr>
          <w:p w:rsidR="00F45849" w:rsidRPr="002F416F" w:rsidRDefault="00F45849" w:rsidP="00F45849">
            <w:pPr>
              <w:jc w:val="right"/>
              <w:rPr>
                <w:rFonts w:ascii="Arial" w:hAnsi="Arial" w:cs="Arial"/>
              </w:rPr>
            </w:pPr>
          </w:p>
        </w:tc>
        <w:tc>
          <w:tcPr>
            <w:tcW w:w="1099" w:type="dxa"/>
            <w:tcBorders>
              <w:top w:val="single" w:sz="12" w:space="0" w:color="auto"/>
              <w:left w:val="single" w:sz="2" w:space="0" w:color="000000"/>
              <w:bottom w:val="single" w:sz="6" w:space="0" w:color="auto"/>
              <w:right w:val="single" w:sz="2" w:space="0" w:color="000000"/>
            </w:tcBorders>
          </w:tcPr>
          <w:p w:rsidR="00F45849" w:rsidRPr="002F416F" w:rsidRDefault="00F45849" w:rsidP="00F45849">
            <w:pPr>
              <w:jc w:val="right"/>
              <w:rPr>
                <w:rFonts w:ascii="Arial" w:hAnsi="Arial" w:cs="Arial"/>
              </w:rPr>
            </w:pPr>
          </w:p>
        </w:tc>
        <w:tc>
          <w:tcPr>
            <w:tcW w:w="1223" w:type="dxa"/>
            <w:tcBorders>
              <w:top w:val="single" w:sz="12" w:space="0" w:color="auto"/>
              <w:left w:val="single" w:sz="2" w:space="0" w:color="000000"/>
              <w:bottom w:val="single" w:sz="6" w:space="0" w:color="auto"/>
              <w:right w:val="single" w:sz="6" w:space="0" w:color="auto"/>
            </w:tcBorders>
          </w:tcPr>
          <w:p w:rsidR="00F45849" w:rsidRPr="002F416F" w:rsidRDefault="00F45849" w:rsidP="00F45849">
            <w:pPr>
              <w:jc w:val="right"/>
              <w:rPr>
                <w:rFonts w:ascii="Arial" w:hAnsi="Arial" w:cs="Arial"/>
              </w:rPr>
            </w:pPr>
          </w:p>
        </w:tc>
        <w:tc>
          <w:tcPr>
            <w:tcW w:w="1379" w:type="dxa"/>
            <w:tcBorders>
              <w:top w:val="single" w:sz="12"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12"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317"/>
        </w:trPr>
        <w:tc>
          <w:tcPr>
            <w:tcW w:w="1953" w:type="dxa"/>
            <w:vMerge/>
            <w:tcBorders>
              <w:left w:val="single" w:sz="12" w:space="0" w:color="auto"/>
              <w:right w:val="single" w:sz="6" w:space="0" w:color="auto"/>
            </w:tcBorders>
          </w:tcPr>
          <w:p w:rsidR="00F45849" w:rsidRPr="002F416F" w:rsidRDefault="00F45849" w:rsidP="00F45849">
            <w:pPr>
              <w:jc w:val="center"/>
              <w:rPr>
                <w:rFonts w:ascii="Arial" w:hAnsi="Arial" w:cs="Arial"/>
                <w:b/>
                <w:bCs/>
                <w:sz w:val="18"/>
                <w:szCs w:val="18"/>
              </w:rPr>
            </w:pPr>
          </w:p>
        </w:tc>
        <w:tc>
          <w:tcPr>
            <w:tcW w:w="3294" w:type="dxa"/>
            <w:gridSpan w:val="2"/>
            <w:tcBorders>
              <w:top w:val="single" w:sz="6" w:space="0" w:color="auto"/>
              <w:left w:val="single" w:sz="6" w:space="0" w:color="auto"/>
              <w:bottom w:val="single" w:sz="6" w:space="0" w:color="auto"/>
              <w:right w:val="single" w:sz="2" w:space="0" w:color="000000"/>
            </w:tcBorders>
          </w:tcPr>
          <w:p w:rsidR="00F45849" w:rsidRPr="002F416F" w:rsidRDefault="00F45849" w:rsidP="00F45849">
            <w:pPr>
              <w:rPr>
                <w:rFonts w:ascii="Arial" w:hAnsi="Arial" w:cs="Arial"/>
                <w:sz w:val="16"/>
                <w:szCs w:val="16"/>
              </w:rPr>
            </w:pPr>
            <w:r w:rsidRPr="002F416F">
              <w:rPr>
                <w:rFonts w:ascii="Arial" w:hAnsi="Arial" w:cs="Arial"/>
                <w:sz w:val="16"/>
                <w:szCs w:val="16"/>
              </w:rPr>
              <w:t>2. Finition en terrassement</w:t>
            </w:r>
          </w:p>
        </w:tc>
        <w:tc>
          <w:tcPr>
            <w:tcW w:w="1505" w:type="dxa"/>
            <w:tcBorders>
              <w:top w:val="single" w:sz="6" w:space="0" w:color="auto"/>
              <w:left w:val="single" w:sz="2" w:space="0" w:color="000000"/>
              <w:bottom w:val="single" w:sz="6" w:space="0" w:color="auto"/>
              <w:right w:val="single" w:sz="2" w:space="0" w:color="000000"/>
            </w:tcBorders>
          </w:tcPr>
          <w:p w:rsidR="00F45849" w:rsidRPr="002F416F" w:rsidRDefault="00F45849" w:rsidP="00F45849">
            <w:pPr>
              <w:jc w:val="right"/>
              <w:rPr>
                <w:rFonts w:ascii="Arial" w:hAnsi="Arial" w:cs="Arial"/>
              </w:rPr>
            </w:pPr>
          </w:p>
        </w:tc>
        <w:tc>
          <w:tcPr>
            <w:tcW w:w="1099" w:type="dxa"/>
            <w:tcBorders>
              <w:top w:val="single" w:sz="6" w:space="0" w:color="auto"/>
              <w:left w:val="single" w:sz="2" w:space="0" w:color="000000"/>
              <w:bottom w:val="single" w:sz="6" w:space="0" w:color="auto"/>
              <w:right w:val="single" w:sz="2" w:space="0" w:color="000000"/>
            </w:tcBorders>
          </w:tcPr>
          <w:p w:rsidR="00F45849" w:rsidRPr="002F416F" w:rsidRDefault="00F45849" w:rsidP="00F45849">
            <w:pPr>
              <w:jc w:val="right"/>
              <w:rPr>
                <w:rFonts w:ascii="Arial" w:hAnsi="Arial" w:cs="Arial"/>
              </w:rPr>
            </w:pPr>
          </w:p>
        </w:tc>
        <w:tc>
          <w:tcPr>
            <w:tcW w:w="1223" w:type="dxa"/>
            <w:tcBorders>
              <w:top w:val="single" w:sz="6" w:space="0" w:color="auto"/>
              <w:left w:val="single" w:sz="2" w:space="0" w:color="000000"/>
              <w:bottom w:val="single" w:sz="6" w:space="0" w:color="auto"/>
              <w:right w:val="single" w:sz="6" w:space="0" w:color="auto"/>
            </w:tcBorders>
          </w:tcPr>
          <w:p w:rsidR="00F45849" w:rsidRPr="002F416F" w:rsidRDefault="00F45849" w:rsidP="00F45849">
            <w:pPr>
              <w:jc w:val="right"/>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6" w:space="0" w:color="auto"/>
              <w:right w:val="single" w:sz="12" w:space="0" w:color="auto"/>
            </w:tcBorders>
          </w:tcPr>
          <w:p w:rsidR="00F45849" w:rsidRPr="002F416F" w:rsidRDefault="00F45849" w:rsidP="00F45849">
            <w:pPr>
              <w:jc w:val="center"/>
              <w:rPr>
                <w:rFonts w:ascii="Arial" w:hAnsi="Arial" w:cs="Arial"/>
              </w:rPr>
            </w:pPr>
          </w:p>
        </w:tc>
      </w:tr>
      <w:tr w:rsidR="00F45849" w:rsidRPr="002F416F">
        <w:trPr>
          <w:trHeight w:val="252"/>
        </w:trPr>
        <w:tc>
          <w:tcPr>
            <w:tcW w:w="1953" w:type="dxa"/>
            <w:vMerge/>
            <w:tcBorders>
              <w:left w:val="single" w:sz="12" w:space="0" w:color="auto"/>
              <w:bottom w:val="single" w:sz="12" w:space="0" w:color="auto"/>
              <w:right w:val="single" w:sz="6" w:space="0" w:color="auto"/>
            </w:tcBorders>
          </w:tcPr>
          <w:p w:rsidR="00F45849" w:rsidRPr="002F416F" w:rsidRDefault="00F45849" w:rsidP="00F45849">
            <w:pPr>
              <w:jc w:val="center"/>
              <w:rPr>
                <w:rFonts w:ascii="Arial" w:hAnsi="Arial" w:cs="Arial"/>
              </w:rPr>
            </w:pPr>
          </w:p>
        </w:tc>
        <w:tc>
          <w:tcPr>
            <w:tcW w:w="3294" w:type="dxa"/>
            <w:gridSpan w:val="2"/>
            <w:tcBorders>
              <w:top w:val="single" w:sz="6" w:space="0" w:color="auto"/>
              <w:left w:val="single" w:sz="6" w:space="0" w:color="auto"/>
              <w:bottom w:val="single" w:sz="12" w:space="0" w:color="auto"/>
              <w:right w:val="nil"/>
            </w:tcBorders>
          </w:tcPr>
          <w:p w:rsidR="00F45849" w:rsidRPr="00F45849" w:rsidRDefault="00F45849" w:rsidP="00F45849">
            <w:pPr>
              <w:rPr>
                <w:rFonts w:ascii="Arial" w:hAnsi="Arial" w:cs="Arial"/>
                <w:b/>
                <w:bCs/>
                <w:sz w:val="20"/>
              </w:rPr>
            </w:pPr>
            <w:r w:rsidRPr="00F45849">
              <w:rPr>
                <w:rFonts w:ascii="Arial" w:hAnsi="Arial" w:cs="Arial"/>
                <w:b/>
                <w:bCs/>
                <w:sz w:val="20"/>
              </w:rPr>
              <w:t>TOTAL POSTE IV</w:t>
            </w:r>
          </w:p>
        </w:tc>
        <w:tc>
          <w:tcPr>
            <w:tcW w:w="1505" w:type="dxa"/>
            <w:tcBorders>
              <w:top w:val="single" w:sz="6" w:space="0" w:color="auto"/>
              <w:left w:val="nil"/>
              <w:bottom w:val="single" w:sz="12" w:space="0" w:color="auto"/>
              <w:right w:val="nil"/>
            </w:tcBorders>
          </w:tcPr>
          <w:p w:rsidR="00F45849" w:rsidRPr="002F416F" w:rsidRDefault="00F45849" w:rsidP="00F45849">
            <w:pPr>
              <w:jc w:val="right"/>
              <w:rPr>
                <w:rFonts w:ascii="Arial" w:hAnsi="Arial" w:cs="Arial"/>
              </w:rPr>
            </w:pPr>
          </w:p>
        </w:tc>
        <w:tc>
          <w:tcPr>
            <w:tcW w:w="1099" w:type="dxa"/>
            <w:tcBorders>
              <w:top w:val="single" w:sz="6" w:space="0" w:color="auto"/>
              <w:left w:val="nil"/>
              <w:bottom w:val="single" w:sz="12" w:space="0" w:color="auto"/>
              <w:right w:val="nil"/>
            </w:tcBorders>
          </w:tcPr>
          <w:p w:rsidR="00F45849" w:rsidRPr="002F416F" w:rsidRDefault="00F45849" w:rsidP="00F45849">
            <w:pPr>
              <w:jc w:val="right"/>
              <w:rPr>
                <w:rFonts w:ascii="Arial" w:hAnsi="Arial" w:cs="Arial"/>
              </w:rPr>
            </w:pPr>
          </w:p>
        </w:tc>
        <w:tc>
          <w:tcPr>
            <w:tcW w:w="1223" w:type="dxa"/>
            <w:tcBorders>
              <w:top w:val="single" w:sz="6" w:space="0" w:color="auto"/>
              <w:left w:val="nil"/>
              <w:bottom w:val="single" w:sz="12" w:space="0" w:color="auto"/>
              <w:right w:val="single" w:sz="6" w:space="0" w:color="auto"/>
            </w:tcBorders>
          </w:tcPr>
          <w:p w:rsidR="00F45849" w:rsidRPr="002F416F" w:rsidRDefault="00F45849" w:rsidP="00F45849">
            <w:pPr>
              <w:jc w:val="right"/>
              <w:rPr>
                <w:rFonts w:ascii="Arial" w:hAnsi="Arial" w:cs="Arial"/>
              </w:rPr>
            </w:pPr>
          </w:p>
        </w:tc>
        <w:tc>
          <w:tcPr>
            <w:tcW w:w="1379" w:type="dxa"/>
            <w:tcBorders>
              <w:top w:val="single" w:sz="6" w:space="0" w:color="auto"/>
              <w:left w:val="single" w:sz="6" w:space="0" w:color="auto"/>
              <w:bottom w:val="single" w:sz="12" w:space="0" w:color="auto"/>
              <w:right w:val="single" w:sz="6" w:space="0" w:color="auto"/>
            </w:tcBorders>
          </w:tcPr>
          <w:p w:rsidR="00F45849" w:rsidRPr="002F416F" w:rsidRDefault="00F45849" w:rsidP="00F45849">
            <w:pPr>
              <w:jc w:val="center"/>
              <w:rPr>
                <w:rFonts w:ascii="Arial" w:hAnsi="Arial" w:cs="Arial"/>
              </w:rPr>
            </w:pPr>
          </w:p>
        </w:tc>
        <w:tc>
          <w:tcPr>
            <w:tcW w:w="751" w:type="dxa"/>
            <w:tcBorders>
              <w:top w:val="single" w:sz="6" w:space="0" w:color="auto"/>
              <w:left w:val="single" w:sz="6" w:space="0" w:color="auto"/>
              <w:bottom w:val="single" w:sz="12" w:space="0" w:color="auto"/>
              <w:right w:val="single" w:sz="12" w:space="0" w:color="auto"/>
            </w:tcBorders>
          </w:tcPr>
          <w:p w:rsidR="00F45849" w:rsidRPr="002F416F" w:rsidRDefault="00F45849" w:rsidP="00F45849">
            <w:pPr>
              <w:jc w:val="center"/>
              <w:rPr>
                <w:rFonts w:ascii="Arial" w:hAnsi="Arial" w:cs="Arial"/>
                <w:b/>
                <w:bCs/>
              </w:rPr>
            </w:pPr>
            <w:r w:rsidRPr="002F416F">
              <w:rPr>
                <w:rFonts w:ascii="Arial" w:hAnsi="Arial" w:cs="Arial"/>
                <w:b/>
                <w:bCs/>
              </w:rPr>
              <w:t>IV</w:t>
            </w:r>
          </w:p>
        </w:tc>
      </w:tr>
      <w:tr w:rsidR="00F45849" w:rsidRPr="00355AA2">
        <w:trPr>
          <w:trHeight w:val="234"/>
        </w:trPr>
        <w:tc>
          <w:tcPr>
            <w:tcW w:w="1953" w:type="dxa"/>
            <w:tcBorders>
              <w:top w:val="single" w:sz="12" w:space="0" w:color="auto"/>
              <w:left w:val="single" w:sz="12" w:space="0" w:color="auto"/>
              <w:bottom w:val="single" w:sz="12" w:space="0" w:color="auto"/>
              <w:right w:val="single" w:sz="6" w:space="0" w:color="auto"/>
            </w:tcBorders>
          </w:tcPr>
          <w:p w:rsidR="00F45849" w:rsidRPr="002F416F" w:rsidRDefault="00F45849" w:rsidP="00F45849">
            <w:pPr>
              <w:jc w:val="center"/>
              <w:rPr>
                <w:rFonts w:ascii="Arial" w:hAnsi="Arial" w:cs="Arial"/>
                <w:sz w:val="16"/>
                <w:szCs w:val="16"/>
              </w:rPr>
            </w:pPr>
          </w:p>
        </w:tc>
        <w:tc>
          <w:tcPr>
            <w:tcW w:w="3294" w:type="dxa"/>
            <w:gridSpan w:val="2"/>
            <w:tcBorders>
              <w:top w:val="single" w:sz="12" w:space="0" w:color="auto"/>
              <w:left w:val="single" w:sz="6" w:space="0" w:color="auto"/>
              <w:bottom w:val="single" w:sz="12" w:space="0" w:color="auto"/>
              <w:right w:val="nil"/>
            </w:tcBorders>
          </w:tcPr>
          <w:p w:rsidR="00F45849" w:rsidRPr="00F45849" w:rsidRDefault="00F45849" w:rsidP="00F45849">
            <w:pPr>
              <w:rPr>
                <w:rFonts w:ascii="Arial" w:hAnsi="Arial" w:cs="Arial"/>
                <w:b/>
                <w:bCs/>
                <w:sz w:val="20"/>
                <w:lang w:val="en-US"/>
              </w:rPr>
            </w:pPr>
            <w:r w:rsidRPr="00F45849">
              <w:rPr>
                <w:rFonts w:ascii="Arial" w:hAnsi="Arial" w:cs="Arial"/>
                <w:b/>
                <w:bCs/>
                <w:sz w:val="20"/>
                <w:lang w:val="en-GB"/>
              </w:rPr>
              <w:t>TOTAL GENERAL T.T.C</w:t>
            </w:r>
          </w:p>
        </w:tc>
        <w:tc>
          <w:tcPr>
            <w:tcW w:w="1505" w:type="dxa"/>
            <w:tcBorders>
              <w:top w:val="single" w:sz="12" w:space="0" w:color="auto"/>
              <w:left w:val="nil"/>
              <w:bottom w:val="single" w:sz="12" w:space="0" w:color="auto"/>
              <w:right w:val="nil"/>
            </w:tcBorders>
          </w:tcPr>
          <w:p w:rsidR="00F45849" w:rsidRPr="00F45849" w:rsidRDefault="00F45849" w:rsidP="00F45849">
            <w:pPr>
              <w:jc w:val="right"/>
              <w:rPr>
                <w:rFonts w:ascii="Arial" w:hAnsi="Arial" w:cs="Arial"/>
                <w:lang w:val="en-US"/>
              </w:rPr>
            </w:pPr>
          </w:p>
        </w:tc>
        <w:tc>
          <w:tcPr>
            <w:tcW w:w="1099" w:type="dxa"/>
            <w:tcBorders>
              <w:top w:val="single" w:sz="12" w:space="0" w:color="auto"/>
              <w:left w:val="nil"/>
              <w:bottom w:val="single" w:sz="12" w:space="0" w:color="auto"/>
              <w:right w:val="nil"/>
            </w:tcBorders>
          </w:tcPr>
          <w:p w:rsidR="00F45849" w:rsidRPr="00F45849" w:rsidRDefault="00F45849" w:rsidP="00F45849">
            <w:pPr>
              <w:jc w:val="right"/>
              <w:rPr>
                <w:rFonts w:ascii="Arial" w:hAnsi="Arial" w:cs="Arial"/>
                <w:lang w:val="en-US"/>
              </w:rPr>
            </w:pPr>
          </w:p>
        </w:tc>
        <w:tc>
          <w:tcPr>
            <w:tcW w:w="1223" w:type="dxa"/>
            <w:tcBorders>
              <w:top w:val="single" w:sz="12" w:space="0" w:color="auto"/>
              <w:left w:val="nil"/>
              <w:bottom w:val="single" w:sz="12" w:space="0" w:color="auto"/>
              <w:right w:val="nil"/>
            </w:tcBorders>
          </w:tcPr>
          <w:p w:rsidR="00F45849" w:rsidRPr="00F45849" w:rsidRDefault="00F45849" w:rsidP="00F45849">
            <w:pPr>
              <w:jc w:val="right"/>
              <w:rPr>
                <w:rFonts w:ascii="Arial" w:hAnsi="Arial" w:cs="Arial"/>
                <w:lang w:val="en-US"/>
              </w:rPr>
            </w:pPr>
          </w:p>
        </w:tc>
        <w:tc>
          <w:tcPr>
            <w:tcW w:w="1379" w:type="dxa"/>
            <w:tcBorders>
              <w:top w:val="single" w:sz="12" w:space="0" w:color="auto"/>
              <w:left w:val="nil"/>
              <w:bottom w:val="single" w:sz="12" w:space="0" w:color="auto"/>
              <w:right w:val="single" w:sz="12" w:space="0" w:color="auto"/>
            </w:tcBorders>
          </w:tcPr>
          <w:p w:rsidR="00F45849" w:rsidRPr="00F45849" w:rsidRDefault="00F45849" w:rsidP="00F45849">
            <w:pPr>
              <w:jc w:val="right"/>
              <w:rPr>
                <w:rFonts w:ascii="Arial" w:hAnsi="Arial" w:cs="Arial"/>
                <w:lang w:val="en-US"/>
              </w:rPr>
            </w:pPr>
          </w:p>
        </w:tc>
        <w:tc>
          <w:tcPr>
            <w:tcW w:w="751" w:type="dxa"/>
            <w:tcBorders>
              <w:top w:val="single" w:sz="12" w:space="0" w:color="auto"/>
              <w:left w:val="single" w:sz="12" w:space="0" w:color="auto"/>
              <w:bottom w:val="single" w:sz="12" w:space="0" w:color="auto"/>
              <w:right w:val="single" w:sz="12" w:space="0" w:color="auto"/>
            </w:tcBorders>
          </w:tcPr>
          <w:p w:rsidR="00F45849" w:rsidRPr="00F45849" w:rsidRDefault="00F45849" w:rsidP="00F45849">
            <w:pPr>
              <w:jc w:val="center"/>
              <w:rPr>
                <w:rFonts w:ascii="Arial" w:hAnsi="Arial" w:cs="Arial"/>
                <w:lang w:val="en-US"/>
              </w:rPr>
            </w:pPr>
          </w:p>
        </w:tc>
      </w:tr>
    </w:tbl>
    <w:p w:rsidR="00F45849" w:rsidRPr="00972335" w:rsidRDefault="00F45849" w:rsidP="00F45849">
      <w:pPr>
        <w:jc w:val="left"/>
        <w:rPr>
          <w:rFonts w:ascii="Arial" w:hAnsi="Arial" w:cs="Arial"/>
          <w:sz w:val="22"/>
        </w:rPr>
      </w:pPr>
      <w:r w:rsidRPr="00972335">
        <w:rPr>
          <w:rFonts w:ascii="Arial" w:hAnsi="Arial" w:cs="Arial"/>
          <w:sz w:val="18"/>
        </w:rPr>
        <w:t xml:space="preserve">## filière REP (responsabilité élargie du producteur) : DEEE (déchets d'équipements électriques et électroniques), sources lumineuses, meubles, piles et accumulateurs </w:t>
      </w:r>
      <w:r w:rsidRPr="00972335">
        <w:rPr>
          <w:rFonts w:ascii="Arial" w:hAnsi="Arial" w:cs="Arial"/>
          <w:sz w:val="22"/>
        </w:rPr>
        <w:t>…</w:t>
      </w:r>
    </w:p>
    <w:p w:rsidR="00A17E7E" w:rsidRDefault="00AC7B9C" w:rsidP="00A17E7E">
      <w:pPr>
        <w:pStyle w:val="TitreAnnexeAdeme"/>
      </w:pPr>
      <w:r>
        <w:br w:type="page"/>
      </w:r>
      <w:bookmarkStart w:id="24" w:name="_Toc275186069"/>
      <w:bookmarkStart w:id="25" w:name="_Toc284495314"/>
      <w:r w:rsidR="00A17E7E">
        <w:lastRenderedPageBreak/>
        <w:t> </w:t>
      </w:r>
      <w:bookmarkStart w:id="26" w:name="_Toc457379211"/>
      <w:r w:rsidR="00A17E7E">
        <w:t>Exemple de Fiche matériau pouvant faire l’objet d’un réemploi</w:t>
      </w:r>
      <w:bookmarkEnd w:id="26"/>
    </w:p>
    <w:p w:rsidR="00A17E7E" w:rsidRDefault="00A17E7E" w:rsidP="00A17E7E"/>
    <w:p w:rsidR="00A17E7E" w:rsidRDefault="00A17E7E" w:rsidP="00A17E7E">
      <w:bookmarkStart w:id="27" w:name="_Toc457379212"/>
      <w:r w:rsidRPr="003A023B">
        <w:pict>
          <v:shape id="Image 1" o:spid="_x0000_i1061" type="#_x0000_t75" style="width:435.75pt;height:562.5pt;visibility:visible;mso-wrap-style:square">
            <v:imagedata r:id="rId55" o:title=""/>
          </v:shape>
        </w:pict>
      </w:r>
      <w:bookmarkEnd w:id="27"/>
    </w:p>
    <w:p w:rsidR="00A17E7E" w:rsidRDefault="00A17E7E" w:rsidP="00A17E7E">
      <w:bookmarkStart w:id="28" w:name="_Toc457379213"/>
      <w:r w:rsidRPr="003A023B">
        <w:lastRenderedPageBreak/>
        <w:pict>
          <v:shape id="_x0000_i1062" type="#_x0000_t75" style="width:420pt;height:570.75pt;visibility:visible;mso-wrap-style:square">
            <v:imagedata r:id="rId56" o:title=""/>
          </v:shape>
        </w:pict>
      </w:r>
      <w:bookmarkEnd w:id="28"/>
    </w:p>
    <w:p w:rsidR="00A17E7E" w:rsidRPr="00C22DF2" w:rsidRDefault="00A17E7E" w:rsidP="00A17E7E">
      <w:bookmarkStart w:id="29" w:name="_GoBack"/>
      <w:r>
        <w:br w:type="page"/>
      </w:r>
    </w:p>
    <w:p w:rsidR="00AC7B9C" w:rsidRDefault="00AC7B9C" w:rsidP="00AC7B9C">
      <w:pPr>
        <w:pStyle w:val="TitreAnnexeAdeme"/>
      </w:pPr>
      <w:bookmarkStart w:id="30" w:name="_Toc457379214"/>
      <w:bookmarkEnd w:id="29"/>
      <w:r w:rsidRPr="00AC7B9C">
        <w:t>Fiche de synthèse DIAGADEME (www.diagademe.fr)</w:t>
      </w:r>
      <w:bookmarkEnd w:id="24"/>
      <w:bookmarkEnd w:id="25"/>
      <w:bookmarkEnd w:id="30"/>
    </w:p>
    <w:p w:rsidR="00AC7B9C" w:rsidRPr="00AC7B9C" w:rsidRDefault="00AC7B9C" w:rsidP="00AC7B9C">
      <w:pPr>
        <w:rPr>
          <w:b/>
          <w:color w:val="FF0000"/>
        </w:rPr>
      </w:pPr>
      <w:r w:rsidRPr="00AC7B9C">
        <w:rPr>
          <w:b/>
          <w:color w:val="FF0000"/>
        </w:rPr>
        <w:t>(Fiche DIAGADEME basée sur le formulaire ci-après, prochainement dans DIAGADEME)</w:t>
      </w:r>
    </w:p>
    <w:p w:rsidR="00AC7B9C" w:rsidRDefault="00355AA2" w:rsidP="00C22DF2">
      <w:pPr>
        <w:sectPr w:rsidR="00AC7B9C" w:rsidSect="003E3C51">
          <w:footerReference w:type="default" r:id="rId57"/>
          <w:pgSz w:w="11906" w:h="16838"/>
          <w:pgMar w:top="902" w:right="1418" w:bottom="1135" w:left="1418" w:header="709" w:footer="709" w:gutter="0"/>
          <w:cols w:space="708"/>
          <w:docGrid w:linePitch="360"/>
        </w:sectPr>
      </w:pPr>
      <w:r>
        <w:pict>
          <v:shape id="_x0000_s1056" type="#_x0000_t75" style="position:absolute;left:0;text-align:left;margin-left:17.9pt;margin-top:19.4pt;width:419.35pt;height:667.85pt;z-index:251668480">
            <v:imagedata r:id="rId58" o:title=""/>
            <w10:wrap type="square"/>
          </v:shape>
          <o:OLEObject Type="Embed" ProgID="Excel.Sheet.8" ShapeID="_x0000_s1056" DrawAspect="Content" ObjectID="_1531121124" r:id="rId59"/>
        </w:pict>
      </w:r>
    </w:p>
    <w:p w:rsidR="00734EFD" w:rsidRDefault="00734EFD" w:rsidP="00A57BC8"/>
    <w:p w:rsidR="00AC7B9C" w:rsidRPr="000D2121" w:rsidRDefault="00AC7B9C" w:rsidP="00A57BC8"/>
    <w:p w:rsidR="00E506E1" w:rsidRPr="00E506E1" w:rsidRDefault="00E506E1" w:rsidP="00242EAD">
      <w:pPr>
        <w:pStyle w:val="QuatrimedecouvertureTitreAdeme"/>
        <w:ind w:left="720" w:right="5783"/>
      </w:pPr>
      <w:r w:rsidRPr="00E506E1">
        <w:t>L’ADEME en bref</w:t>
      </w:r>
    </w:p>
    <w:p w:rsidR="00E506E1" w:rsidRPr="00E506E1" w:rsidRDefault="00E506E1" w:rsidP="00242EAD">
      <w:pPr>
        <w:pStyle w:val="QuatrimedecouvertureTexteAdeme"/>
        <w:ind w:left="720" w:right="5783"/>
      </w:pPr>
      <w:r w:rsidRPr="00E506E1">
        <w:t>L’Agence de l’Environnement et de la Maîtrise de l’Energie (ADEME) participe à la mise en œuvre des politiques publiques dans les domaines de l’environnement, de l’énergie et du développement durable. Afin de leur permettre de progresser dans leur démarche environnementale, l’agence met à disposition des entreprises, des collectivités locales, des pouvoirs publics et du grand public, ses capacités d’expertise et de conseil. Elle aide en outre au financement de projets, de la recherche à la mise en œuvre et ce, dans les domaines suivants : la gestion des déchets, la préservation des sols, l’efficacité énergétique et les énergies renouvelables, la qualité de l’air et la lutte contre le bruit.</w:t>
      </w:r>
    </w:p>
    <w:p w:rsidR="00E506E1" w:rsidRDefault="00355AA2" w:rsidP="00242EAD">
      <w:pPr>
        <w:pStyle w:val="QuatrimedecouvertureTexteAdeme"/>
        <w:ind w:left="720" w:right="5783"/>
      </w:pPr>
      <w:r>
        <w:pict>
          <v:shape id="_x0000_s1030" type="#_x0000_t75" style="position:absolute;left:0;text-align:left;margin-left:-39.7pt;margin-top:-5.8pt;width:601.6pt;height:851.8pt;z-index:-251645952;mso-position-vertical-relative:page">
            <v:imagedata r:id="rId60" o:title="4e-couverture-diagademe"/>
            <w10:wrap anchory="page"/>
          </v:shape>
        </w:pict>
      </w:r>
      <w:r w:rsidR="00E506E1" w:rsidRPr="00E506E1">
        <w:t xml:space="preserve">L’ADEME est un établissement public sous la tutelle du ministère de l’écologie, du développement durable et de l’énergie et du ministère de l’enseignement supérieur et de la recherche. </w:t>
      </w:r>
    </w:p>
    <w:sectPr w:rsidR="00E506E1" w:rsidSect="003E3C51">
      <w:headerReference w:type="even" r:id="rId61"/>
      <w:headerReference w:type="default" r:id="rId62"/>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AA2" w:rsidRDefault="00355AA2" w:rsidP="00A57BC8">
      <w:r>
        <w:separator/>
      </w:r>
    </w:p>
    <w:p w:rsidR="00355AA2" w:rsidRDefault="00355AA2" w:rsidP="00A57BC8"/>
  </w:endnote>
  <w:endnote w:type="continuationSeparator" w:id="0">
    <w:p w:rsidR="00355AA2" w:rsidRDefault="00355AA2" w:rsidP="00A57BC8">
      <w:r>
        <w:continuationSeparator/>
      </w:r>
    </w:p>
    <w:p w:rsidR="00355AA2" w:rsidRDefault="00355AA2" w:rsidP="00A57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man">
    <w:panose1 w:val="00000000000000000000"/>
    <w:charset w:val="00"/>
    <w:family w:val="roman"/>
    <w:notTrueType/>
    <w:pitch w:val="variable"/>
    <w:sig w:usb0="00000003" w:usb1="00000000" w:usb2="00000000" w:usb3="00000000" w:csb0="00000001" w:csb1="00000000"/>
  </w:font>
  <w:font w:name="Arial Gra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AA2" w:rsidRDefault="00355AA2" w:rsidP="00A57BC8">
    <w:pPr>
      <w:pStyle w:val="Pieddepage"/>
    </w:pPr>
    <w:r w:rsidRPr="003E4CA6">
      <w:rPr>
        <w:szCs w:val="18"/>
      </w:rPr>
      <w:t>[</w:t>
    </w:r>
    <w:r w:rsidRPr="003E4CA6">
      <w:rPr>
        <w:bCs/>
        <w:szCs w:val="18"/>
      </w:rPr>
      <w:fldChar w:fldCharType="begin"/>
    </w:r>
    <w:r w:rsidRPr="003E4CA6">
      <w:rPr>
        <w:bCs/>
        <w:szCs w:val="18"/>
      </w:rPr>
      <w:instrText>PAGE</w:instrText>
    </w:r>
    <w:r w:rsidRPr="003E4CA6">
      <w:rPr>
        <w:bCs/>
        <w:szCs w:val="18"/>
      </w:rPr>
      <w:fldChar w:fldCharType="separate"/>
    </w:r>
    <w:r w:rsidR="00A17E7E">
      <w:rPr>
        <w:bCs/>
        <w:szCs w:val="18"/>
      </w:rPr>
      <w:t>2</w:t>
    </w:r>
    <w:r w:rsidRPr="003E4CA6">
      <w:rPr>
        <w:bCs/>
        <w:szCs w:val="18"/>
      </w:rPr>
      <w:fldChar w:fldCharType="end"/>
    </w:r>
    <w:r w:rsidRPr="003E4CA6">
      <w:rPr>
        <w:bCs/>
        <w:szCs w:val="18"/>
      </w:rPr>
      <w:t>/</w:t>
    </w:r>
    <w:r w:rsidRPr="003E4CA6">
      <w:rPr>
        <w:bCs/>
        <w:szCs w:val="18"/>
      </w:rPr>
      <w:fldChar w:fldCharType="begin"/>
    </w:r>
    <w:r w:rsidRPr="003E4CA6">
      <w:rPr>
        <w:bCs/>
        <w:szCs w:val="18"/>
      </w:rPr>
      <w:instrText>NUMPAGES</w:instrText>
    </w:r>
    <w:r w:rsidRPr="003E4CA6">
      <w:rPr>
        <w:bCs/>
        <w:szCs w:val="18"/>
      </w:rPr>
      <w:fldChar w:fldCharType="separate"/>
    </w:r>
    <w:r w:rsidR="00A17E7E">
      <w:rPr>
        <w:bCs/>
        <w:szCs w:val="18"/>
      </w:rPr>
      <w:t>24</w:t>
    </w:r>
    <w:r w:rsidRPr="003E4CA6">
      <w:rPr>
        <w:bCs/>
        <w:szCs w:val="18"/>
      </w:rPr>
      <w:fldChar w:fldCharType="end"/>
    </w:r>
    <w:r w:rsidRPr="003E4CA6">
      <w:rPr>
        <w:szCs w:val="18"/>
      </w:rPr>
      <w:t>]</w:t>
    </w:r>
    <w:r w:rsidRPr="002466FB">
      <w:tab/>
    </w:r>
    <w:fldSimple w:instr=" FILENAME   \* MERGEFORMAT ">
      <w:r>
        <w:t>CdC_ADEME_Diag_dechets_avant_deconstruction_ou_réhabilitation_de_batiment_rev app</w:t>
      </w:r>
    </w:fldSimple>
  </w:p>
  <w:p w:rsidR="00355AA2" w:rsidRDefault="00355AA2" w:rsidP="00A57BC8">
    <w:pPr>
      <w:pStyle w:val="Pieddepage"/>
    </w:pPr>
    <w:r>
      <w:tab/>
      <w:t>V</w:t>
    </w:r>
    <w:r w:rsidRPr="002466FB">
      <w:t xml:space="preserve">ersion </w:t>
    </w:r>
    <w:r>
      <w:t xml:space="preserve">du </w:t>
    </w:r>
    <w:r w:rsidR="00A17E7E">
      <w:t>27</w:t>
    </w:r>
    <w:r>
      <w:t>/07/2016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AA2" w:rsidRDefault="00355AA2" w:rsidP="00C22DF2">
    <w:pPr>
      <w:pStyle w:val="Pieddepage"/>
      <w:tabs>
        <w:tab w:val="clear" w:pos="9072"/>
        <w:tab w:val="right" w:pos="15451"/>
      </w:tabs>
    </w:pPr>
    <w:r w:rsidRPr="003E4CA6">
      <w:rPr>
        <w:szCs w:val="18"/>
      </w:rPr>
      <w:t>[</w:t>
    </w:r>
    <w:r w:rsidRPr="003E4CA6">
      <w:rPr>
        <w:bCs/>
        <w:szCs w:val="18"/>
      </w:rPr>
      <w:fldChar w:fldCharType="begin"/>
    </w:r>
    <w:r w:rsidRPr="003E4CA6">
      <w:rPr>
        <w:bCs/>
        <w:szCs w:val="18"/>
      </w:rPr>
      <w:instrText>PAGE</w:instrText>
    </w:r>
    <w:r w:rsidRPr="003E4CA6">
      <w:rPr>
        <w:bCs/>
        <w:szCs w:val="18"/>
      </w:rPr>
      <w:fldChar w:fldCharType="separate"/>
    </w:r>
    <w:r w:rsidR="00A17E7E">
      <w:rPr>
        <w:bCs/>
        <w:szCs w:val="18"/>
      </w:rPr>
      <w:t>19</w:t>
    </w:r>
    <w:r w:rsidRPr="003E4CA6">
      <w:rPr>
        <w:bCs/>
        <w:szCs w:val="18"/>
      </w:rPr>
      <w:fldChar w:fldCharType="end"/>
    </w:r>
    <w:r w:rsidRPr="003E4CA6">
      <w:rPr>
        <w:bCs/>
        <w:szCs w:val="18"/>
      </w:rPr>
      <w:t>/</w:t>
    </w:r>
    <w:r w:rsidRPr="003E4CA6">
      <w:rPr>
        <w:bCs/>
        <w:szCs w:val="18"/>
      </w:rPr>
      <w:fldChar w:fldCharType="begin"/>
    </w:r>
    <w:r w:rsidRPr="003E4CA6">
      <w:rPr>
        <w:bCs/>
        <w:szCs w:val="18"/>
      </w:rPr>
      <w:instrText>NUMPAGES</w:instrText>
    </w:r>
    <w:r w:rsidRPr="003E4CA6">
      <w:rPr>
        <w:bCs/>
        <w:szCs w:val="18"/>
      </w:rPr>
      <w:fldChar w:fldCharType="separate"/>
    </w:r>
    <w:r w:rsidR="00A17E7E">
      <w:rPr>
        <w:bCs/>
        <w:szCs w:val="18"/>
      </w:rPr>
      <w:t>24</w:t>
    </w:r>
    <w:r w:rsidRPr="003E4CA6">
      <w:rPr>
        <w:bCs/>
        <w:szCs w:val="18"/>
      </w:rPr>
      <w:fldChar w:fldCharType="end"/>
    </w:r>
    <w:r w:rsidRPr="003E4CA6">
      <w:rPr>
        <w:szCs w:val="18"/>
      </w:rPr>
      <w:t>]</w:t>
    </w:r>
    <w:r w:rsidRPr="002466FB">
      <w:tab/>
    </w:r>
    <w:fldSimple w:instr=" FILENAME   \* MERGEFORMAT ">
      <w:r>
        <w:t>CdC_ADEME_Diag_dechets_avant_deconstruction_ou_réhabilitation_de_batiment_rev app</w:t>
      </w:r>
    </w:fldSimple>
  </w:p>
  <w:p w:rsidR="00355AA2" w:rsidRDefault="00355AA2" w:rsidP="00C22DF2">
    <w:pPr>
      <w:pStyle w:val="Pieddepage"/>
      <w:tabs>
        <w:tab w:val="clear" w:pos="9072"/>
        <w:tab w:val="right" w:pos="15451"/>
      </w:tabs>
    </w:pPr>
    <w:r>
      <w:tab/>
      <w:t>V</w:t>
    </w:r>
    <w:r w:rsidRPr="002466FB">
      <w:t xml:space="preserve">ersion </w:t>
    </w:r>
    <w:r w:rsidR="00A17E7E">
      <w:t>du 27</w:t>
    </w:r>
    <w:r>
      <w:t>/07/2016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AA2" w:rsidRDefault="00355AA2" w:rsidP="00AC7B9C">
    <w:pPr>
      <w:pStyle w:val="Pieddepage"/>
    </w:pPr>
    <w:r w:rsidRPr="003E4CA6">
      <w:rPr>
        <w:szCs w:val="18"/>
      </w:rPr>
      <w:t>[</w:t>
    </w:r>
    <w:r w:rsidRPr="003E4CA6">
      <w:rPr>
        <w:bCs/>
        <w:szCs w:val="18"/>
      </w:rPr>
      <w:fldChar w:fldCharType="begin"/>
    </w:r>
    <w:r w:rsidRPr="003E4CA6">
      <w:rPr>
        <w:bCs/>
        <w:szCs w:val="18"/>
      </w:rPr>
      <w:instrText>PAGE</w:instrText>
    </w:r>
    <w:r w:rsidRPr="003E4CA6">
      <w:rPr>
        <w:bCs/>
        <w:szCs w:val="18"/>
      </w:rPr>
      <w:fldChar w:fldCharType="separate"/>
    </w:r>
    <w:r w:rsidR="00A17E7E">
      <w:rPr>
        <w:bCs/>
        <w:szCs w:val="18"/>
      </w:rPr>
      <w:t>23</w:t>
    </w:r>
    <w:r w:rsidRPr="003E4CA6">
      <w:rPr>
        <w:bCs/>
        <w:szCs w:val="18"/>
      </w:rPr>
      <w:fldChar w:fldCharType="end"/>
    </w:r>
    <w:r w:rsidRPr="003E4CA6">
      <w:rPr>
        <w:bCs/>
        <w:szCs w:val="18"/>
      </w:rPr>
      <w:t>/</w:t>
    </w:r>
    <w:r w:rsidRPr="003E4CA6">
      <w:rPr>
        <w:bCs/>
        <w:szCs w:val="18"/>
      </w:rPr>
      <w:fldChar w:fldCharType="begin"/>
    </w:r>
    <w:r w:rsidRPr="003E4CA6">
      <w:rPr>
        <w:bCs/>
        <w:szCs w:val="18"/>
      </w:rPr>
      <w:instrText>NUMPAGES</w:instrText>
    </w:r>
    <w:r w:rsidRPr="003E4CA6">
      <w:rPr>
        <w:bCs/>
        <w:szCs w:val="18"/>
      </w:rPr>
      <w:fldChar w:fldCharType="separate"/>
    </w:r>
    <w:r w:rsidR="00A17E7E">
      <w:rPr>
        <w:bCs/>
        <w:szCs w:val="18"/>
      </w:rPr>
      <w:t>24</w:t>
    </w:r>
    <w:r w:rsidRPr="003E4CA6">
      <w:rPr>
        <w:bCs/>
        <w:szCs w:val="18"/>
      </w:rPr>
      <w:fldChar w:fldCharType="end"/>
    </w:r>
    <w:r w:rsidRPr="003E4CA6">
      <w:rPr>
        <w:szCs w:val="18"/>
      </w:rPr>
      <w:t>]</w:t>
    </w:r>
    <w:r w:rsidRPr="002466FB">
      <w:tab/>
    </w:r>
    <w:fldSimple w:instr=" FILENAME   \* MERGEFORMAT ">
      <w:r>
        <w:t>CdC_ADEME_Diag_dechets_avant_deconstruction_ou_réhabilitation_de_batiment_rev app</w:t>
      </w:r>
    </w:fldSimple>
  </w:p>
  <w:p w:rsidR="00355AA2" w:rsidRDefault="00355AA2" w:rsidP="00AC7B9C">
    <w:pPr>
      <w:pStyle w:val="Pieddepage"/>
    </w:pPr>
    <w:r>
      <w:tab/>
      <w:t>V</w:t>
    </w:r>
    <w:r w:rsidRPr="002466FB">
      <w:t xml:space="preserve">ersion </w:t>
    </w:r>
    <w:r w:rsidR="00A17E7E">
      <w:t>du 27</w:t>
    </w:r>
    <w:r>
      <w:t>/07/2016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AA2" w:rsidRDefault="00355AA2" w:rsidP="00A57BC8">
      <w:r>
        <w:separator/>
      </w:r>
    </w:p>
    <w:p w:rsidR="00355AA2" w:rsidRDefault="00355AA2" w:rsidP="00A57BC8"/>
  </w:footnote>
  <w:footnote w:type="continuationSeparator" w:id="0">
    <w:p w:rsidR="00355AA2" w:rsidRDefault="00355AA2" w:rsidP="00A57BC8">
      <w:r>
        <w:continuationSeparator/>
      </w:r>
    </w:p>
    <w:p w:rsidR="00355AA2" w:rsidRDefault="00355AA2" w:rsidP="00A57BC8"/>
  </w:footnote>
  <w:footnote w:id="1">
    <w:p w:rsidR="00355AA2" w:rsidRDefault="00355AA2">
      <w:pPr>
        <w:pStyle w:val="Notedebasdepage"/>
      </w:pPr>
      <w:r>
        <w:rPr>
          <w:rStyle w:val="Appelnotedebasdep"/>
        </w:rPr>
        <w:footnoteRef/>
      </w:r>
      <w:r>
        <w:t xml:space="preserve"> Ce critère s’évalue bâtiment par bâtiment et non sur la totalité d’une opération en cas de déconstruction de plusieurs bâtiments.</w:t>
      </w:r>
    </w:p>
  </w:footnote>
  <w:footnote w:id="2">
    <w:p w:rsidR="00355AA2" w:rsidRDefault="00355AA2">
      <w:pPr>
        <w:pStyle w:val="Notedebasdepage"/>
      </w:pPr>
      <w:r>
        <w:rPr>
          <w:rStyle w:val="Appelnotedebasdep"/>
        </w:rPr>
        <w:footnoteRef/>
      </w:r>
      <w:r>
        <w:t xml:space="preserve"> </w:t>
      </w:r>
      <w:hyperlink r:id="rId1" w:history="1">
        <w:r w:rsidRPr="001B7453">
          <w:rPr>
            <w:rStyle w:val="Lienhypertexte"/>
          </w:rPr>
          <w:t>http://recycleurs-du-btp.fr/</w:t>
        </w:r>
      </w:hyperlink>
      <w:r w:rsidRPr="00EB4FCE">
        <w:t xml:space="preserve"> - rubrique Publication : « guide de conception et de fonctionnement des installations de traitement des déchets BTP »</w:t>
      </w:r>
      <w:r>
        <w:t xml:space="preserve"> </w:t>
      </w:r>
    </w:p>
  </w:footnote>
  <w:footnote w:id="3">
    <w:p w:rsidR="00355AA2" w:rsidRDefault="00355AA2">
      <w:pPr>
        <w:pStyle w:val="Notedebasdepage"/>
      </w:pPr>
      <w:r>
        <w:rPr>
          <w:rStyle w:val="Appelnotedebasdep"/>
        </w:rPr>
        <w:footnoteRef/>
      </w:r>
      <w:r>
        <w:t xml:space="preserve"> Retrait des éléments du second œuvre, c’est-à-dire </w:t>
      </w:r>
      <w:r w:rsidRPr="00C57A28">
        <w:t>issus de la partie non constitutive de la structure d’un bâtiment</w:t>
      </w:r>
      <w:r>
        <w:t>.</w:t>
      </w:r>
    </w:p>
  </w:footnote>
  <w:footnote w:id="4">
    <w:p w:rsidR="00355AA2" w:rsidRDefault="00355AA2" w:rsidP="001C150F">
      <w:pPr>
        <w:pStyle w:val="Notedebasdepage"/>
      </w:pPr>
      <w:r>
        <w:rPr>
          <w:rStyle w:val="Appelnotedebasdep"/>
        </w:rPr>
        <w:footnoteRef/>
      </w:r>
      <w:r>
        <w:t xml:space="preserve"> Trame à reproduire pour chacun des bâtiments de l’opération</w:t>
      </w:r>
    </w:p>
  </w:footnote>
  <w:footnote w:id="5">
    <w:p w:rsidR="00355AA2" w:rsidRDefault="00355AA2" w:rsidP="00C46285">
      <w:pPr>
        <w:pStyle w:val="Notedebasdepage"/>
      </w:pPr>
      <w:r>
        <w:rPr>
          <w:rStyle w:val="Appelnotedebasdep"/>
        </w:rPr>
        <w:footnoteRef/>
      </w:r>
      <w:r>
        <w:t xml:space="preserve"> Utiliser autant que de ligne nécessaire pour les produits multicomposants (ex : béton armé : x m² de dalle = y tonnes de béton et z tonnes de ferraille</w:t>
      </w:r>
    </w:p>
  </w:footnote>
  <w:footnote w:id="6">
    <w:p w:rsidR="00355AA2" w:rsidRDefault="00355AA2" w:rsidP="00C46285">
      <w:pPr>
        <w:pStyle w:val="Notedebasdepage"/>
      </w:pPr>
      <w:r>
        <w:rPr>
          <w:rStyle w:val="Appelnotedebasdep"/>
        </w:rPr>
        <w:footnoteRef/>
      </w:r>
      <w:r>
        <w:t xml:space="preserve"> Volume en place.</w:t>
      </w:r>
    </w:p>
  </w:footnote>
  <w:footnote w:id="7">
    <w:p w:rsidR="00355AA2" w:rsidRDefault="00355AA2">
      <w:pPr>
        <w:pStyle w:val="Notedebasdepage"/>
      </w:pPr>
      <w:r>
        <w:rPr>
          <w:rStyle w:val="Appelnotedebasdep"/>
        </w:rPr>
        <w:footnoteRef/>
      </w:r>
      <w:r>
        <w:t xml:space="preserve"> Insérer autant de ligne « autres » que nécessaire. A préciser obligatoirement dans tous les cas.</w:t>
      </w:r>
    </w:p>
  </w:footnote>
  <w:footnote w:id="8">
    <w:p w:rsidR="00355AA2" w:rsidRDefault="00355AA2">
      <w:pPr>
        <w:pStyle w:val="Notedebasdepage"/>
      </w:pPr>
      <w:r>
        <w:rPr>
          <w:rStyle w:val="Appelnotedebasdep"/>
        </w:rPr>
        <w:footnoteRef/>
      </w:r>
      <w:r>
        <w:t xml:space="preserve"> Multiplier les lignes pour chaque type de matériau / déchet, par exemple si certains bétons sont recourverts de colles amiantés mais pas d’autres, prévoir une ligne pour chacun des 2 types.</w:t>
      </w:r>
    </w:p>
  </w:footnote>
  <w:footnote w:id="9">
    <w:p w:rsidR="00355AA2" w:rsidRDefault="00355AA2">
      <w:pPr>
        <w:pStyle w:val="Notedebasdepage"/>
      </w:pPr>
      <w:r>
        <w:rPr>
          <w:rStyle w:val="Appelnotedebasdep"/>
        </w:rPr>
        <w:footnoteRef/>
      </w:r>
      <w:r>
        <w:t xml:space="preserve"> A préciser si pertinent uniquement.</w:t>
      </w:r>
    </w:p>
  </w:footnote>
  <w:footnote w:id="10">
    <w:p w:rsidR="00355AA2" w:rsidRDefault="00355AA2">
      <w:pPr>
        <w:pStyle w:val="Notedebasdepage"/>
      </w:pPr>
      <w:r>
        <w:rPr>
          <w:rStyle w:val="Appelnotedebasdep"/>
        </w:rPr>
        <w:footnoteRef/>
      </w:r>
      <w:r>
        <w:t xml:space="preserve"> Préciser si le volume est calculé « en place » ou foisonné après dépose / abattage.</w:t>
      </w:r>
    </w:p>
  </w:footnote>
  <w:footnote w:id="11">
    <w:p w:rsidR="00355AA2" w:rsidRDefault="00355AA2">
      <w:pPr>
        <w:pStyle w:val="Notedebasdepage"/>
      </w:pPr>
      <w:r>
        <w:rPr>
          <w:rStyle w:val="Appelnotedebasdep"/>
        </w:rPr>
        <w:footnoteRef/>
      </w:r>
      <w:r>
        <w:t xml:space="preserve"> A préciser si pertinent uniquement.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AA2" w:rsidRDefault="00355AA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AA2" w:rsidRDefault="00355AA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AA2" w:rsidRDefault="00355AA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AA2" w:rsidRDefault="00355AA2" w:rsidP="00A57BC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AA2" w:rsidRDefault="00355AA2" w:rsidP="00A57B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3B0860A"/>
    <w:lvl w:ilvl="0">
      <w:start w:val="1"/>
      <w:numFmt w:val="decimal"/>
      <w:lvlText w:val="%1"/>
      <w:lvlJc w:val="left"/>
      <w:pPr>
        <w:tabs>
          <w:tab w:val="num" w:pos="912"/>
        </w:tabs>
        <w:ind w:left="912" w:hanging="432"/>
      </w:pPr>
    </w:lvl>
    <w:lvl w:ilvl="1">
      <w:start w:val="1"/>
      <w:numFmt w:val="decimal"/>
      <w:lvlText w:val="%1.%2"/>
      <w:lvlJc w:val="left"/>
      <w:pPr>
        <w:tabs>
          <w:tab w:val="num" w:pos="576"/>
        </w:tabs>
        <w:ind w:left="576" w:hanging="576"/>
      </w:pPr>
      <w:rPr>
        <w:rFonts w:ascii="Arial" w:hAnsi="Arial" w:cs="Arial"/>
        <w:b/>
        <w:bCs/>
        <w:sz w:val="24"/>
        <w:szCs w:val="24"/>
      </w:rPr>
    </w:lvl>
    <w:lvl w:ilvl="2">
      <w:start w:val="1"/>
      <w:numFmt w:val="decimal"/>
      <w:lvlText w:val="%1.%2.%3"/>
      <w:lvlJc w:val="left"/>
      <w:pPr>
        <w:tabs>
          <w:tab w:val="num" w:pos="1430"/>
        </w:tabs>
        <w:ind w:left="1430" w:hanging="720"/>
      </w:pPr>
      <w:rPr>
        <w:rFonts w:ascii="Arial" w:hAnsi="Arial" w:cs="Arial"/>
        <w:sz w:val="22"/>
        <w:szCs w:val="22"/>
      </w:rPr>
    </w:lvl>
    <w:lvl w:ilvl="3">
      <w:start w:val="1"/>
      <w:numFmt w:val="decimal"/>
      <w:lvlText w:val="%1.%2.%3.%4"/>
      <w:lvlJc w:val="left"/>
      <w:pPr>
        <w:tabs>
          <w:tab w:val="num" w:pos="1224"/>
        </w:tabs>
        <w:ind w:left="1224" w:hanging="864"/>
      </w:pPr>
      <w:rPr>
        <w:rFonts w:ascii="Arial" w:hAnsi="Arial" w:cs="Arial"/>
        <w:sz w:val="22"/>
        <w:szCs w:val="22"/>
      </w:r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
    <w:nsid w:val="0D07677E"/>
    <w:multiLevelType w:val="multilevel"/>
    <w:tmpl w:val="3976BDB4"/>
    <w:lvl w:ilvl="0">
      <w:start w:val="1"/>
      <w:numFmt w:val="decimal"/>
      <w:suff w:val="space"/>
      <w:lvlText w:val="%1 -"/>
      <w:lvlJc w:val="left"/>
      <w:pPr>
        <w:ind w:left="0" w:firstLine="0"/>
      </w:pPr>
      <w:rPr>
        <w:rFonts w:hint="default"/>
      </w:rPr>
    </w:lvl>
    <w:lvl w:ilvl="1">
      <w:start w:val="1"/>
      <w:numFmt w:val="decimal"/>
      <w:pStyle w:val="Titre2"/>
      <w:suff w:val="space"/>
      <w:lvlText w:val="%1.%2 -"/>
      <w:lvlJc w:val="left"/>
      <w:pPr>
        <w:ind w:left="0" w:firstLine="0"/>
      </w:pPr>
      <w:rPr>
        <w:rFonts w:hint="default"/>
      </w:rPr>
    </w:lvl>
    <w:lvl w:ilvl="2">
      <w:start w:val="1"/>
      <w:numFmt w:val="decimal"/>
      <w:pStyle w:val="Titre3"/>
      <w:suff w:val="space"/>
      <w:lvlText w:val="%1.%2.%3 -"/>
      <w:lvlJc w:val="left"/>
      <w:pPr>
        <w:ind w:left="0" w:firstLine="0"/>
      </w:pPr>
      <w:rPr>
        <w:rFonts w:hint="default"/>
      </w:rPr>
    </w:lvl>
    <w:lvl w:ilvl="3">
      <w:start w:val="1"/>
      <w:numFmt w:val="decimal"/>
      <w:pStyle w:val="Titre4"/>
      <w:suff w:val="space"/>
      <w:lvlText w:val="%1.%2.%3.%4 -"/>
      <w:lvlJc w:val="left"/>
      <w:pPr>
        <w:ind w:left="0" w:firstLine="0"/>
      </w:pPr>
      <w:rPr>
        <w:rFonts w:hint="default"/>
      </w:rPr>
    </w:lvl>
    <w:lvl w:ilvl="4">
      <w:start w:val="1"/>
      <w:numFmt w:val="decimal"/>
      <w:pStyle w:val="Titre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115E7CB1"/>
    <w:multiLevelType w:val="hybridMultilevel"/>
    <w:tmpl w:val="BFB887E8"/>
    <w:lvl w:ilvl="0" w:tplc="150E18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26A17C9"/>
    <w:multiLevelType w:val="hybridMultilevel"/>
    <w:tmpl w:val="69AED00A"/>
    <w:lvl w:ilvl="0" w:tplc="9A9CBCBC">
      <w:start w:val="1"/>
      <w:numFmt w:val="lowerLetter"/>
      <w:lvlText w:val="%1."/>
      <w:lvlJc w:val="left"/>
      <w:pPr>
        <w:tabs>
          <w:tab w:val="num" w:pos="1429"/>
        </w:tabs>
        <w:ind w:left="1429" w:hanging="36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4">
    <w:nsid w:val="193F2ADA"/>
    <w:multiLevelType w:val="hybridMultilevel"/>
    <w:tmpl w:val="B40EFA82"/>
    <w:lvl w:ilvl="0" w:tplc="39FE2F72">
      <w:numFmt w:val="bullet"/>
      <w:lvlText w:val="-"/>
      <w:lvlJc w:val="left"/>
      <w:pPr>
        <w:tabs>
          <w:tab w:val="num" w:pos="705"/>
        </w:tabs>
        <w:ind w:left="705" w:hanging="705"/>
      </w:pPr>
      <w:rPr>
        <w:rFonts w:ascii="Tms Rmn" w:eastAsia="Times New Roman" w:hAnsi="Tms Rmn"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nsid w:val="19E77B16"/>
    <w:multiLevelType w:val="hybridMultilevel"/>
    <w:tmpl w:val="B644021E"/>
    <w:lvl w:ilvl="0" w:tplc="9A9CBCBC">
      <w:start w:val="1"/>
      <w:numFmt w:val="lowerLetter"/>
      <w:lvlText w:val="%1."/>
      <w:lvlJc w:val="left"/>
      <w:pPr>
        <w:tabs>
          <w:tab w:val="num" w:pos="1429"/>
        </w:tabs>
        <w:ind w:left="1429" w:hanging="36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6">
    <w:nsid w:val="1F5E1DE5"/>
    <w:multiLevelType w:val="hybridMultilevel"/>
    <w:tmpl w:val="938E31D6"/>
    <w:lvl w:ilvl="0" w:tplc="2AD6DA7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C52FC3"/>
    <w:multiLevelType w:val="multilevel"/>
    <w:tmpl w:val="5986ED70"/>
    <w:lvl w:ilvl="0">
      <w:start w:val="1"/>
      <w:numFmt w:val="decimal"/>
      <w:pStyle w:val="TitreAnnexeAdeme"/>
      <w:suff w:val="space"/>
      <w:lvlText w:val="Annexe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5642B67"/>
    <w:multiLevelType w:val="hybridMultilevel"/>
    <w:tmpl w:val="9F089F3C"/>
    <w:lvl w:ilvl="0" w:tplc="9A9CBCBC">
      <w:start w:val="1"/>
      <w:numFmt w:val="lowerLetter"/>
      <w:lvlText w:val="%1."/>
      <w:lvlJc w:val="left"/>
      <w:pPr>
        <w:tabs>
          <w:tab w:val="num" w:pos="1429"/>
        </w:tabs>
        <w:ind w:left="1429" w:hanging="36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
    <w:nsid w:val="2CDD505B"/>
    <w:multiLevelType w:val="hybridMultilevel"/>
    <w:tmpl w:val="D084CF64"/>
    <w:lvl w:ilvl="0" w:tplc="D90C3DC4">
      <w:start w:val="13"/>
      <w:numFmt w:val="bullet"/>
      <w:lvlText w:val=""/>
      <w:lvlJc w:val="left"/>
      <w:pPr>
        <w:tabs>
          <w:tab w:val="num" w:pos="612"/>
        </w:tabs>
        <w:ind w:left="612" w:hanging="360"/>
      </w:pPr>
      <w:rPr>
        <w:rFonts w:ascii="Wingdings" w:eastAsia="Times New Roman" w:hAnsi="Wingdings" w:cs="Helv" w:hint="default"/>
      </w:rPr>
    </w:lvl>
    <w:lvl w:ilvl="1" w:tplc="040C0003" w:tentative="1">
      <w:start w:val="1"/>
      <w:numFmt w:val="bullet"/>
      <w:lvlText w:val="o"/>
      <w:lvlJc w:val="left"/>
      <w:pPr>
        <w:tabs>
          <w:tab w:val="num" w:pos="1497"/>
        </w:tabs>
        <w:ind w:left="1497" w:hanging="360"/>
      </w:pPr>
      <w:rPr>
        <w:rFonts w:ascii="Courier New" w:hAnsi="Courier New" w:cs="Courier New" w:hint="default"/>
      </w:rPr>
    </w:lvl>
    <w:lvl w:ilvl="2" w:tplc="040C0005" w:tentative="1">
      <w:start w:val="1"/>
      <w:numFmt w:val="bullet"/>
      <w:lvlText w:val=""/>
      <w:lvlJc w:val="left"/>
      <w:pPr>
        <w:tabs>
          <w:tab w:val="num" w:pos="2217"/>
        </w:tabs>
        <w:ind w:left="2217" w:hanging="360"/>
      </w:pPr>
      <w:rPr>
        <w:rFonts w:ascii="Wingdings" w:hAnsi="Wingdings" w:hint="default"/>
      </w:rPr>
    </w:lvl>
    <w:lvl w:ilvl="3" w:tplc="040C0001" w:tentative="1">
      <w:start w:val="1"/>
      <w:numFmt w:val="bullet"/>
      <w:lvlText w:val=""/>
      <w:lvlJc w:val="left"/>
      <w:pPr>
        <w:tabs>
          <w:tab w:val="num" w:pos="2937"/>
        </w:tabs>
        <w:ind w:left="2937" w:hanging="360"/>
      </w:pPr>
      <w:rPr>
        <w:rFonts w:ascii="Symbol" w:hAnsi="Symbol" w:hint="default"/>
      </w:rPr>
    </w:lvl>
    <w:lvl w:ilvl="4" w:tplc="040C0003" w:tentative="1">
      <w:start w:val="1"/>
      <w:numFmt w:val="bullet"/>
      <w:lvlText w:val="o"/>
      <w:lvlJc w:val="left"/>
      <w:pPr>
        <w:tabs>
          <w:tab w:val="num" w:pos="3657"/>
        </w:tabs>
        <w:ind w:left="3657" w:hanging="360"/>
      </w:pPr>
      <w:rPr>
        <w:rFonts w:ascii="Courier New" w:hAnsi="Courier New" w:cs="Courier New" w:hint="default"/>
      </w:rPr>
    </w:lvl>
    <w:lvl w:ilvl="5" w:tplc="040C0005" w:tentative="1">
      <w:start w:val="1"/>
      <w:numFmt w:val="bullet"/>
      <w:lvlText w:val=""/>
      <w:lvlJc w:val="left"/>
      <w:pPr>
        <w:tabs>
          <w:tab w:val="num" w:pos="4377"/>
        </w:tabs>
        <w:ind w:left="4377" w:hanging="360"/>
      </w:pPr>
      <w:rPr>
        <w:rFonts w:ascii="Wingdings" w:hAnsi="Wingdings" w:hint="default"/>
      </w:rPr>
    </w:lvl>
    <w:lvl w:ilvl="6" w:tplc="040C0001" w:tentative="1">
      <w:start w:val="1"/>
      <w:numFmt w:val="bullet"/>
      <w:lvlText w:val=""/>
      <w:lvlJc w:val="left"/>
      <w:pPr>
        <w:tabs>
          <w:tab w:val="num" w:pos="5097"/>
        </w:tabs>
        <w:ind w:left="5097" w:hanging="360"/>
      </w:pPr>
      <w:rPr>
        <w:rFonts w:ascii="Symbol" w:hAnsi="Symbol" w:hint="default"/>
      </w:rPr>
    </w:lvl>
    <w:lvl w:ilvl="7" w:tplc="040C0003" w:tentative="1">
      <w:start w:val="1"/>
      <w:numFmt w:val="bullet"/>
      <w:lvlText w:val="o"/>
      <w:lvlJc w:val="left"/>
      <w:pPr>
        <w:tabs>
          <w:tab w:val="num" w:pos="5817"/>
        </w:tabs>
        <w:ind w:left="5817" w:hanging="360"/>
      </w:pPr>
      <w:rPr>
        <w:rFonts w:ascii="Courier New" w:hAnsi="Courier New" w:cs="Courier New" w:hint="default"/>
      </w:rPr>
    </w:lvl>
    <w:lvl w:ilvl="8" w:tplc="040C0005" w:tentative="1">
      <w:start w:val="1"/>
      <w:numFmt w:val="bullet"/>
      <w:lvlText w:val=""/>
      <w:lvlJc w:val="left"/>
      <w:pPr>
        <w:tabs>
          <w:tab w:val="num" w:pos="6537"/>
        </w:tabs>
        <w:ind w:left="6537" w:hanging="360"/>
      </w:pPr>
      <w:rPr>
        <w:rFonts w:ascii="Wingdings" w:hAnsi="Wingdings" w:hint="default"/>
      </w:rPr>
    </w:lvl>
  </w:abstractNum>
  <w:abstractNum w:abstractNumId="10">
    <w:nsid w:val="30DA5738"/>
    <w:multiLevelType w:val="hybridMultilevel"/>
    <w:tmpl w:val="5BAC4F32"/>
    <w:lvl w:ilvl="0" w:tplc="9182901E">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11">
    <w:nsid w:val="399A007C"/>
    <w:multiLevelType w:val="hybridMultilevel"/>
    <w:tmpl w:val="6C88F842"/>
    <w:lvl w:ilvl="0" w:tplc="F426F898">
      <w:start w:val="1"/>
      <w:numFmt w:val="decimal"/>
      <w:lvlText w:val="%1."/>
      <w:lvlJc w:val="left"/>
      <w:pPr>
        <w:ind w:left="410" w:hanging="360"/>
      </w:pPr>
      <w:rPr>
        <w:rFonts w:hint="default"/>
      </w:rPr>
    </w:lvl>
    <w:lvl w:ilvl="1" w:tplc="040C0019" w:tentative="1">
      <w:start w:val="1"/>
      <w:numFmt w:val="lowerLetter"/>
      <w:lvlText w:val="%2."/>
      <w:lvlJc w:val="left"/>
      <w:pPr>
        <w:ind w:left="1130" w:hanging="360"/>
      </w:pPr>
    </w:lvl>
    <w:lvl w:ilvl="2" w:tplc="040C001B" w:tentative="1">
      <w:start w:val="1"/>
      <w:numFmt w:val="lowerRoman"/>
      <w:lvlText w:val="%3."/>
      <w:lvlJc w:val="right"/>
      <w:pPr>
        <w:ind w:left="1850" w:hanging="180"/>
      </w:pPr>
    </w:lvl>
    <w:lvl w:ilvl="3" w:tplc="040C000F" w:tentative="1">
      <w:start w:val="1"/>
      <w:numFmt w:val="decimal"/>
      <w:lvlText w:val="%4."/>
      <w:lvlJc w:val="left"/>
      <w:pPr>
        <w:ind w:left="2570" w:hanging="360"/>
      </w:pPr>
    </w:lvl>
    <w:lvl w:ilvl="4" w:tplc="040C0019" w:tentative="1">
      <w:start w:val="1"/>
      <w:numFmt w:val="lowerLetter"/>
      <w:lvlText w:val="%5."/>
      <w:lvlJc w:val="left"/>
      <w:pPr>
        <w:ind w:left="3290" w:hanging="360"/>
      </w:pPr>
    </w:lvl>
    <w:lvl w:ilvl="5" w:tplc="040C001B" w:tentative="1">
      <w:start w:val="1"/>
      <w:numFmt w:val="lowerRoman"/>
      <w:lvlText w:val="%6."/>
      <w:lvlJc w:val="right"/>
      <w:pPr>
        <w:ind w:left="4010" w:hanging="180"/>
      </w:pPr>
    </w:lvl>
    <w:lvl w:ilvl="6" w:tplc="040C000F" w:tentative="1">
      <w:start w:val="1"/>
      <w:numFmt w:val="decimal"/>
      <w:lvlText w:val="%7."/>
      <w:lvlJc w:val="left"/>
      <w:pPr>
        <w:ind w:left="4730" w:hanging="360"/>
      </w:pPr>
    </w:lvl>
    <w:lvl w:ilvl="7" w:tplc="040C0019" w:tentative="1">
      <w:start w:val="1"/>
      <w:numFmt w:val="lowerLetter"/>
      <w:lvlText w:val="%8."/>
      <w:lvlJc w:val="left"/>
      <w:pPr>
        <w:ind w:left="5450" w:hanging="360"/>
      </w:pPr>
    </w:lvl>
    <w:lvl w:ilvl="8" w:tplc="040C001B" w:tentative="1">
      <w:start w:val="1"/>
      <w:numFmt w:val="lowerRoman"/>
      <w:lvlText w:val="%9."/>
      <w:lvlJc w:val="right"/>
      <w:pPr>
        <w:ind w:left="6170" w:hanging="180"/>
      </w:pPr>
    </w:lvl>
  </w:abstractNum>
  <w:abstractNum w:abstractNumId="12">
    <w:nsid w:val="43112DF6"/>
    <w:multiLevelType w:val="hybridMultilevel"/>
    <w:tmpl w:val="562C369E"/>
    <w:lvl w:ilvl="0" w:tplc="DF80F2F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5DB267C"/>
    <w:multiLevelType w:val="multilevel"/>
    <w:tmpl w:val="6A2C7D96"/>
    <w:lvl w:ilvl="0">
      <w:start w:val="1"/>
      <w:numFmt w:val="decimal"/>
      <w:pStyle w:val="TitreFigureAdeme"/>
      <w:suff w:val="space"/>
      <w:lvlText w:val="Figure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52A53F14"/>
    <w:multiLevelType w:val="hybridMultilevel"/>
    <w:tmpl w:val="50505E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55987A8E"/>
    <w:multiLevelType w:val="hybridMultilevel"/>
    <w:tmpl w:val="C4CC5F5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nsid w:val="5CA562D4"/>
    <w:multiLevelType w:val="hybridMultilevel"/>
    <w:tmpl w:val="5080C81A"/>
    <w:lvl w:ilvl="0" w:tplc="BD307DCE">
      <w:start w:val="1"/>
      <w:numFmt w:val="decimal"/>
      <w:pStyle w:val="TITRE1CdC"/>
      <w:lvlText w:val="%1."/>
      <w:lvlJc w:val="left"/>
      <w:pPr>
        <w:tabs>
          <w:tab w:val="num" w:pos="938"/>
        </w:tabs>
        <w:ind w:left="938"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6B1B439C"/>
    <w:multiLevelType w:val="hybridMultilevel"/>
    <w:tmpl w:val="0ABC0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B7375E6"/>
    <w:multiLevelType w:val="multilevel"/>
    <w:tmpl w:val="381038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19">
    <w:nsid w:val="73171CF2"/>
    <w:multiLevelType w:val="multilevel"/>
    <w:tmpl w:val="66B498A6"/>
    <w:lvl w:ilvl="0">
      <w:start w:val="1"/>
      <w:numFmt w:val="decimal"/>
      <w:lvlText w:val="%1"/>
      <w:lvlJc w:val="left"/>
      <w:pPr>
        <w:ind w:left="840" w:hanging="840"/>
      </w:pPr>
      <w:rPr>
        <w:rFonts w:ascii="Calibri" w:eastAsia="Times New Roman" w:hAnsi="Calibri" w:cs="Times New Roman" w:hint="default"/>
        <w:color w:val="0000FF"/>
        <w:sz w:val="24"/>
        <w:u w:val="single"/>
      </w:rPr>
    </w:lvl>
    <w:lvl w:ilvl="1">
      <w:start w:val="1"/>
      <w:numFmt w:val="decimal"/>
      <w:lvlText w:val="%1.%2"/>
      <w:lvlJc w:val="left"/>
      <w:pPr>
        <w:ind w:left="1080" w:hanging="840"/>
      </w:pPr>
      <w:rPr>
        <w:rFonts w:ascii="Calibri" w:eastAsia="Times New Roman" w:hAnsi="Calibri" w:cs="Times New Roman" w:hint="default"/>
        <w:color w:val="0000FF"/>
        <w:sz w:val="24"/>
        <w:u w:val="single"/>
      </w:rPr>
    </w:lvl>
    <w:lvl w:ilvl="2">
      <w:start w:val="1"/>
      <w:numFmt w:val="decimal"/>
      <w:lvlText w:val="%1.%2.%3"/>
      <w:lvlJc w:val="left"/>
      <w:pPr>
        <w:ind w:left="1320" w:hanging="840"/>
      </w:pPr>
      <w:rPr>
        <w:rFonts w:ascii="Calibri" w:eastAsia="Times New Roman" w:hAnsi="Calibri" w:cs="Times New Roman" w:hint="default"/>
        <w:color w:val="0000FF"/>
        <w:sz w:val="24"/>
        <w:u w:val="single"/>
      </w:rPr>
    </w:lvl>
    <w:lvl w:ilvl="3">
      <w:start w:val="1"/>
      <w:numFmt w:val="decimal"/>
      <w:lvlText w:val="%1.%2.%3.%4"/>
      <w:lvlJc w:val="left"/>
      <w:pPr>
        <w:ind w:left="1560" w:hanging="840"/>
      </w:pPr>
      <w:rPr>
        <w:rFonts w:ascii="Calibri" w:eastAsia="Times New Roman" w:hAnsi="Calibri" w:cs="Times New Roman" w:hint="default"/>
        <w:color w:val="0000FF"/>
        <w:sz w:val="24"/>
        <w:u w:val="single"/>
      </w:rPr>
    </w:lvl>
    <w:lvl w:ilvl="4">
      <w:start w:val="1"/>
      <w:numFmt w:val="decimal"/>
      <w:lvlText w:val="%1.%2.%3.%4.%5"/>
      <w:lvlJc w:val="left"/>
      <w:pPr>
        <w:ind w:left="2040" w:hanging="1080"/>
      </w:pPr>
      <w:rPr>
        <w:rFonts w:ascii="Calibri" w:eastAsia="Times New Roman" w:hAnsi="Calibri" w:cs="Times New Roman" w:hint="default"/>
        <w:color w:val="0000FF"/>
        <w:sz w:val="24"/>
        <w:u w:val="single"/>
      </w:rPr>
    </w:lvl>
    <w:lvl w:ilvl="5">
      <w:start w:val="1"/>
      <w:numFmt w:val="decimal"/>
      <w:lvlText w:val="%1.%2.%3.%4.%5.%6"/>
      <w:lvlJc w:val="left"/>
      <w:pPr>
        <w:ind w:left="2280" w:hanging="1080"/>
      </w:pPr>
      <w:rPr>
        <w:rFonts w:ascii="Calibri" w:eastAsia="Times New Roman" w:hAnsi="Calibri" w:cs="Times New Roman" w:hint="default"/>
        <w:color w:val="0000FF"/>
        <w:sz w:val="24"/>
        <w:u w:val="single"/>
      </w:rPr>
    </w:lvl>
    <w:lvl w:ilvl="6">
      <w:start w:val="1"/>
      <w:numFmt w:val="decimal"/>
      <w:lvlText w:val="%1.%2.%3.%4.%5.%6.%7"/>
      <w:lvlJc w:val="left"/>
      <w:pPr>
        <w:ind w:left="2880" w:hanging="1440"/>
      </w:pPr>
      <w:rPr>
        <w:rFonts w:ascii="Calibri" w:eastAsia="Times New Roman" w:hAnsi="Calibri" w:cs="Times New Roman" w:hint="default"/>
        <w:color w:val="0000FF"/>
        <w:sz w:val="24"/>
        <w:u w:val="single"/>
      </w:rPr>
    </w:lvl>
    <w:lvl w:ilvl="7">
      <w:start w:val="1"/>
      <w:numFmt w:val="decimal"/>
      <w:lvlText w:val="%1.%2.%3.%4.%5.%6.%7.%8"/>
      <w:lvlJc w:val="left"/>
      <w:pPr>
        <w:ind w:left="3120" w:hanging="1440"/>
      </w:pPr>
      <w:rPr>
        <w:rFonts w:ascii="Calibri" w:eastAsia="Times New Roman" w:hAnsi="Calibri" w:cs="Times New Roman" w:hint="default"/>
        <w:color w:val="0000FF"/>
        <w:sz w:val="24"/>
        <w:u w:val="single"/>
      </w:rPr>
    </w:lvl>
    <w:lvl w:ilvl="8">
      <w:start w:val="1"/>
      <w:numFmt w:val="decimal"/>
      <w:lvlText w:val="%1.%2.%3.%4.%5.%6.%7.%8.%9"/>
      <w:lvlJc w:val="left"/>
      <w:pPr>
        <w:ind w:left="3720" w:hanging="1800"/>
      </w:pPr>
      <w:rPr>
        <w:rFonts w:ascii="Calibri" w:eastAsia="Times New Roman" w:hAnsi="Calibri" w:cs="Times New Roman" w:hint="default"/>
        <w:color w:val="0000FF"/>
        <w:sz w:val="24"/>
        <w:u w:val="single"/>
      </w:rPr>
    </w:lvl>
  </w:abstractNum>
  <w:abstractNum w:abstractNumId="20">
    <w:nsid w:val="744C6AC2"/>
    <w:multiLevelType w:val="hybridMultilevel"/>
    <w:tmpl w:val="BF080632"/>
    <w:lvl w:ilvl="0" w:tplc="227A2904">
      <w:numFmt w:val="bullet"/>
      <w:lvlText w:val="-"/>
      <w:lvlJc w:val="left"/>
      <w:pPr>
        <w:tabs>
          <w:tab w:val="num" w:pos="705"/>
        </w:tabs>
        <w:ind w:left="705" w:hanging="705"/>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76DC2DF8"/>
    <w:multiLevelType w:val="multilevel"/>
    <w:tmpl w:val="4232EFB6"/>
    <w:lvl w:ilvl="0">
      <w:start w:val="1"/>
      <w:numFmt w:val="decimal"/>
      <w:pStyle w:val="TitreTableauAdeme"/>
      <w:suff w:val="space"/>
      <w:lvlText w:val="Tableau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783D11B4"/>
    <w:multiLevelType w:val="hybridMultilevel"/>
    <w:tmpl w:val="D6309D36"/>
    <w:lvl w:ilvl="0" w:tplc="040C0005">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3">
    <w:nsid w:val="7B3147E5"/>
    <w:multiLevelType w:val="hybridMultilevel"/>
    <w:tmpl w:val="E0164A7A"/>
    <w:lvl w:ilvl="0" w:tplc="EB52625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F343760"/>
    <w:multiLevelType w:val="hybridMultilevel"/>
    <w:tmpl w:val="15E676A4"/>
    <w:lvl w:ilvl="0" w:tplc="040C0003">
      <w:start w:val="1"/>
      <w:numFmt w:val="bullet"/>
      <w:lvlText w:val="o"/>
      <w:lvlJc w:val="left"/>
      <w:pPr>
        <w:tabs>
          <w:tab w:val="num" w:pos="777"/>
        </w:tabs>
        <w:ind w:left="777" w:hanging="360"/>
      </w:pPr>
      <w:rPr>
        <w:rFonts w:ascii="Courier New" w:hAnsi="Courier New" w:cs="Courier New" w:hint="default"/>
      </w:rPr>
    </w:lvl>
    <w:lvl w:ilvl="1" w:tplc="040C0003" w:tentative="1">
      <w:start w:val="1"/>
      <w:numFmt w:val="bullet"/>
      <w:lvlText w:val="o"/>
      <w:lvlJc w:val="left"/>
      <w:pPr>
        <w:tabs>
          <w:tab w:val="num" w:pos="1497"/>
        </w:tabs>
        <w:ind w:left="1497" w:hanging="360"/>
      </w:pPr>
      <w:rPr>
        <w:rFonts w:ascii="Courier New" w:hAnsi="Courier New" w:cs="Courier New" w:hint="default"/>
      </w:rPr>
    </w:lvl>
    <w:lvl w:ilvl="2" w:tplc="040C0005" w:tentative="1">
      <w:start w:val="1"/>
      <w:numFmt w:val="bullet"/>
      <w:lvlText w:val=""/>
      <w:lvlJc w:val="left"/>
      <w:pPr>
        <w:tabs>
          <w:tab w:val="num" w:pos="2217"/>
        </w:tabs>
        <w:ind w:left="2217" w:hanging="360"/>
      </w:pPr>
      <w:rPr>
        <w:rFonts w:ascii="Wingdings" w:hAnsi="Wingdings" w:hint="default"/>
      </w:rPr>
    </w:lvl>
    <w:lvl w:ilvl="3" w:tplc="040C0001" w:tentative="1">
      <w:start w:val="1"/>
      <w:numFmt w:val="bullet"/>
      <w:lvlText w:val=""/>
      <w:lvlJc w:val="left"/>
      <w:pPr>
        <w:tabs>
          <w:tab w:val="num" w:pos="2937"/>
        </w:tabs>
        <w:ind w:left="2937" w:hanging="360"/>
      </w:pPr>
      <w:rPr>
        <w:rFonts w:ascii="Symbol" w:hAnsi="Symbol" w:hint="default"/>
      </w:rPr>
    </w:lvl>
    <w:lvl w:ilvl="4" w:tplc="040C0003" w:tentative="1">
      <w:start w:val="1"/>
      <w:numFmt w:val="bullet"/>
      <w:lvlText w:val="o"/>
      <w:lvlJc w:val="left"/>
      <w:pPr>
        <w:tabs>
          <w:tab w:val="num" w:pos="3657"/>
        </w:tabs>
        <w:ind w:left="3657" w:hanging="360"/>
      </w:pPr>
      <w:rPr>
        <w:rFonts w:ascii="Courier New" w:hAnsi="Courier New" w:cs="Courier New" w:hint="default"/>
      </w:rPr>
    </w:lvl>
    <w:lvl w:ilvl="5" w:tplc="040C0005" w:tentative="1">
      <w:start w:val="1"/>
      <w:numFmt w:val="bullet"/>
      <w:lvlText w:val=""/>
      <w:lvlJc w:val="left"/>
      <w:pPr>
        <w:tabs>
          <w:tab w:val="num" w:pos="4377"/>
        </w:tabs>
        <w:ind w:left="4377" w:hanging="360"/>
      </w:pPr>
      <w:rPr>
        <w:rFonts w:ascii="Wingdings" w:hAnsi="Wingdings" w:hint="default"/>
      </w:rPr>
    </w:lvl>
    <w:lvl w:ilvl="6" w:tplc="040C0001" w:tentative="1">
      <w:start w:val="1"/>
      <w:numFmt w:val="bullet"/>
      <w:lvlText w:val=""/>
      <w:lvlJc w:val="left"/>
      <w:pPr>
        <w:tabs>
          <w:tab w:val="num" w:pos="5097"/>
        </w:tabs>
        <w:ind w:left="5097" w:hanging="360"/>
      </w:pPr>
      <w:rPr>
        <w:rFonts w:ascii="Symbol" w:hAnsi="Symbol" w:hint="default"/>
      </w:rPr>
    </w:lvl>
    <w:lvl w:ilvl="7" w:tplc="040C0003" w:tentative="1">
      <w:start w:val="1"/>
      <w:numFmt w:val="bullet"/>
      <w:lvlText w:val="o"/>
      <w:lvlJc w:val="left"/>
      <w:pPr>
        <w:tabs>
          <w:tab w:val="num" w:pos="5817"/>
        </w:tabs>
        <w:ind w:left="5817" w:hanging="360"/>
      </w:pPr>
      <w:rPr>
        <w:rFonts w:ascii="Courier New" w:hAnsi="Courier New" w:cs="Courier New" w:hint="default"/>
      </w:rPr>
    </w:lvl>
    <w:lvl w:ilvl="8" w:tplc="040C0005" w:tentative="1">
      <w:start w:val="1"/>
      <w:numFmt w:val="bullet"/>
      <w:lvlText w:val=""/>
      <w:lvlJc w:val="left"/>
      <w:pPr>
        <w:tabs>
          <w:tab w:val="num" w:pos="6537"/>
        </w:tabs>
        <w:ind w:left="6537"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8"/>
  </w:num>
  <w:num w:numId="10">
    <w:abstractNumId w:val="18"/>
  </w:num>
  <w:num w:numId="11">
    <w:abstractNumId w:val="18"/>
  </w:num>
  <w:num w:numId="12">
    <w:abstractNumId w:val="18"/>
  </w:num>
  <w:num w:numId="13">
    <w:abstractNumId w:val="1"/>
    <w:lvlOverride w:ilvl="0">
      <w:lvl w:ilvl="0">
        <w:start w:val="1"/>
        <w:numFmt w:val="decimal"/>
        <w:suff w:val="space"/>
        <w:lvlText w:val="%1 -"/>
        <w:lvlJc w:val="left"/>
        <w:pPr>
          <w:ind w:left="0" w:firstLine="0"/>
        </w:pPr>
        <w:rPr>
          <w:rFonts w:hint="default"/>
        </w:rPr>
      </w:lvl>
    </w:lvlOverride>
  </w:num>
  <w:num w:numId="14">
    <w:abstractNumId w:val="1"/>
    <w:lvlOverride w:ilvl="0">
      <w:lvl w:ilvl="0">
        <w:start w:val="1"/>
        <w:numFmt w:val="decimal"/>
        <w:suff w:val="space"/>
        <w:lvlText w:val="%1 -"/>
        <w:lvlJc w:val="left"/>
        <w:pPr>
          <w:ind w:left="0" w:firstLine="0"/>
        </w:pPr>
        <w:rPr>
          <w:rFonts w:hint="default"/>
        </w:rPr>
      </w:lvl>
    </w:lvlOverride>
  </w:num>
  <w:num w:numId="15">
    <w:abstractNumId w:val="1"/>
    <w:lvlOverride w:ilvl="0">
      <w:lvl w:ilvl="0">
        <w:start w:val="1"/>
        <w:numFmt w:val="decimal"/>
        <w:suff w:val="space"/>
        <w:lvlText w:val="%1 -"/>
        <w:lvlJc w:val="left"/>
        <w:pPr>
          <w:ind w:left="0" w:firstLine="0"/>
        </w:pPr>
        <w:rPr>
          <w:rFonts w:hint="default"/>
        </w:rPr>
      </w:lvl>
    </w:lvlOverride>
  </w:num>
  <w:num w:numId="16">
    <w:abstractNumId w:val="1"/>
    <w:lvlOverride w:ilvl="0">
      <w:lvl w:ilvl="0">
        <w:start w:val="1"/>
        <w:numFmt w:val="decimal"/>
        <w:suff w:val="space"/>
        <w:lvlText w:val="%1 -"/>
        <w:lvlJc w:val="left"/>
        <w:pPr>
          <w:ind w:left="0" w:firstLine="0"/>
        </w:pPr>
        <w:rPr>
          <w:rFonts w:hint="default"/>
        </w:rPr>
      </w:lvl>
    </w:lvlOverride>
  </w:num>
  <w:num w:numId="17">
    <w:abstractNumId w:val="1"/>
    <w:lvlOverride w:ilvl="0">
      <w:lvl w:ilvl="0">
        <w:start w:val="1"/>
        <w:numFmt w:val="decimal"/>
        <w:suff w:val="space"/>
        <w:lvlText w:val="%1 -"/>
        <w:lvlJc w:val="left"/>
        <w:pPr>
          <w:ind w:left="0" w:firstLine="0"/>
        </w:pPr>
        <w:rPr>
          <w:rFonts w:hint="default"/>
        </w:rPr>
      </w:lvl>
    </w:lvlOverride>
  </w:num>
  <w:num w:numId="18">
    <w:abstractNumId w:val="7"/>
  </w:num>
  <w:num w:numId="19">
    <w:abstractNumId w:val="13"/>
  </w:num>
  <w:num w:numId="20">
    <w:abstractNumId w:val="21"/>
  </w:num>
  <w:num w:numId="21">
    <w:abstractNumId w:val="19"/>
  </w:num>
  <w:num w:numId="22">
    <w:abstractNumId w:val="12"/>
  </w:num>
  <w:num w:numId="23">
    <w:abstractNumId w:val="22"/>
  </w:num>
  <w:num w:numId="24">
    <w:abstractNumId w:val="4"/>
  </w:num>
  <w:num w:numId="25">
    <w:abstractNumId w:val="20"/>
  </w:num>
  <w:num w:numId="26">
    <w:abstractNumId w:val="8"/>
  </w:num>
  <w:num w:numId="27">
    <w:abstractNumId w:val="3"/>
  </w:num>
  <w:num w:numId="28">
    <w:abstractNumId w:val="5"/>
  </w:num>
  <w:num w:numId="29">
    <w:abstractNumId w:val="24"/>
  </w:num>
  <w:num w:numId="30">
    <w:abstractNumId w:val="9"/>
  </w:num>
  <w:num w:numId="31">
    <w:abstractNumId w:val="16"/>
  </w:num>
  <w:num w:numId="32">
    <w:abstractNumId w:val="6"/>
  </w:num>
  <w:num w:numId="33">
    <w:abstractNumId w:val="2"/>
  </w:num>
  <w:num w:numId="34">
    <w:abstractNumId w:val="23"/>
  </w:num>
  <w:num w:numId="35">
    <w:abstractNumId w:val="14"/>
  </w:num>
  <w:num w:numId="36">
    <w:abstractNumId w:val="17"/>
  </w:num>
  <w:num w:numId="37">
    <w:abstractNumId w:val="15"/>
  </w:num>
  <w:num w:numId="38">
    <w:abstractNumId w:val="10"/>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NotTrackMoves/>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6138"/>
    <w:rsid w:val="000070AE"/>
    <w:rsid w:val="00032941"/>
    <w:rsid w:val="000603EE"/>
    <w:rsid w:val="00070E26"/>
    <w:rsid w:val="000B6211"/>
    <w:rsid w:val="00105B3F"/>
    <w:rsid w:val="00127B95"/>
    <w:rsid w:val="001459B3"/>
    <w:rsid w:val="00152177"/>
    <w:rsid w:val="001A6196"/>
    <w:rsid w:val="001C150F"/>
    <w:rsid w:val="001C2463"/>
    <w:rsid w:val="001C6138"/>
    <w:rsid w:val="00242EAD"/>
    <w:rsid w:val="002616D0"/>
    <w:rsid w:val="002638A5"/>
    <w:rsid w:val="002977A6"/>
    <w:rsid w:val="002A7138"/>
    <w:rsid w:val="002B3B3A"/>
    <w:rsid w:val="002B4CFA"/>
    <w:rsid w:val="002C3F0C"/>
    <w:rsid w:val="0031537A"/>
    <w:rsid w:val="00355AA2"/>
    <w:rsid w:val="003C499E"/>
    <w:rsid w:val="003C6F16"/>
    <w:rsid w:val="003E3C51"/>
    <w:rsid w:val="003E4CA6"/>
    <w:rsid w:val="00413D5D"/>
    <w:rsid w:val="00431BC6"/>
    <w:rsid w:val="0044591E"/>
    <w:rsid w:val="00450D6D"/>
    <w:rsid w:val="004831C2"/>
    <w:rsid w:val="005120A6"/>
    <w:rsid w:val="00516FF8"/>
    <w:rsid w:val="005233DF"/>
    <w:rsid w:val="00527582"/>
    <w:rsid w:val="00586638"/>
    <w:rsid w:val="005975B2"/>
    <w:rsid w:val="005A4432"/>
    <w:rsid w:val="005B33E4"/>
    <w:rsid w:val="00635FB5"/>
    <w:rsid w:val="006D297E"/>
    <w:rsid w:val="00734EFD"/>
    <w:rsid w:val="00757DE9"/>
    <w:rsid w:val="0078214C"/>
    <w:rsid w:val="007F7A64"/>
    <w:rsid w:val="00813553"/>
    <w:rsid w:val="00850A11"/>
    <w:rsid w:val="00860298"/>
    <w:rsid w:val="008B69CA"/>
    <w:rsid w:val="008F1676"/>
    <w:rsid w:val="009205F9"/>
    <w:rsid w:val="00923CCF"/>
    <w:rsid w:val="00965485"/>
    <w:rsid w:val="00972335"/>
    <w:rsid w:val="009A2EB4"/>
    <w:rsid w:val="009D1BFE"/>
    <w:rsid w:val="009E40F0"/>
    <w:rsid w:val="009E4361"/>
    <w:rsid w:val="009E7996"/>
    <w:rsid w:val="00A17E7E"/>
    <w:rsid w:val="00A24497"/>
    <w:rsid w:val="00A57BC8"/>
    <w:rsid w:val="00AC7B9C"/>
    <w:rsid w:val="00AD7BAE"/>
    <w:rsid w:val="00B35099"/>
    <w:rsid w:val="00B50236"/>
    <w:rsid w:val="00B618EE"/>
    <w:rsid w:val="00BA7858"/>
    <w:rsid w:val="00BB6C20"/>
    <w:rsid w:val="00C22DF2"/>
    <w:rsid w:val="00C46285"/>
    <w:rsid w:val="00C57A28"/>
    <w:rsid w:val="00C729EE"/>
    <w:rsid w:val="00C7489E"/>
    <w:rsid w:val="00C75242"/>
    <w:rsid w:val="00CC1A18"/>
    <w:rsid w:val="00CC57FA"/>
    <w:rsid w:val="00CE10BA"/>
    <w:rsid w:val="00D15B0E"/>
    <w:rsid w:val="00D871CB"/>
    <w:rsid w:val="00DA275D"/>
    <w:rsid w:val="00DE354D"/>
    <w:rsid w:val="00E42C72"/>
    <w:rsid w:val="00E506E1"/>
    <w:rsid w:val="00E63573"/>
    <w:rsid w:val="00EB4FCE"/>
    <w:rsid w:val="00ED4CC3"/>
    <w:rsid w:val="00ED76B2"/>
    <w:rsid w:val="00F275B4"/>
    <w:rsid w:val="00F45849"/>
    <w:rsid w:val="00FF76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Ademe"/>
    <w:qFormat/>
    <w:rsid w:val="00A57BC8"/>
    <w:pPr>
      <w:jc w:val="both"/>
    </w:pPr>
    <w:rPr>
      <w:rFonts w:ascii="Calibri" w:eastAsia="Times New Roman" w:hAnsi="Calibri"/>
      <w:noProof/>
      <w:sz w:val="24"/>
      <w:szCs w:val="24"/>
    </w:rPr>
  </w:style>
  <w:style w:type="paragraph" w:styleId="Titre1">
    <w:name w:val="heading 1"/>
    <w:aliases w:val="Titre 1 Ademe"/>
    <w:basedOn w:val="Normal"/>
    <w:next w:val="Normal"/>
    <w:link w:val="Titre1Car"/>
    <w:autoRedefine/>
    <w:qFormat/>
    <w:rsid w:val="002616D0"/>
    <w:pPr>
      <w:spacing w:before="240" w:after="120"/>
      <w:ind w:left="50"/>
      <w:jc w:val="left"/>
      <w:outlineLvl w:val="0"/>
    </w:pPr>
    <w:rPr>
      <w:b/>
      <w:bCs/>
      <w:caps/>
      <w:kern w:val="40"/>
      <w:sz w:val="40"/>
      <w:szCs w:val="32"/>
    </w:rPr>
  </w:style>
  <w:style w:type="paragraph" w:styleId="Titre2">
    <w:name w:val="heading 2"/>
    <w:aliases w:val="Titre 2 Ademe"/>
    <w:basedOn w:val="Normal"/>
    <w:next w:val="Normal"/>
    <w:link w:val="Titre2Car"/>
    <w:autoRedefine/>
    <w:qFormat/>
    <w:rsid w:val="005975B2"/>
    <w:pPr>
      <w:numPr>
        <w:ilvl w:val="1"/>
        <w:numId w:val="17"/>
      </w:numPr>
      <w:spacing w:before="100" w:beforeAutospacing="1" w:after="100" w:afterAutospacing="1"/>
      <w:jc w:val="left"/>
      <w:outlineLvl w:val="1"/>
    </w:pPr>
    <w:rPr>
      <w:b/>
      <w:bCs/>
      <w:i/>
      <w:kern w:val="28"/>
      <w:sz w:val="28"/>
      <w:u w:val="single"/>
    </w:rPr>
  </w:style>
  <w:style w:type="paragraph" w:styleId="Titre3">
    <w:name w:val="heading 3"/>
    <w:aliases w:val="Titre 3 Ademe"/>
    <w:basedOn w:val="Normal"/>
    <w:next w:val="Normal"/>
    <w:link w:val="Titre3Car"/>
    <w:autoRedefine/>
    <w:qFormat/>
    <w:rsid w:val="005975B2"/>
    <w:pPr>
      <w:numPr>
        <w:ilvl w:val="2"/>
        <w:numId w:val="17"/>
      </w:numPr>
      <w:spacing w:before="100" w:beforeAutospacing="1" w:after="100" w:afterAutospacing="1"/>
      <w:jc w:val="left"/>
      <w:outlineLvl w:val="2"/>
    </w:pPr>
    <w:rPr>
      <w:b/>
      <w:bCs/>
      <w:i/>
      <w:kern w:val="24"/>
      <w:szCs w:val="20"/>
    </w:rPr>
  </w:style>
  <w:style w:type="paragraph" w:styleId="Titre4">
    <w:name w:val="heading 4"/>
    <w:aliases w:val="Titre 4 Ademe"/>
    <w:basedOn w:val="Normal"/>
    <w:next w:val="Normal"/>
    <w:link w:val="Titre4Car"/>
    <w:autoRedefine/>
    <w:qFormat/>
    <w:rsid w:val="000603EE"/>
    <w:pPr>
      <w:numPr>
        <w:ilvl w:val="3"/>
        <w:numId w:val="17"/>
      </w:numPr>
      <w:tabs>
        <w:tab w:val="left" w:pos="964"/>
      </w:tabs>
      <w:spacing w:before="100" w:beforeAutospacing="1" w:after="100" w:afterAutospacing="1"/>
      <w:jc w:val="left"/>
      <w:outlineLvl w:val="3"/>
    </w:pPr>
    <w:rPr>
      <w:b/>
      <w:bCs/>
      <w:szCs w:val="28"/>
    </w:rPr>
  </w:style>
  <w:style w:type="paragraph" w:styleId="Titre5">
    <w:name w:val="heading 5"/>
    <w:aliases w:val="Titre 5 Ademe"/>
    <w:basedOn w:val="Normal"/>
    <w:next w:val="Normal"/>
    <w:link w:val="Titre5Car"/>
    <w:autoRedefine/>
    <w:qFormat/>
    <w:rsid w:val="005975B2"/>
    <w:pPr>
      <w:numPr>
        <w:ilvl w:val="4"/>
        <w:numId w:val="17"/>
      </w:numPr>
      <w:tabs>
        <w:tab w:val="left" w:pos="1134"/>
      </w:tabs>
      <w:spacing w:before="100" w:beforeAutospacing="1" w:after="100" w:afterAutospacing="1"/>
      <w:jc w:val="left"/>
      <w:outlineLvl w:val="4"/>
    </w:pPr>
    <w:rPr>
      <w:bCs/>
      <w:iCs/>
      <w:szCs w:val="26"/>
    </w:rPr>
  </w:style>
  <w:style w:type="paragraph" w:styleId="Titre6">
    <w:name w:val="heading 6"/>
    <w:basedOn w:val="Normal"/>
    <w:next w:val="Normal"/>
    <w:link w:val="Titre6Car"/>
    <w:autoRedefine/>
    <w:qFormat/>
    <w:rsid w:val="00ED4CC3"/>
    <w:pPr>
      <w:numPr>
        <w:ilvl w:val="5"/>
        <w:numId w:val="12"/>
      </w:numPr>
      <w:tabs>
        <w:tab w:val="left" w:pos="1276"/>
      </w:tabs>
      <w:spacing w:before="100" w:beforeAutospacing="1" w:after="100" w:afterAutospacing="1"/>
      <w:outlineLvl w:val="5"/>
    </w:pPr>
    <w:rPr>
      <w:bCs/>
    </w:rPr>
  </w:style>
  <w:style w:type="paragraph" w:styleId="Titre7">
    <w:name w:val="heading 7"/>
    <w:basedOn w:val="Normal"/>
    <w:next w:val="Normal"/>
    <w:link w:val="Titre7Car"/>
    <w:autoRedefine/>
    <w:qFormat/>
    <w:rsid w:val="00ED4CC3"/>
    <w:pPr>
      <w:numPr>
        <w:ilvl w:val="6"/>
        <w:numId w:val="12"/>
      </w:numPr>
      <w:tabs>
        <w:tab w:val="left" w:pos="1560"/>
      </w:tabs>
      <w:overflowPunct w:val="0"/>
      <w:autoSpaceDE w:val="0"/>
      <w:spacing w:before="100" w:beforeAutospacing="1" w:after="100" w:afterAutospacing="1"/>
      <w:textAlignment w:val="baseline"/>
      <w:outlineLvl w:val="6"/>
    </w:pPr>
    <w:rPr>
      <w:rFonts w:cs="Book Antiqua"/>
    </w:rPr>
  </w:style>
  <w:style w:type="paragraph" w:styleId="Titre8">
    <w:name w:val="heading 8"/>
    <w:basedOn w:val="Normal"/>
    <w:next w:val="Normal"/>
    <w:link w:val="Titre8Car"/>
    <w:autoRedefine/>
    <w:qFormat/>
    <w:rsid w:val="00ED4CC3"/>
    <w:pPr>
      <w:numPr>
        <w:ilvl w:val="7"/>
        <w:numId w:val="12"/>
      </w:numPr>
      <w:tabs>
        <w:tab w:val="left" w:pos="1701"/>
      </w:tabs>
      <w:overflowPunct w:val="0"/>
      <w:autoSpaceDE w:val="0"/>
      <w:spacing w:before="100" w:beforeAutospacing="1" w:after="100" w:afterAutospacing="1"/>
      <w:textAlignment w:val="baseline"/>
      <w:outlineLvl w:val="7"/>
    </w:pPr>
    <w:rPr>
      <w:rFonts w:cs="Book Antiqua"/>
      <w:iCs/>
    </w:rPr>
  </w:style>
  <w:style w:type="paragraph" w:styleId="Titre9">
    <w:name w:val="heading 9"/>
    <w:basedOn w:val="Normal"/>
    <w:next w:val="Normal"/>
    <w:link w:val="Titre9Car"/>
    <w:autoRedefine/>
    <w:qFormat/>
    <w:rsid w:val="00813553"/>
    <w:pPr>
      <w:tabs>
        <w:tab w:val="left" w:pos="1843"/>
      </w:tabs>
      <w:overflowPunct w:val="0"/>
      <w:autoSpaceDE w:val="0"/>
      <w:spacing w:before="100" w:beforeAutospacing="1" w:after="100" w:afterAutospacing="1"/>
      <w:textAlignment w:val="baseline"/>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Ademe Car"/>
    <w:link w:val="Titre1"/>
    <w:rsid w:val="002616D0"/>
    <w:rPr>
      <w:rFonts w:ascii="Calibri" w:eastAsia="Times New Roman" w:hAnsi="Calibri"/>
      <w:b/>
      <w:bCs/>
      <w:caps/>
      <w:noProof/>
      <w:kern w:val="40"/>
      <w:sz w:val="40"/>
      <w:szCs w:val="32"/>
    </w:rPr>
  </w:style>
  <w:style w:type="character" w:customStyle="1" w:styleId="Titre2Car">
    <w:name w:val="Titre 2 Car"/>
    <w:aliases w:val="Titre 2 Ademe Car"/>
    <w:link w:val="Titre2"/>
    <w:rsid w:val="005975B2"/>
    <w:rPr>
      <w:rFonts w:ascii="Calibri" w:eastAsia="Times New Roman" w:hAnsi="Calibri"/>
      <w:b/>
      <w:bCs/>
      <w:i/>
      <w:noProof/>
      <w:kern w:val="28"/>
      <w:sz w:val="28"/>
      <w:szCs w:val="24"/>
      <w:u w:val="single"/>
    </w:rPr>
  </w:style>
  <w:style w:type="character" w:customStyle="1" w:styleId="Titre3Car">
    <w:name w:val="Titre 3 Car"/>
    <w:aliases w:val="Titre 3 Ademe Car"/>
    <w:link w:val="Titre3"/>
    <w:rsid w:val="005975B2"/>
    <w:rPr>
      <w:rFonts w:ascii="Calibri" w:eastAsia="Times New Roman" w:hAnsi="Calibri"/>
      <w:b/>
      <w:bCs/>
      <w:i/>
      <w:noProof/>
      <w:kern w:val="24"/>
      <w:sz w:val="24"/>
    </w:rPr>
  </w:style>
  <w:style w:type="character" w:customStyle="1" w:styleId="Titre4Car">
    <w:name w:val="Titre 4 Car"/>
    <w:aliases w:val="Titre 4 Ademe Car"/>
    <w:link w:val="Titre4"/>
    <w:rsid w:val="000603EE"/>
    <w:rPr>
      <w:rFonts w:ascii="Calibri" w:eastAsia="Times New Roman" w:hAnsi="Calibri"/>
      <w:b/>
      <w:bCs/>
      <w:noProof/>
      <w:sz w:val="24"/>
      <w:szCs w:val="28"/>
    </w:rPr>
  </w:style>
  <w:style w:type="character" w:customStyle="1" w:styleId="Titre5Car">
    <w:name w:val="Titre 5 Car"/>
    <w:aliases w:val="Titre 5 Ademe Car"/>
    <w:link w:val="Titre5"/>
    <w:rsid w:val="005975B2"/>
    <w:rPr>
      <w:rFonts w:ascii="Calibri" w:eastAsia="Times New Roman" w:hAnsi="Calibri"/>
      <w:bCs/>
      <w:iCs/>
      <w:noProof/>
      <w:sz w:val="24"/>
      <w:szCs w:val="26"/>
    </w:rPr>
  </w:style>
  <w:style w:type="character" w:customStyle="1" w:styleId="Titre6Car">
    <w:name w:val="Titre 6 Car"/>
    <w:link w:val="Titre6"/>
    <w:rsid w:val="00ED4CC3"/>
    <w:rPr>
      <w:rFonts w:ascii="Calibri" w:eastAsia="Times New Roman" w:hAnsi="Calibri"/>
      <w:bCs/>
      <w:noProof/>
      <w:sz w:val="24"/>
      <w:szCs w:val="24"/>
      <w:lang w:eastAsia="fr-FR"/>
    </w:rPr>
  </w:style>
  <w:style w:type="character" w:customStyle="1" w:styleId="Titre7Car">
    <w:name w:val="Titre 7 Car"/>
    <w:link w:val="Titre7"/>
    <w:rsid w:val="00ED4CC3"/>
    <w:rPr>
      <w:rFonts w:ascii="Calibri" w:eastAsia="Times New Roman" w:hAnsi="Calibri" w:cs="Book Antiqua"/>
      <w:noProof/>
      <w:sz w:val="24"/>
      <w:szCs w:val="24"/>
      <w:lang w:eastAsia="fr-FR"/>
    </w:rPr>
  </w:style>
  <w:style w:type="character" w:customStyle="1" w:styleId="Titre8Car">
    <w:name w:val="Titre 8 Car"/>
    <w:link w:val="Titre8"/>
    <w:rsid w:val="00ED4CC3"/>
    <w:rPr>
      <w:rFonts w:ascii="Calibri" w:eastAsia="Times New Roman" w:hAnsi="Calibri" w:cs="Book Antiqua"/>
      <w:iCs/>
      <w:noProof/>
      <w:sz w:val="24"/>
      <w:szCs w:val="24"/>
      <w:lang w:eastAsia="fr-FR"/>
    </w:rPr>
  </w:style>
  <w:style w:type="character" w:customStyle="1" w:styleId="Titre9Car">
    <w:name w:val="Titre 9 Car"/>
    <w:link w:val="Titre9"/>
    <w:rsid w:val="00813553"/>
    <w:rPr>
      <w:rFonts w:ascii="Calibri" w:eastAsia="Times New Roman" w:hAnsi="Calibri"/>
      <w:noProof/>
      <w:sz w:val="24"/>
      <w:szCs w:val="24"/>
    </w:rPr>
  </w:style>
  <w:style w:type="paragraph" w:customStyle="1" w:styleId="QuatrimedecouvertureTexteAdeme">
    <w:name w:val="Quatrième de couverture Texte Ademe"/>
    <w:basedOn w:val="Normal"/>
    <w:autoRedefine/>
    <w:qFormat/>
    <w:rsid w:val="00E506E1"/>
    <w:pPr>
      <w:spacing w:line="360" w:lineRule="auto"/>
      <w:ind w:left="1134" w:right="5504"/>
    </w:pPr>
    <w:rPr>
      <w:color w:val="004A99"/>
      <w:sz w:val="16"/>
    </w:rPr>
  </w:style>
  <w:style w:type="paragraph" w:customStyle="1" w:styleId="QuatrimedecouvertureTitreAdeme">
    <w:name w:val="Quatrième de couverture Titre Ademe"/>
    <w:basedOn w:val="QuatrimedecouvertureTexteAdeme"/>
    <w:autoRedefine/>
    <w:qFormat/>
    <w:rsid w:val="00E506E1"/>
    <w:rPr>
      <w:sz w:val="26"/>
      <w:szCs w:val="16"/>
    </w:rPr>
  </w:style>
  <w:style w:type="paragraph" w:customStyle="1" w:styleId="NormalGrandTitre1Ademe">
    <w:name w:val="Normal Grand Titre 1 Ademe"/>
    <w:basedOn w:val="Normal"/>
    <w:autoRedefine/>
    <w:qFormat/>
    <w:rsid w:val="005975B2"/>
    <w:pPr>
      <w:pBdr>
        <w:top w:val="double" w:sz="4" w:space="1" w:color="004A99"/>
        <w:bottom w:val="double" w:sz="4" w:space="1" w:color="004A99"/>
      </w:pBdr>
      <w:spacing w:before="240" w:after="100" w:afterAutospacing="1" w:line="274" w:lineRule="auto"/>
      <w:jc w:val="center"/>
    </w:pPr>
    <w:rPr>
      <w:b/>
      <w:caps/>
      <w:color w:val="004A99"/>
      <w:sz w:val="36"/>
    </w:rPr>
  </w:style>
  <w:style w:type="paragraph" w:customStyle="1" w:styleId="NormalGrandTitre2Ademe">
    <w:name w:val="Normal Grand Titre 2 Ademe"/>
    <w:basedOn w:val="TM1"/>
    <w:autoRedefine/>
    <w:qFormat/>
    <w:rsid w:val="005975B2"/>
    <w:rPr>
      <w:b w:val="0"/>
      <w:caps w:val="0"/>
      <w:sz w:val="32"/>
    </w:rPr>
  </w:style>
  <w:style w:type="paragraph" w:styleId="TM1">
    <w:name w:val="toc 1"/>
    <w:aliases w:val="TM 1 Ademe"/>
    <w:basedOn w:val="Normal"/>
    <w:next w:val="Normal"/>
    <w:autoRedefine/>
    <w:uiPriority w:val="39"/>
    <w:unhideWhenUsed/>
    <w:qFormat/>
    <w:rsid w:val="000603EE"/>
    <w:pPr>
      <w:tabs>
        <w:tab w:val="left" w:pos="440"/>
        <w:tab w:val="right" w:leader="dot" w:pos="9060"/>
      </w:tabs>
      <w:spacing w:before="100" w:beforeAutospacing="1" w:after="100" w:afterAutospacing="1"/>
    </w:pPr>
    <w:rPr>
      <w:b/>
      <w:caps/>
      <w:color w:val="004A99"/>
    </w:rPr>
  </w:style>
  <w:style w:type="paragraph" w:customStyle="1" w:styleId="PrambuleEncadrTexteAdeme">
    <w:name w:val="Préambule Encadré Texte Ademe"/>
    <w:basedOn w:val="Normal"/>
    <w:autoRedefine/>
    <w:qFormat/>
    <w:rsid w:val="00CE10BA"/>
    <w:pPr>
      <w:pBdr>
        <w:top w:val="thinThickSmallGap" w:sz="18" w:space="1" w:color="004A99"/>
        <w:left w:val="thinThickSmallGap" w:sz="18" w:space="4" w:color="004A99"/>
        <w:bottom w:val="thickThinSmallGap" w:sz="18" w:space="1" w:color="004A99"/>
        <w:right w:val="thickThinSmallGap" w:sz="18" w:space="4" w:color="004A99"/>
      </w:pBdr>
      <w:ind w:right="284"/>
    </w:pPr>
    <w:rPr>
      <w:sz w:val="21"/>
      <w:szCs w:val="21"/>
    </w:rPr>
  </w:style>
  <w:style w:type="paragraph" w:customStyle="1" w:styleId="NormalFondTexteAdeme">
    <w:name w:val="Normal Fond Texte Ademe"/>
    <w:basedOn w:val="NormalFondTitreAdeme"/>
    <w:autoRedefine/>
    <w:qFormat/>
    <w:rsid w:val="00D15B0E"/>
    <w:rPr>
      <w:b w:val="0"/>
      <w:sz w:val="24"/>
    </w:rPr>
  </w:style>
  <w:style w:type="paragraph" w:styleId="En-tte">
    <w:name w:val="header"/>
    <w:basedOn w:val="Normal"/>
    <w:link w:val="En-tteCar"/>
    <w:unhideWhenUsed/>
    <w:rsid w:val="00242EAD"/>
    <w:pPr>
      <w:tabs>
        <w:tab w:val="center" w:pos="4536"/>
        <w:tab w:val="right" w:pos="9072"/>
      </w:tabs>
    </w:pPr>
  </w:style>
  <w:style w:type="character" w:customStyle="1" w:styleId="En-tteCar">
    <w:name w:val="En-tête Car"/>
    <w:link w:val="En-tte"/>
    <w:rsid w:val="00242EAD"/>
    <w:rPr>
      <w:rFonts w:ascii="Calibri" w:eastAsia="Times New Roman" w:hAnsi="Calibri"/>
      <w:noProof/>
      <w:sz w:val="24"/>
      <w:szCs w:val="24"/>
    </w:rPr>
  </w:style>
  <w:style w:type="paragraph" w:customStyle="1" w:styleId="PrambuleFondTexteAdeme">
    <w:name w:val="Préambule Fond Texte Ademe"/>
    <w:basedOn w:val="Normal"/>
    <w:autoRedefine/>
    <w:qFormat/>
    <w:rsid w:val="0044591E"/>
    <w:pPr>
      <w:shd w:val="clear" w:color="auto" w:fill="CDE5FF"/>
    </w:pPr>
    <w:rPr>
      <w:b/>
    </w:rPr>
  </w:style>
  <w:style w:type="paragraph" w:customStyle="1" w:styleId="NormalFondTitreAdeme">
    <w:name w:val="Normal Fond Titre Ademe"/>
    <w:basedOn w:val="PrambuleFondTexteAdeme"/>
    <w:autoRedefine/>
    <w:qFormat/>
    <w:rsid w:val="00D15B0E"/>
    <w:rPr>
      <w:sz w:val="28"/>
    </w:rPr>
  </w:style>
  <w:style w:type="character" w:customStyle="1" w:styleId="NormalGrasAdeme">
    <w:name w:val="Normal Gras Ademe"/>
    <w:uiPriority w:val="1"/>
    <w:qFormat/>
    <w:rsid w:val="005975B2"/>
    <w:rPr>
      <w:rFonts w:ascii="Calibri" w:hAnsi="Calibri"/>
      <w:b/>
      <w:sz w:val="24"/>
    </w:rPr>
  </w:style>
  <w:style w:type="paragraph" w:styleId="Notedebasdepage">
    <w:name w:val="footnote text"/>
    <w:aliases w:val="Note de bas de page Ademe"/>
    <w:basedOn w:val="Normal"/>
    <w:link w:val="NotedebasdepageCar"/>
    <w:uiPriority w:val="99"/>
    <w:unhideWhenUsed/>
    <w:rsid w:val="005975B2"/>
    <w:rPr>
      <w:i/>
      <w:sz w:val="20"/>
      <w:szCs w:val="20"/>
    </w:rPr>
  </w:style>
  <w:style w:type="character" w:customStyle="1" w:styleId="NotedebasdepageCar">
    <w:name w:val="Note de bas de page Car"/>
    <w:aliases w:val="Note de bas de page Ademe Car"/>
    <w:link w:val="Notedebasdepage"/>
    <w:uiPriority w:val="99"/>
    <w:rsid w:val="005975B2"/>
    <w:rPr>
      <w:rFonts w:ascii="Calibri" w:eastAsia="Times New Roman" w:hAnsi="Calibri"/>
      <w:i/>
      <w:noProof/>
    </w:rPr>
  </w:style>
  <w:style w:type="paragraph" w:customStyle="1" w:styleId="PagedegardeTitre1Ademe">
    <w:name w:val="Page de garde Titre 1 Ademe"/>
    <w:basedOn w:val="Normal"/>
    <w:autoRedefine/>
    <w:qFormat/>
    <w:rsid w:val="00734EFD"/>
    <w:pPr>
      <w:spacing w:line="360" w:lineRule="auto"/>
      <w:ind w:left="-142" w:right="3683"/>
      <w:jc w:val="center"/>
    </w:pPr>
    <w:rPr>
      <w:b/>
      <w:caps/>
      <w:sz w:val="44"/>
    </w:rPr>
  </w:style>
  <w:style w:type="paragraph" w:customStyle="1" w:styleId="PagedegardeTitre2Ademe">
    <w:name w:val="Page de garde Titre 2 Ademe"/>
    <w:basedOn w:val="Normal"/>
    <w:autoRedefine/>
    <w:qFormat/>
    <w:rsid w:val="00E506E1"/>
    <w:pPr>
      <w:spacing w:line="360" w:lineRule="auto"/>
      <w:ind w:left="-142" w:right="3683"/>
      <w:jc w:val="center"/>
    </w:pPr>
    <w:rPr>
      <w:sz w:val="20"/>
    </w:rPr>
  </w:style>
  <w:style w:type="paragraph" w:customStyle="1" w:styleId="PagedegardeTitre3Ademe">
    <w:name w:val="Page de garde Titre 3 Ademe"/>
    <w:basedOn w:val="Normal"/>
    <w:autoRedefine/>
    <w:qFormat/>
    <w:rsid w:val="005975B2"/>
    <w:pPr>
      <w:jc w:val="center"/>
    </w:pPr>
    <w:rPr>
      <w:caps/>
      <w:sz w:val="32"/>
    </w:rPr>
  </w:style>
  <w:style w:type="paragraph" w:customStyle="1" w:styleId="PagedegardeTitre4Ademe">
    <w:name w:val="Page de garde Titre 4 Ademe"/>
    <w:basedOn w:val="Normal"/>
    <w:autoRedefine/>
    <w:qFormat/>
    <w:rsid w:val="005975B2"/>
    <w:pPr>
      <w:jc w:val="center"/>
    </w:pPr>
    <w:rPr>
      <w:b/>
      <w:caps/>
      <w:color w:val="004A99"/>
      <w:sz w:val="52"/>
    </w:rPr>
  </w:style>
  <w:style w:type="paragraph" w:customStyle="1" w:styleId="PagedegardeTitre5Ademe">
    <w:name w:val="Page de garde Titre 5 Ademe"/>
    <w:basedOn w:val="Normal"/>
    <w:autoRedefine/>
    <w:qFormat/>
    <w:rsid w:val="005975B2"/>
    <w:pPr>
      <w:ind w:right="-995"/>
      <w:jc w:val="right"/>
    </w:pPr>
    <w:rPr>
      <w:b/>
      <w:caps/>
      <w:color w:val="FF0000"/>
      <w:sz w:val="40"/>
    </w:rPr>
  </w:style>
  <w:style w:type="paragraph" w:customStyle="1" w:styleId="PagedegardeTitre6Ademe">
    <w:name w:val="Page de garde Titre 6 Ademe"/>
    <w:basedOn w:val="Normal"/>
    <w:autoRedefine/>
    <w:qFormat/>
    <w:rsid w:val="005975B2"/>
    <w:rPr>
      <w:b/>
      <w:sz w:val="20"/>
    </w:rPr>
  </w:style>
  <w:style w:type="paragraph" w:styleId="Pieddepage">
    <w:name w:val="footer"/>
    <w:aliases w:val="Pied de page Ademe"/>
    <w:basedOn w:val="Normal"/>
    <w:link w:val="PieddepageCar"/>
    <w:unhideWhenUsed/>
    <w:rsid w:val="00B50236"/>
    <w:pPr>
      <w:tabs>
        <w:tab w:val="right" w:pos="9072"/>
      </w:tabs>
    </w:pPr>
    <w:rPr>
      <w:sz w:val="18"/>
    </w:rPr>
  </w:style>
  <w:style w:type="character" w:customStyle="1" w:styleId="PieddepageCar">
    <w:name w:val="Pied de page Car"/>
    <w:aliases w:val="Pied de page Ademe Car"/>
    <w:link w:val="Pieddepage"/>
    <w:uiPriority w:val="99"/>
    <w:rsid w:val="00B50236"/>
    <w:rPr>
      <w:rFonts w:ascii="Calibri" w:eastAsia="Times New Roman" w:hAnsi="Calibri"/>
      <w:noProof/>
      <w:sz w:val="18"/>
      <w:szCs w:val="24"/>
    </w:rPr>
  </w:style>
  <w:style w:type="paragraph" w:styleId="Tabledesillustrations">
    <w:name w:val="table of figures"/>
    <w:aliases w:val="Table des illustrations Ademe"/>
    <w:basedOn w:val="Normal"/>
    <w:next w:val="Normal"/>
    <w:uiPriority w:val="99"/>
    <w:unhideWhenUsed/>
    <w:rsid w:val="005975B2"/>
    <w:pPr>
      <w:tabs>
        <w:tab w:val="right" w:leader="dot" w:pos="9072"/>
      </w:tabs>
    </w:pPr>
    <w:rPr>
      <w:b/>
    </w:rPr>
  </w:style>
  <w:style w:type="paragraph" w:customStyle="1" w:styleId="TitreAnnexeAdeme">
    <w:name w:val="Titre Annexe Ademe"/>
    <w:basedOn w:val="Normal"/>
    <w:autoRedefine/>
    <w:qFormat/>
    <w:rsid w:val="00C22DF2"/>
    <w:pPr>
      <w:numPr>
        <w:numId w:val="18"/>
      </w:numPr>
    </w:pPr>
    <w:rPr>
      <w:sz w:val="28"/>
    </w:rPr>
  </w:style>
  <w:style w:type="paragraph" w:customStyle="1" w:styleId="TitreFigureAdeme">
    <w:name w:val="Titre Figure Ademe"/>
    <w:basedOn w:val="TitreAnnexeAdeme"/>
    <w:autoRedefine/>
    <w:qFormat/>
    <w:rsid w:val="005975B2"/>
    <w:pPr>
      <w:numPr>
        <w:numId w:val="19"/>
      </w:numPr>
    </w:pPr>
  </w:style>
  <w:style w:type="paragraph" w:customStyle="1" w:styleId="TitreTableauAdeme">
    <w:name w:val="Titre Tableau Ademe"/>
    <w:basedOn w:val="Normal"/>
    <w:autoRedefine/>
    <w:qFormat/>
    <w:rsid w:val="005975B2"/>
    <w:pPr>
      <w:numPr>
        <w:numId w:val="20"/>
      </w:numPr>
    </w:pPr>
    <w:rPr>
      <w:sz w:val="28"/>
      <w:szCs w:val="28"/>
    </w:rPr>
  </w:style>
  <w:style w:type="paragraph" w:styleId="TM2">
    <w:name w:val="toc 2"/>
    <w:aliases w:val="TM 2 Ademe"/>
    <w:basedOn w:val="Normal"/>
    <w:next w:val="Normal"/>
    <w:autoRedefine/>
    <w:uiPriority w:val="39"/>
    <w:unhideWhenUsed/>
    <w:rsid w:val="005975B2"/>
    <w:pPr>
      <w:tabs>
        <w:tab w:val="left" w:pos="880"/>
        <w:tab w:val="right" w:leader="dot" w:pos="9060"/>
      </w:tabs>
      <w:spacing w:before="100" w:beforeAutospacing="1" w:after="100" w:afterAutospacing="1"/>
      <w:ind w:left="238"/>
    </w:pPr>
    <w:rPr>
      <w:caps/>
    </w:rPr>
  </w:style>
  <w:style w:type="paragraph" w:styleId="TM3">
    <w:name w:val="toc 3"/>
    <w:aliases w:val="TM 3 Ademe"/>
    <w:basedOn w:val="Normal"/>
    <w:next w:val="Normal"/>
    <w:autoRedefine/>
    <w:uiPriority w:val="39"/>
    <w:unhideWhenUsed/>
    <w:rsid w:val="000603EE"/>
    <w:pPr>
      <w:tabs>
        <w:tab w:val="left" w:pos="1320"/>
        <w:tab w:val="right" w:leader="dot" w:pos="9060"/>
      </w:tabs>
      <w:ind w:left="480"/>
    </w:pPr>
  </w:style>
  <w:style w:type="paragraph" w:styleId="TM4">
    <w:name w:val="toc 4"/>
    <w:aliases w:val="TM 4 Ademe"/>
    <w:basedOn w:val="Normal"/>
    <w:next w:val="Normal"/>
    <w:autoRedefine/>
    <w:uiPriority w:val="39"/>
    <w:unhideWhenUsed/>
    <w:rsid w:val="005975B2"/>
    <w:pPr>
      <w:tabs>
        <w:tab w:val="left" w:pos="1540"/>
        <w:tab w:val="right" w:leader="dot" w:pos="9060"/>
      </w:tabs>
      <w:ind w:left="720"/>
    </w:pPr>
  </w:style>
  <w:style w:type="paragraph" w:styleId="TM5">
    <w:name w:val="toc 5"/>
    <w:aliases w:val="TM 5 Ademe"/>
    <w:basedOn w:val="Normal"/>
    <w:next w:val="Normal"/>
    <w:autoRedefine/>
    <w:uiPriority w:val="39"/>
    <w:unhideWhenUsed/>
    <w:rsid w:val="005975B2"/>
    <w:pPr>
      <w:tabs>
        <w:tab w:val="left" w:pos="1880"/>
        <w:tab w:val="right" w:leader="dot" w:pos="9060"/>
      </w:tabs>
      <w:ind w:left="960"/>
    </w:pPr>
  </w:style>
  <w:style w:type="character" w:styleId="Lienhypertexte">
    <w:name w:val="Hyperlink"/>
    <w:aliases w:val="Normal Lien hypertexte"/>
    <w:uiPriority w:val="99"/>
    <w:unhideWhenUsed/>
    <w:rsid w:val="00635FB5"/>
    <w:rPr>
      <w:color w:val="0000FF"/>
      <w:u w:val="single"/>
    </w:rPr>
  </w:style>
  <w:style w:type="paragraph" w:customStyle="1" w:styleId="PrambuleEncadrTitreAdeme">
    <w:name w:val="Préambule Encadré Titre Ademe"/>
    <w:basedOn w:val="PrambuleEncadrTexteAdeme"/>
    <w:autoRedefine/>
    <w:qFormat/>
    <w:rsid w:val="00635FB5"/>
    <w:rPr>
      <w:b/>
      <w:u w:val="single"/>
    </w:rPr>
  </w:style>
  <w:style w:type="paragraph" w:customStyle="1" w:styleId="PrambuleNormalAdeme">
    <w:name w:val="Préambule Normal Ademe"/>
    <w:basedOn w:val="Normal"/>
    <w:autoRedefine/>
    <w:qFormat/>
    <w:rsid w:val="00734EFD"/>
    <w:rPr>
      <w:sz w:val="21"/>
      <w:szCs w:val="21"/>
    </w:rPr>
  </w:style>
  <w:style w:type="character" w:customStyle="1" w:styleId="PrambuleGrasAdeme">
    <w:name w:val="Préambule Gras Ademe"/>
    <w:uiPriority w:val="1"/>
    <w:qFormat/>
    <w:rsid w:val="0044591E"/>
    <w:rPr>
      <w:rFonts w:ascii="Calibri" w:hAnsi="Calibri"/>
      <w:b/>
      <w:sz w:val="21"/>
    </w:rPr>
  </w:style>
  <w:style w:type="paragraph" w:customStyle="1" w:styleId="CarCar1">
    <w:name w:val="Car Car1"/>
    <w:basedOn w:val="Normal"/>
    <w:semiHidden/>
    <w:rsid w:val="009205F9"/>
    <w:pPr>
      <w:spacing w:after="160" w:line="240" w:lineRule="exact"/>
      <w:ind w:left="539" w:firstLine="578"/>
      <w:jc w:val="left"/>
    </w:pPr>
    <w:rPr>
      <w:rFonts w:ascii="Verdana" w:hAnsi="Verdana"/>
      <w:noProof w:val="0"/>
      <w:sz w:val="20"/>
      <w:szCs w:val="20"/>
      <w:lang w:val="en-US" w:eastAsia="en-US"/>
    </w:rPr>
  </w:style>
  <w:style w:type="character" w:styleId="Marquedecommentaire">
    <w:name w:val="annotation reference"/>
    <w:semiHidden/>
    <w:rsid w:val="009205F9"/>
    <w:rPr>
      <w:sz w:val="16"/>
      <w:szCs w:val="16"/>
    </w:rPr>
  </w:style>
  <w:style w:type="paragraph" w:customStyle="1" w:styleId="P1">
    <w:name w:val="P1"/>
    <w:rsid w:val="009205F9"/>
    <w:pPr>
      <w:overflowPunct w:val="0"/>
      <w:autoSpaceDE w:val="0"/>
      <w:autoSpaceDN w:val="0"/>
      <w:adjustRightInd w:val="0"/>
      <w:spacing w:line="240" w:lineRule="exact"/>
      <w:ind w:left="1440"/>
      <w:jc w:val="both"/>
      <w:textAlignment w:val="baseline"/>
    </w:pPr>
    <w:rPr>
      <w:rFonts w:ascii="Bookman" w:eastAsia="Times New Roman" w:hAnsi="Bookman"/>
    </w:rPr>
  </w:style>
  <w:style w:type="paragraph" w:customStyle="1" w:styleId="TITRE1CdC">
    <w:name w:val="TITRE 1 CdC"/>
    <w:basedOn w:val="Titre1"/>
    <w:next w:val="Normal"/>
    <w:rsid w:val="009205F9"/>
    <w:pPr>
      <w:keepNext/>
      <w:numPr>
        <w:numId w:val="31"/>
      </w:numPr>
      <w:tabs>
        <w:tab w:val="left" w:pos="720"/>
        <w:tab w:val="left" w:leader="underscore" w:pos="4536"/>
      </w:tabs>
      <w:spacing w:before="120" w:after="0"/>
      <w:jc w:val="center"/>
    </w:pPr>
    <w:rPr>
      <w:rFonts w:ascii="Arial Gras" w:hAnsi="Arial Gras" w:cs="Arial"/>
      <w:b w:val="0"/>
      <w:bCs w:val="0"/>
      <w:caps w:val="0"/>
      <w:noProof w:val="0"/>
      <w:color w:val="000000"/>
      <w:kern w:val="0"/>
      <w:sz w:val="28"/>
      <w:szCs w:val="28"/>
      <w:u w:val="words"/>
    </w:rPr>
  </w:style>
  <w:style w:type="paragraph" w:customStyle="1" w:styleId="StyleTITRE1CdCToutenmajusculeInterlignesimple">
    <w:name w:val="Style TITRE 1 CdC + Tout en majuscule Interligne : simple"/>
    <w:basedOn w:val="TITRE1CdC"/>
    <w:rsid w:val="009205F9"/>
    <w:rPr>
      <w:rFonts w:cs="Times New Roman"/>
      <w:caps/>
      <w:szCs w:val="20"/>
    </w:rPr>
  </w:style>
  <w:style w:type="paragraph" w:customStyle="1" w:styleId="StyleTITRE1CdCGauche102cmPremireligne0cm">
    <w:name w:val="Style TITRE 1 CdC + Gauche :  102 cm Première ligne : 0 cm"/>
    <w:basedOn w:val="TITRE1CdC"/>
    <w:autoRedefine/>
    <w:rsid w:val="009205F9"/>
    <w:pPr>
      <w:ind w:left="578" w:firstLine="0"/>
    </w:pPr>
    <w:rPr>
      <w:rFonts w:cs="Times New Roman"/>
      <w:szCs w:val="20"/>
    </w:rPr>
  </w:style>
  <w:style w:type="paragraph" w:styleId="Commentaire">
    <w:name w:val="annotation text"/>
    <w:basedOn w:val="Normal"/>
    <w:link w:val="CommentaireCar"/>
    <w:semiHidden/>
    <w:unhideWhenUsed/>
    <w:rsid w:val="00BA7858"/>
    <w:rPr>
      <w:sz w:val="20"/>
      <w:szCs w:val="20"/>
    </w:rPr>
  </w:style>
  <w:style w:type="character" w:customStyle="1" w:styleId="CommentaireCar">
    <w:name w:val="Commentaire Car"/>
    <w:link w:val="Commentaire"/>
    <w:uiPriority w:val="99"/>
    <w:semiHidden/>
    <w:rsid w:val="00BA7858"/>
    <w:rPr>
      <w:rFonts w:ascii="Calibri" w:eastAsia="Times New Roman" w:hAnsi="Calibri"/>
      <w:noProof/>
    </w:rPr>
  </w:style>
  <w:style w:type="paragraph" w:styleId="Objetducommentaire">
    <w:name w:val="annotation subject"/>
    <w:basedOn w:val="Commentaire"/>
    <w:next w:val="Commentaire"/>
    <w:link w:val="ObjetducommentaireCar"/>
    <w:uiPriority w:val="99"/>
    <w:semiHidden/>
    <w:unhideWhenUsed/>
    <w:rsid w:val="00BA7858"/>
    <w:rPr>
      <w:b/>
      <w:bCs/>
    </w:rPr>
  </w:style>
  <w:style w:type="character" w:customStyle="1" w:styleId="ObjetducommentaireCar">
    <w:name w:val="Objet du commentaire Car"/>
    <w:link w:val="Objetducommentaire"/>
    <w:uiPriority w:val="99"/>
    <w:semiHidden/>
    <w:rsid w:val="00BA7858"/>
    <w:rPr>
      <w:rFonts w:ascii="Calibri" w:eastAsia="Times New Roman" w:hAnsi="Calibri"/>
      <w:b/>
      <w:bCs/>
      <w:noProof/>
    </w:rPr>
  </w:style>
  <w:style w:type="paragraph" w:styleId="Textedebulles">
    <w:name w:val="Balloon Text"/>
    <w:basedOn w:val="Normal"/>
    <w:link w:val="TextedebullesCar"/>
    <w:uiPriority w:val="99"/>
    <w:semiHidden/>
    <w:unhideWhenUsed/>
    <w:rsid w:val="00BA7858"/>
    <w:rPr>
      <w:rFonts w:ascii="Tahoma" w:hAnsi="Tahoma" w:cs="Tahoma"/>
      <w:sz w:val="16"/>
      <w:szCs w:val="16"/>
    </w:rPr>
  </w:style>
  <w:style w:type="character" w:customStyle="1" w:styleId="TextedebullesCar">
    <w:name w:val="Texte de bulles Car"/>
    <w:link w:val="Textedebulles"/>
    <w:uiPriority w:val="99"/>
    <w:semiHidden/>
    <w:rsid w:val="00BA7858"/>
    <w:rPr>
      <w:rFonts w:ascii="Tahoma" w:eastAsia="Times New Roman" w:hAnsi="Tahoma" w:cs="Tahoma"/>
      <w:noProof/>
      <w:sz w:val="16"/>
      <w:szCs w:val="16"/>
    </w:rPr>
  </w:style>
  <w:style w:type="character" w:styleId="Appelnotedebasdep">
    <w:name w:val="footnote reference"/>
    <w:uiPriority w:val="99"/>
    <w:semiHidden/>
    <w:unhideWhenUsed/>
    <w:rsid w:val="00C57A28"/>
    <w:rPr>
      <w:vertAlign w:val="superscript"/>
    </w:rPr>
  </w:style>
  <w:style w:type="paragraph" w:customStyle="1" w:styleId="Titredetableau">
    <w:name w:val="Titre de tableau"/>
    <w:basedOn w:val="Normal"/>
    <w:rsid w:val="00813553"/>
    <w:pPr>
      <w:widowControl w:val="0"/>
      <w:suppressLineNumbers/>
      <w:suppressAutoHyphens/>
      <w:jc w:val="center"/>
    </w:pPr>
    <w:rPr>
      <w:rFonts w:ascii="Times New Roman" w:eastAsia="Andale Sans UI" w:hAnsi="Times New Roman"/>
      <w:b/>
      <w:bCs/>
      <w:noProof w:val="0"/>
      <w:kern w:val="1"/>
    </w:rPr>
  </w:style>
  <w:style w:type="paragraph" w:styleId="Corpsdetexte3">
    <w:name w:val="Body Text 3"/>
    <w:basedOn w:val="Normal"/>
    <w:link w:val="Corpsdetexte3Car"/>
    <w:semiHidden/>
    <w:rsid w:val="00CE10BA"/>
    <w:pPr>
      <w:jc w:val="left"/>
    </w:pPr>
    <w:rPr>
      <w:rFonts w:ascii="Tahoma" w:hAnsi="Tahoma" w:cs="Tahoma"/>
      <w:noProof w:val="0"/>
      <w:sz w:val="16"/>
    </w:rPr>
  </w:style>
  <w:style w:type="character" w:customStyle="1" w:styleId="Corpsdetexte3Car">
    <w:name w:val="Corps de texte 3 Car"/>
    <w:basedOn w:val="Policepardfaut"/>
    <w:link w:val="Corpsdetexte3"/>
    <w:semiHidden/>
    <w:rsid w:val="00CE10BA"/>
    <w:rPr>
      <w:rFonts w:ascii="Tahoma" w:eastAsia="Times New Roman" w:hAnsi="Tahoma" w:cs="Tahoma"/>
      <w:sz w:val="16"/>
      <w:szCs w:val="24"/>
    </w:rPr>
  </w:style>
  <w:style w:type="table" w:styleId="Grillemoyenne2-Accent1">
    <w:name w:val="Medium Grid 2 Accent 1"/>
    <w:basedOn w:val="TableauNormal"/>
    <w:uiPriority w:val="68"/>
    <w:rsid w:val="00A24497"/>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chets-chantier.ffbatiment.fr/" TargetMode="External"/><Relationship Id="rId18" Type="http://schemas.openxmlformats.org/officeDocument/2006/relationships/hyperlink" Target="https://www.untec.com/formations/recherche-multicriteres/" TargetMode="External"/><Relationship Id="rId26" Type="http://schemas.openxmlformats.org/officeDocument/2006/relationships/oleObject" Target="embeddings/oleObject3.bin"/><Relationship Id="rId39" Type="http://schemas.openxmlformats.org/officeDocument/2006/relationships/image" Target="media/image11.wmf"/><Relationship Id="rId21" Type="http://schemas.openxmlformats.org/officeDocument/2006/relationships/image" Target="media/image2.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5.wmf"/><Relationship Id="rId50" Type="http://schemas.openxmlformats.org/officeDocument/2006/relationships/oleObject" Target="embeddings/oleObject15.bin"/><Relationship Id="rId55" Type="http://schemas.openxmlformats.org/officeDocument/2006/relationships/image" Target="media/image1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opqibi.com/recherche-plus.php" TargetMode="External"/><Relationship Id="rId20" Type="http://schemas.openxmlformats.org/officeDocument/2006/relationships/footer" Target="footer1.xml"/><Relationship Id="rId29" Type="http://schemas.openxmlformats.org/officeDocument/2006/relationships/image" Target="media/image6.wmf"/><Relationship Id="rId41" Type="http://schemas.openxmlformats.org/officeDocument/2006/relationships/image" Target="media/image12.wmf"/><Relationship Id="rId54" Type="http://schemas.openxmlformats.org/officeDocument/2006/relationships/header" Target="header3.xm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agnostic-demolition.ademe.fr"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0.wmf"/><Relationship Id="rId40" Type="http://schemas.openxmlformats.org/officeDocument/2006/relationships/oleObject" Target="embeddings/oleObject10.bin"/><Relationship Id="rId45" Type="http://schemas.openxmlformats.org/officeDocument/2006/relationships/image" Target="media/image14.wmf"/><Relationship Id="rId53" Type="http://schemas.openxmlformats.org/officeDocument/2006/relationships/header" Target="header2.xml"/><Relationship Id="rId58"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hyperlink" Target="http://optigede.ademe.fr/dechets-batiment-outils-maitres-oeuvre-entreprises" TargetMode="External"/><Relationship Id="rId23" Type="http://schemas.openxmlformats.org/officeDocument/2006/relationships/image" Target="media/image3.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6.wmf"/><Relationship Id="rId57" Type="http://schemas.openxmlformats.org/officeDocument/2006/relationships/footer" Target="footer3.xml"/><Relationship Id="rId61" Type="http://schemas.openxmlformats.org/officeDocument/2006/relationships/header" Target="header4.xml"/><Relationship Id="rId10" Type="http://schemas.openxmlformats.org/officeDocument/2006/relationships/hyperlink" Target="http://www.diagademe.fr" TargetMode="External"/><Relationship Id="rId19" Type="http://schemas.openxmlformats.org/officeDocument/2006/relationships/hyperlink" Target="http://www.diagademe.fr" TargetMode="External"/><Relationship Id="rId31" Type="http://schemas.openxmlformats.org/officeDocument/2006/relationships/image" Target="media/image7.wmf"/><Relationship Id="rId44" Type="http://schemas.openxmlformats.org/officeDocument/2006/relationships/oleObject" Target="embeddings/oleObject12.bin"/><Relationship Id="rId52" Type="http://schemas.openxmlformats.org/officeDocument/2006/relationships/footer" Target="footer2.xml"/><Relationship Id="rId60"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noe.org/" TargetMode="External"/><Relationship Id="rId22" Type="http://schemas.openxmlformats.org/officeDocument/2006/relationships/oleObject" Target="embeddings/oleObject1.bin"/><Relationship Id="rId27" Type="http://schemas.openxmlformats.org/officeDocument/2006/relationships/image" Target="media/image5.wmf"/><Relationship Id="rId30" Type="http://schemas.openxmlformats.org/officeDocument/2006/relationships/oleObject" Target="embeddings/oleObject5.bin"/><Relationship Id="rId35" Type="http://schemas.openxmlformats.org/officeDocument/2006/relationships/image" Target="media/image9.wmf"/><Relationship Id="rId43" Type="http://schemas.openxmlformats.org/officeDocument/2006/relationships/image" Target="media/image13.wmf"/><Relationship Id="rId48" Type="http://schemas.openxmlformats.org/officeDocument/2006/relationships/oleObject" Target="embeddings/oleObject14.bin"/><Relationship Id="rId56" Type="http://schemas.openxmlformats.org/officeDocument/2006/relationships/image" Target="media/image1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legifrance.gouv.fr/affichTexte.do?cidTexte=JORFTEXT000030985460&amp;dateTexte=&amp;categorieLien=id" TargetMode="External"/><Relationship Id="rId17" Type="http://schemas.openxmlformats.org/officeDocument/2006/relationships/hyperlink" Target="https://www.opqtecc.org/qualifications_1_0.html" TargetMode="External"/><Relationship Id="rId25" Type="http://schemas.openxmlformats.org/officeDocument/2006/relationships/image" Target="media/image4.wmf"/><Relationship Id="rId33" Type="http://schemas.openxmlformats.org/officeDocument/2006/relationships/image" Target="media/image8.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oleObject" Target="embeddings/Microsoft_Excel_97-2003_Worksheet1.xls"/></Relationships>
</file>

<file path=word/_rels/footnotes.xml.rels><?xml version="1.0" encoding="UTF-8" standalone="yes"?>
<Relationships xmlns="http://schemas.openxmlformats.org/package/2006/relationships"><Relationship Id="rId1" Type="http://schemas.openxmlformats.org/officeDocument/2006/relationships/hyperlink" Target="http://recycleurs-du-btp.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X:\Desjeux%20-%20Autres\Ademe%202012\Mod&#232;le%20Ademe%2003.08.1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A4DCB-EBA9-4090-953E-DAD17BB7B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Ademe 03.08.12</Template>
  <TotalTime>240</TotalTime>
  <Pages>24</Pages>
  <Words>5246</Words>
  <Characters>28853</Characters>
  <Application>Microsoft Office Word</Application>
  <DocSecurity>0</DocSecurity>
  <Lines>240</Lines>
  <Paragraphs>68</Paragraphs>
  <ScaleCrop>false</ScaleCrop>
  <HeadingPairs>
    <vt:vector size="2" baseType="variant">
      <vt:variant>
        <vt:lpstr>Titre</vt:lpstr>
      </vt:variant>
      <vt:variant>
        <vt:i4>1</vt:i4>
      </vt:variant>
    </vt:vector>
  </HeadingPairs>
  <TitlesOfParts>
    <vt:vector size="1" baseType="lpstr">
      <vt:lpstr/>
    </vt:vector>
  </TitlesOfParts>
  <Company>ILTR</Company>
  <LinksUpToDate>false</LinksUpToDate>
  <CharactersWithSpaces>34031</CharactersWithSpaces>
  <SharedDoc>false</SharedDoc>
  <HLinks>
    <vt:vector size="96" baseType="variant">
      <vt:variant>
        <vt:i4>393227</vt:i4>
      </vt:variant>
      <vt:variant>
        <vt:i4>84</vt:i4>
      </vt:variant>
      <vt:variant>
        <vt:i4>0</vt:i4>
      </vt:variant>
      <vt:variant>
        <vt:i4>5</vt:i4>
      </vt:variant>
      <vt:variant>
        <vt:lpwstr>http://www.diagademe.fr/</vt:lpwstr>
      </vt:variant>
      <vt:variant>
        <vt:lpwstr/>
      </vt:variant>
      <vt:variant>
        <vt:i4>5963786</vt:i4>
      </vt:variant>
      <vt:variant>
        <vt:i4>81</vt:i4>
      </vt:variant>
      <vt:variant>
        <vt:i4>0</vt:i4>
      </vt:variant>
      <vt:variant>
        <vt:i4>5</vt:i4>
      </vt:variant>
      <vt:variant>
        <vt:lpwstr>http://www.sinoe.org/</vt:lpwstr>
      </vt:variant>
      <vt:variant>
        <vt:lpwstr/>
      </vt:variant>
      <vt:variant>
        <vt:i4>3211318</vt:i4>
      </vt:variant>
      <vt:variant>
        <vt:i4>78</vt:i4>
      </vt:variant>
      <vt:variant>
        <vt:i4>0</vt:i4>
      </vt:variant>
      <vt:variant>
        <vt:i4>5</vt:i4>
      </vt:variant>
      <vt:variant>
        <vt:lpwstr>http://www.dechets-chantier.ffbatiment.fr/</vt:lpwstr>
      </vt:variant>
      <vt:variant>
        <vt:lpwstr/>
      </vt:variant>
      <vt:variant>
        <vt:i4>3866659</vt:i4>
      </vt:variant>
      <vt:variant>
        <vt:i4>75</vt:i4>
      </vt:variant>
      <vt:variant>
        <vt:i4>0</vt:i4>
      </vt:variant>
      <vt:variant>
        <vt:i4>5</vt:i4>
      </vt:variant>
      <vt:variant>
        <vt:lpwstr>http://www.diagnostic-demolition.ademe.fr/</vt:lpwstr>
      </vt:variant>
      <vt:variant>
        <vt:lpwstr/>
      </vt:variant>
      <vt:variant>
        <vt:i4>393227</vt:i4>
      </vt:variant>
      <vt:variant>
        <vt:i4>72</vt:i4>
      </vt:variant>
      <vt:variant>
        <vt:i4>0</vt:i4>
      </vt:variant>
      <vt:variant>
        <vt:i4>5</vt:i4>
      </vt:variant>
      <vt:variant>
        <vt:lpwstr>http://www.diagademe.fr/</vt:lpwstr>
      </vt:variant>
      <vt:variant>
        <vt:lpwstr/>
      </vt:variant>
      <vt:variant>
        <vt:i4>1507381</vt:i4>
      </vt:variant>
      <vt:variant>
        <vt:i4>65</vt:i4>
      </vt:variant>
      <vt:variant>
        <vt:i4>0</vt:i4>
      </vt:variant>
      <vt:variant>
        <vt:i4>5</vt:i4>
      </vt:variant>
      <vt:variant>
        <vt:lpwstr/>
      </vt:variant>
      <vt:variant>
        <vt:lpwstr>_Toc333420775</vt:lpwstr>
      </vt:variant>
      <vt:variant>
        <vt:i4>1507381</vt:i4>
      </vt:variant>
      <vt:variant>
        <vt:i4>59</vt:i4>
      </vt:variant>
      <vt:variant>
        <vt:i4>0</vt:i4>
      </vt:variant>
      <vt:variant>
        <vt:i4>5</vt:i4>
      </vt:variant>
      <vt:variant>
        <vt:lpwstr/>
      </vt:variant>
      <vt:variant>
        <vt:lpwstr>_Toc333420774</vt:lpwstr>
      </vt:variant>
      <vt:variant>
        <vt:i4>1114168</vt:i4>
      </vt:variant>
      <vt:variant>
        <vt:i4>50</vt:i4>
      </vt:variant>
      <vt:variant>
        <vt:i4>0</vt:i4>
      </vt:variant>
      <vt:variant>
        <vt:i4>5</vt:i4>
      </vt:variant>
      <vt:variant>
        <vt:lpwstr/>
      </vt:variant>
      <vt:variant>
        <vt:lpwstr>_Toc342296062</vt:lpwstr>
      </vt:variant>
      <vt:variant>
        <vt:i4>1114168</vt:i4>
      </vt:variant>
      <vt:variant>
        <vt:i4>44</vt:i4>
      </vt:variant>
      <vt:variant>
        <vt:i4>0</vt:i4>
      </vt:variant>
      <vt:variant>
        <vt:i4>5</vt:i4>
      </vt:variant>
      <vt:variant>
        <vt:lpwstr/>
      </vt:variant>
      <vt:variant>
        <vt:lpwstr>_Toc342296061</vt:lpwstr>
      </vt:variant>
      <vt:variant>
        <vt:i4>1114168</vt:i4>
      </vt:variant>
      <vt:variant>
        <vt:i4>38</vt:i4>
      </vt:variant>
      <vt:variant>
        <vt:i4>0</vt:i4>
      </vt:variant>
      <vt:variant>
        <vt:i4>5</vt:i4>
      </vt:variant>
      <vt:variant>
        <vt:lpwstr/>
      </vt:variant>
      <vt:variant>
        <vt:lpwstr>_Toc342296060</vt:lpwstr>
      </vt:variant>
      <vt:variant>
        <vt:i4>1179704</vt:i4>
      </vt:variant>
      <vt:variant>
        <vt:i4>32</vt:i4>
      </vt:variant>
      <vt:variant>
        <vt:i4>0</vt:i4>
      </vt:variant>
      <vt:variant>
        <vt:i4>5</vt:i4>
      </vt:variant>
      <vt:variant>
        <vt:lpwstr/>
      </vt:variant>
      <vt:variant>
        <vt:lpwstr>_Toc342296059</vt:lpwstr>
      </vt:variant>
      <vt:variant>
        <vt:i4>1179704</vt:i4>
      </vt:variant>
      <vt:variant>
        <vt:i4>26</vt:i4>
      </vt:variant>
      <vt:variant>
        <vt:i4>0</vt:i4>
      </vt:variant>
      <vt:variant>
        <vt:i4>5</vt:i4>
      </vt:variant>
      <vt:variant>
        <vt:lpwstr/>
      </vt:variant>
      <vt:variant>
        <vt:lpwstr>_Toc342296058</vt:lpwstr>
      </vt:variant>
      <vt:variant>
        <vt:i4>1179704</vt:i4>
      </vt:variant>
      <vt:variant>
        <vt:i4>20</vt:i4>
      </vt:variant>
      <vt:variant>
        <vt:i4>0</vt:i4>
      </vt:variant>
      <vt:variant>
        <vt:i4>5</vt:i4>
      </vt:variant>
      <vt:variant>
        <vt:lpwstr/>
      </vt:variant>
      <vt:variant>
        <vt:lpwstr>_Toc342296057</vt:lpwstr>
      </vt:variant>
      <vt:variant>
        <vt:i4>1179704</vt:i4>
      </vt:variant>
      <vt:variant>
        <vt:i4>14</vt:i4>
      </vt:variant>
      <vt:variant>
        <vt:i4>0</vt:i4>
      </vt:variant>
      <vt:variant>
        <vt:i4>5</vt:i4>
      </vt:variant>
      <vt:variant>
        <vt:lpwstr/>
      </vt:variant>
      <vt:variant>
        <vt:lpwstr>_Toc342296056</vt:lpwstr>
      </vt:variant>
      <vt:variant>
        <vt:i4>1179704</vt:i4>
      </vt:variant>
      <vt:variant>
        <vt:i4>8</vt:i4>
      </vt:variant>
      <vt:variant>
        <vt:i4>0</vt:i4>
      </vt:variant>
      <vt:variant>
        <vt:i4>5</vt:i4>
      </vt:variant>
      <vt:variant>
        <vt:lpwstr/>
      </vt:variant>
      <vt:variant>
        <vt:lpwstr>_Toc342296055</vt:lpwstr>
      </vt:variant>
      <vt:variant>
        <vt:i4>1179704</vt:i4>
      </vt:variant>
      <vt:variant>
        <vt:i4>2</vt:i4>
      </vt:variant>
      <vt:variant>
        <vt:i4>0</vt:i4>
      </vt:variant>
      <vt:variant>
        <vt:i4>5</vt:i4>
      </vt:variant>
      <vt:variant>
        <vt:lpwstr/>
      </vt:variant>
      <vt:variant>
        <vt:lpwstr>_Toc342296054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ILTR</dc:creator>
  <cp:lastModifiedBy>CHATEAU Laurent</cp:lastModifiedBy>
  <cp:revision>10</cp:revision>
  <dcterms:created xsi:type="dcterms:W3CDTF">2016-07-20T09:18:00Z</dcterms:created>
  <dcterms:modified xsi:type="dcterms:W3CDTF">2016-07-27T08:39:00Z</dcterms:modified>
</cp:coreProperties>
</file>